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B5BC" w14:textId="77777777" w:rsidR="00487283" w:rsidRDefault="00213C17" w:rsidP="00A92B92">
      <w:pPr>
        <w:spacing w:before="120"/>
        <w:rPr>
          <w:rFonts w:asciiTheme="minorHAnsi" w:hAnsiTheme="minorHAnsi" w:cstheme="minorHAnsi"/>
          <w:b/>
        </w:rPr>
      </w:pPr>
      <w:r w:rsidRPr="00985596">
        <w:rPr>
          <w:noProof/>
          <w:lang w:eastAsia="hu-HU"/>
        </w:rPr>
        <w:drawing>
          <wp:inline distT="0" distB="0" distL="0" distR="0" wp14:anchorId="4E13B2CF" wp14:editId="64BF8FC8">
            <wp:extent cx="5677535" cy="10414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1DB5D" w14:textId="77777777" w:rsidR="00213C17" w:rsidRDefault="00213C17" w:rsidP="00A92B92">
      <w:pPr>
        <w:spacing w:before="120"/>
        <w:rPr>
          <w:rFonts w:asciiTheme="minorHAnsi" w:hAnsiTheme="minorHAnsi" w:cstheme="minorHAnsi"/>
          <w:b/>
        </w:rPr>
      </w:pPr>
    </w:p>
    <w:p w14:paraId="0E99788C" w14:textId="77777777" w:rsidR="00213C17" w:rsidRDefault="00213C17" w:rsidP="009F66D7">
      <w:pPr>
        <w:spacing w:before="120"/>
        <w:ind w:right="2126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Jóváhagyom:</w:t>
      </w:r>
    </w:p>
    <w:p w14:paraId="30B24CC8" w14:textId="77777777" w:rsidR="00213C17" w:rsidRDefault="007010EC" w:rsidP="009F66D7">
      <w:pPr>
        <w:spacing w:before="120"/>
        <w:ind w:right="283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Waberer </w:t>
      </w:r>
      <w:r w:rsidR="006630A0">
        <w:rPr>
          <w:rFonts w:asciiTheme="minorHAnsi" w:hAnsiTheme="minorHAnsi" w:cstheme="minorHAnsi"/>
          <w:b/>
        </w:rPr>
        <w:t>György</w:t>
      </w:r>
    </w:p>
    <w:p w14:paraId="433857CB" w14:textId="77777777" w:rsidR="001600CA" w:rsidRDefault="006630A0" w:rsidP="009F66D7">
      <w:pPr>
        <w:spacing w:before="120"/>
        <w:ind w:right="425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kormánybiztos</w:t>
      </w:r>
    </w:p>
    <w:p w14:paraId="638CD6FE" w14:textId="77777777" w:rsidR="001600CA" w:rsidRDefault="001600CA" w:rsidP="009F66D7">
      <w:pPr>
        <w:spacing w:before="120"/>
        <w:ind w:right="283"/>
        <w:jc w:val="right"/>
        <w:rPr>
          <w:rFonts w:asciiTheme="minorHAnsi" w:hAnsiTheme="minorHAnsi" w:cstheme="minorHAnsi"/>
          <w:b/>
        </w:rPr>
      </w:pPr>
    </w:p>
    <w:p w14:paraId="2D20BCB8" w14:textId="77777777" w:rsidR="001600CA" w:rsidRDefault="001600CA" w:rsidP="009F66D7">
      <w:pPr>
        <w:spacing w:before="120"/>
        <w:ind w:right="283"/>
        <w:jc w:val="right"/>
        <w:rPr>
          <w:rFonts w:asciiTheme="minorHAnsi" w:hAnsiTheme="minorHAnsi" w:cstheme="minorHAnsi"/>
          <w:b/>
        </w:rPr>
      </w:pPr>
    </w:p>
    <w:p w14:paraId="5BF4AEA4" w14:textId="77777777" w:rsidR="001600CA" w:rsidRDefault="001600CA" w:rsidP="009F66D7">
      <w:pPr>
        <w:spacing w:before="120"/>
        <w:ind w:right="283"/>
        <w:jc w:val="right"/>
        <w:rPr>
          <w:rFonts w:asciiTheme="minorHAnsi" w:hAnsiTheme="minorHAnsi" w:cstheme="minorHAnsi"/>
          <w:b/>
        </w:rPr>
      </w:pPr>
    </w:p>
    <w:p w14:paraId="54DCB493" w14:textId="77777777" w:rsidR="004600B9" w:rsidRPr="009F66D7" w:rsidRDefault="003466BB" w:rsidP="003671F5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</w:rPr>
        <w:t>Pályázat</w:t>
      </w:r>
      <w:r w:rsidR="00FD1AC5" w:rsidRPr="009F66D7">
        <w:rPr>
          <w:rFonts w:asciiTheme="minorHAnsi" w:hAnsiTheme="minorHAnsi"/>
          <w:b/>
          <w:sz w:val="32"/>
        </w:rPr>
        <w:t>i kiírás</w:t>
      </w:r>
    </w:p>
    <w:p w14:paraId="320853EE" w14:textId="77777777" w:rsidR="001600CA" w:rsidRPr="009F66D7" w:rsidRDefault="001600CA" w:rsidP="003671F5">
      <w:pPr>
        <w:spacing w:before="120"/>
        <w:jc w:val="center"/>
        <w:rPr>
          <w:rFonts w:asciiTheme="minorHAnsi" w:hAnsiTheme="minorHAnsi" w:cstheme="minorHAnsi"/>
          <w:b/>
          <w:sz w:val="32"/>
        </w:rPr>
      </w:pPr>
    </w:p>
    <w:p w14:paraId="048893DA" w14:textId="77777777" w:rsidR="006630A0" w:rsidRDefault="006630A0" w:rsidP="003671F5">
      <w:pPr>
        <w:spacing w:before="120"/>
        <w:jc w:val="center"/>
        <w:rPr>
          <w:rFonts w:asciiTheme="minorHAnsi" w:hAnsiTheme="minorHAnsi" w:cstheme="minorHAnsi"/>
          <w:b/>
        </w:rPr>
      </w:pPr>
      <w:r w:rsidRPr="006630A0">
        <w:rPr>
          <w:rFonts w:asciiTheme="minorHAnsi" w:hAnsiTheme="minorHAnsi" w:cstheme="minorHAnsi"/>
          <w:b/>
        </w:rPr>
        <w:t>a Toka</w:t>
      </w:r>
      <w:r>
        <w:rPr>
          <w:rFonts w:asciiTheme="minorHAnsi" w:hAnsiTheme="minorHAnsi" w:cstheme="minorHAnsi"/>
          <w:b/>
        </w:rPr>
        <w:t>j-Zemplén Fejlesztési Program keretében meghirdetett</w:t>
      </w:r>
    </w:p>
    <w:p w14:paraId="069CC321" w14:textId="77777777" w:rsidR="00FD1AC5" w:rsidRPr="000655D6" w:rsidRDefault="00D63878" w:rsidP="003671F5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5D6">
        <w:rPr>
          <w:rFonts w:asciiTheme="minorHAnsi" w:hAnsiTheme="minorHAnsi" w:cstheme="minorHAnsi"/>
          <w:b/>
          <w:sz w:val="28"/>
          <w:szCs w:val="28"/>
        </w:rPr>
        <w:t>Kistelepülési Fejlesztési Alap</w:t>
      </w:r>
    </w:p>
    <w:p w14:paraId="46F66D8E" w14:textId="77777777" w:rsidR="00FD1AC5" w:rsidRPr="000655D6" w:rsidRDefault="00FD1AC5" w:rsidP="003671F5">
      <w:pPr>
        <w:spacing w:before="120"/>
        <w:jc w:val="center"/>
        <w:rPr>
          <w:rFonts w:asciiTheme="minorHAnsi" w:hAnsiTheme="minorHAnsi" w:cstheme="minorHAnsi"/>
          <w:b/>
        </w:rPr>
      </w:pPr>
      <w:r w:rsidRPr="000655D6">
        <w:rPr>
          <w:rFonts w:asciiTheme="minorHAnsi" w:hAnsiTheme="minorHAnsi" w:cstheme="minorHAnsi"/>
          <w:b/>
        </w:rPr>
        <w:t xml:space="preserve">című </w:t>
      </w:r>
      <w:r w:rsidR="003466BB">
        <w:rPr>
          <w:rFonts w:asciiTheme="minorHAnsi" w:hAnsiTheme="minorHAnsi" w:cstheme="minorHAnsi"/>
          <w:b/>
        </w:rPr>
        <w:t>pályázat</w:t>
      </w:r>
      <w:r w:rsidRPr="000655D6">
        <w:rPr>
          <w:rFonts w:asciiTheme="minorHAnsi" w:hAnsiTheme="minorHAnsi" w:cstheme="minorHAnsi"/>
          <w:b/>
        </w:rPr>
        <w:t>hoz</w:t>
      </w:r>
    </w:p>
    <w:p w14:paraId="76D5ACA3" w14:textId="77777777" w:rsidR="004600B9" w:rsidRPr="000655D6" w:rsidRDefault="004600B9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7E4CD110" w14:textId="77777777" w:rsidR="00FD1AC5" w:rsidRPr="000655D6" w:rsidRDefault="003466BB" w:rsidP="003671F5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Pályázat</w:t>
      </w:r>
      <w:r w:rsidR="00953266">
        <w:rPr>
          <w:rFonts w:asciiTheme="minorHAnsi" w:hAnsiTheme="minorHAnsi" w:cstheme="minorHAnsi"/>
          <w:b/>
        </w:rPr>
        <w:t xml:space="preserve">i kiírás kódja: </w:t>
      </w:r>
      <w:r w:rsidR="002732FD" w:rsidRPr="000655D6">
        <w:rPr>
          <w:rFonts w:asciiTheme="minorHAnsi" w:hAnsiTheme="minorHAnsi" w:cstheme="minorHAnsi"/>
          <w:b/>
        </w:rPr>
        <w:t xml:space="preserve">TZFP- </w:t>
      </w:r>
      <w:r w:rsidR="00FD1AC5" w:rsidRPr="000655D6">
        <w:rPr>
          <w:rFonts w:asciiTheme="minorHAnsi" w:hAnsiTheme="minorHAnsi" w:cstheme="minorHAnsi"/>
          <w:b/>
        </w:rPr>
        <w:t xml:space="preserve">PM </w:t>
      </w:r>
      <w:r w:rsidR="00D63878" w:rsidRPr="000655D6">
        <w:rPr>
          <w:rFonts w:asciiTheme="minorHAnsi" w:hAnsiTheme="minorHAnsi" w:cstheme="minorHAnsi"/>
          <w:b/>
        </w:rPr>
        <w:t>K</w:t>
      </w:r>
      <w:r w:rsidR="009F3E5D">
        <w:rPr>
          <w:rFonts w:asciiTheme="minorHAnsi" w:hAnsiTheme="minorHAnsi" w:cstheme="minorHAnsi"/>
          <w:b/>
        </w:rPr>
        <w:t>I</w:t>
      </w:r>
      <w:r w:rsidR="00D63878" w:rsidRPr="000655D6">
        <w:rPr>
          <w:rFonts w:asciiTheme="minorHAnsi" w:hAnsiTheme="minorHAnsi" w:cstheme="minorHAnsi"/>
          <w:b/>
        </w:rPr>
        <w:t>FA</w:t>
      </w:r>
      <w:r w:rsidR="00FD1AC5" w:rsidRPr="000655D6">
        <w:rPr>
          <w:rFonts w:asciiTheme="minorHAnsi" w:hAnsiTheme="minorHAnsi" w:cstheme="minorHAnsi"/>
          <w:b/>
        </w:rPr>
        <w:t xml:space="preserve"> 2021</w:t>
      </w:r>
    </w:p>
    <w:p w14:paraId="63FD49B9" w14:textId="77777777" w:rsidR="00FD1AC5" w:rsidRPr="000655D6" w:rsidRDefault="00FD1AC5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0702223D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77E84471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24968B6E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3E6FAF7C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5DAC0E8C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2CB6FD48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031F86A1" w14:textId="77777777" w:rsidR="001600CA" w:rsidRDefault="001600CA" w:rsidP="003671F5">
      <w:pPr>
        <w:spacing w:before="120"/>
        <w:jc w:val="center"/>
        <w:rPr>
          <w:rFonts w:asciiTheme="minorHAnsi" w:hAnsiTheme="minorHAnsi" w:cstheme="minorHAnsi"/>
          <w:b/>
        </w:rPr>
      </w:pPr>
    </w:p>
    <w:p w14:paraId="6B7C8F4D" w14:textId="77777777" w:rsidR="00BD716B" w:rsidRPr="009F66D7" w:rsidRDefault="00BD716B" w:rsidP="003671F5">
      <w:pPr>
        <w:spacing w:before="120"/>
        <w:jc w:val="center"/>
        <w:rPr>
          <w:rFonts w:asciiTheme="minorHAnsi" w:hAnsiTheme="minorHAnsi" w:cstheme="minorHAnsi"/>
        </w:rPr>
      </w:pPr>
      <w:r w:rsidRPr="009F66D7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BD716B">
        <w:rPr>
          <w:rFonts w:asciiTheme="minorHAnsi" w:hAnsiTheme="minorHAnsi" w:cstheme="minorHAnsi"/>
          <w:b/>
        </w:rPr>
        <w:t xml:space="preserve">i Kiírás </w:t>
      </w:r>
      <w:r w:rsidRPr="009F66D7">
        <w:rPr>
          <w:rFonts w:asciiTheme="minorHAnsi" w:hAnsiTheme="minorHAnsi" w:cstheme="minorHAnsi"/>
        </w:rPr>
        <w:t>megtalálható</w:t>
      </w:r>
    </w:p>
    <w:p w14:paraId="24925B63" w14:textId="77777777" w:rsidR="00BD716B" w:rsidRPr="009F66D7" w:rsidRDefault="00BD716B" w:rsidP="003671F5">
      <w:pPr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9F66D7">
        <w:rPr>
          <w:rFonts w:asciiTheme="minorHAnsi" w:hAnsiTheme="minorHAnsi" w:cstheme="minorHAnsi"/>
        </w:rPr>
        <w:t>Pénzügyminisztérium (</w:t>
      </w:r>
      <w:hyperlink r:id="rId9" w:history="1">
        <w:r w:rsidRPr="009F66D7">
          <w:rPr>
            <w:rStyle w:val="Hiperhivatkozs"/>
            <w:rFonts w:asciiTheme="minorHAnsi" w:hAnsiTheme="minorHAnsi" w:cstheme="minorHAnsi"/>
          </w:rPr>
          <w:t>https://kormany.hu/penzugyminiszterium</w:t>
        </w:r>
      </w:hyperlink>
      <w:r w:rsidRPr="009F66D7">
        <w:rPr>
          <w:rFonts w:asciiTheme="minorHAnsi" w:hAnsiTheme="minorHAnsi" w:cstheme="minorHAnsi"/>
        </w:rPr>
        <w:t>) és</w:t>
      </w:r>
    </w:p>
    <w:p w14:paraId="1DC8AA6D" w14:textId="77777777" w:rsidR="00BD716B" w:rsidRDefault="00BD716B" w:rsidP="003671F5">
      <w:pPr>
        <w:spacing w:before="120"/>
        <w:jc w:val="center"/>
        <w:rPr>
          <w:rFonts w:asciiTheme="minorHAnsi" w:hAnsiTheme="minorHAnsi" w:cstheme="minorHAnsi"/>
        </w:rPr>
      </w:pPr>
      <w:r w:rsidRPr="009F66D7">
        <w:rPr>
          <w:rFonts w:asciiTheme="minorHAnsi" w:hAnsiTheme="minorHAnsi" w:cstheme="minorHAnsi"/>
        </w:rPr>
        <w:t xml:space="preserve">a Magyar Államkincstár </w:t>
      </w:r>
      <w:hyperlink r:id="rId10" w:history="1">
        <w:r w:rsidRPr="009F66D7">
          <w:rPr>
            <w:rStyle w:val="Hiperhivatkozs"/>
            <w:rFonts w:asciiTheme="minorHAnsi" w:hAnsiTheme="minorHAnsi" w:cstheme="minorHAnsi"/>
          </w:rPr>
          <w:t>https://allamkincstar.gov.hu</w:t>
        </w:r>
      </w:hyperlink>
      <w:r w:rsidRPr="009F66D7">
        <w:rPr>
          <w:rFonts w:asciiTheme="minorHAnsi" w:hAnsiTheme="minorHAnsi" w:cstheme="minorHAnsi"/>
        </w:rPr>
        <w:t>) honlapján.</w:t>
      </w:r>
    </w:p>
    <w:p w14:paraId="363ED9AF" w14:textId="77777777" w:rsidR="00BD716B" w:rsidRDefault="00BD716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333302583"/>
        <w:docPartObj>
          <w:docPartGallery w:val="Table of Contents"/>
          <w:docPartUnique/>
        </w:docPartObj>
      </w:sdtPr>
      <w:sdtEndPr/>
      <w:sdtContent>
        <w:p w14:paraId="2431F05C" w14:textId="77777777" w:rsidR="006630A0" w:rsidRPr="00E13A34" w:rsidRDefault="006630A0">
          <w:pPr>
            <w:pStyle w:val="Tartalomjegyzkcmsora"/>
            <w:rPr>
              <w:sz w:val="28"/>
            </w:rPr>
          </w:pPr>
          <w:r>
            <w:t>Tartalom</w:t>
          </w:r>
        </w:p>
        <w:p w14:paraId="5015F3EA" w14:textId="77777777" w:rsidR="00744641" w:rsidRPr="00744641" w:rsidRDefault="006630A0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r w:rsidRPr="00E13A34">
            <w:rPr>
              <w:b/>
              <w:bCs/>
              <w:sz w:val="20"/>
            </w:rPr>
            <w:fldChar w:fldCharType="begin"/>
          </w:r>
          <w:r w:rsidRPr="00E13A34">
            <w:rPr>
              <w:b/>
              <w:bCs/>
              <w:sz w:val="20"/>
            </w:rPr>
            <w:instrText xml:space="preserve"> TOC \o "1-3" \h \z \u </w:instrText>
          </w:r>
          <w:r w:rsidRPr="00E13A34">
            <w:rPr>
              <w:b/>
              <w:bCs/>
              <w:sz w:val="20"/>
            </w:rPr>
            <w:fldChar w:fldCharType="separate"/>
          </w:r>
          <w:hyperlink w:anchor="_Toc85628568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Pályázati kiírás előzménye, hatálya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_Toc85628568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3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753B2914" w14:textId="267B7582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69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2.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Pályázati Kiírás tárgya és célja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_Toc85628569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4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79A3D2A2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70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3.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Rendelkezésre álló forrás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_Toc85628570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5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1CD4801F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71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4.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Pályázók köre, kizáró okok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_Toc85628571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5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1F43F510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72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5.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Támogatható tevékenységek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_Toc85628572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7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0D1D2B73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3" w:history="1">
            <w:r w:rsidR="00744641" w:rsidRPr="00A178FB">
              <w:rPr>
                <w:rStyle w:val="Hiperhivatkozs"/>
                <w:rFonts w:cstheme="minorHAnsi"/>
                <w:noProof/>
              </w:rPr>
              <w:t>5.1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Önállóan támogatható tevékenységek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_Toc85628573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7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33189CF1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4" w:history="1">
            <w:r w:rsidR="00744641" w:rsidRPr="00A178FB">
              <w:rPr>
                <w:rStyle w:val="Hiperhivatkozs"/>
                <w:rFonts w:cstheme="minorHAnsi"/>
                <w:noProof/>
              </w:rPr>
              <w:t>5.2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Önállóan nem támogatható, de az „A vagy „B” komponens mellé választható tevékenységek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_Toc85628574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8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52498BF0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5" w:history="1">
            <w:r w:rsidR="00744641" w:rsidRPr="00A178FB">
              <w:rPr>
                <w:rStyle w:val="Hiperhivatkozs"/>
                <w:rFonts w:cstheme="minorHAnsi"/>
                <w:noProof/>
              </w:rPr>
              <w:t>5.3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Önállóan nem támogatható, kötelezően megvalósítandó tevékenységek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_Toc85628575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8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6A8A4D7A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76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6.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támogatott tevékenység megvalósításával kapcsolatos elvárások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_Toc85628576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9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56CB329C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7" w:history="1">
            <w:r w:rsidR="00744641" w:rsidRPr="00A178FB">
              <w:rPr>
                <w:rStyle w:val="Hiperhivatkozs"/>
                <w:rFonts w:cstheme="minorHAnsi"/>
                <w:noProof/>
              </w:rPr>
              <w:t>6.1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Általános műszaki-szakmai elvárások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_Toc85628577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9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4C617D16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8" w:history="1">
            <w:r w:rsidR="00744641" w:rsidRPr="00A178FB">
              <w:rPr>
                <w:rStyle w:val="Hiperhivatkozs"/>
                <w:rFonts w:cstheme="minorHAnsi"/>
                <w:noProof/>
              </w:rPr>
              <w:t>6.2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Fajlagos értékekre vonatkozó előírások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_Toc85628578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10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53089CD8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79" w:history="1">
            <w:r w:rsidR="00744641" w:rsidRPr="00A178FB">
              <w:rPr>
                <w:rStyle w:val="Hiperhivatkozs"/>
                <w:rFonts w:cstheme="minorHAnsi"/>
                <w:noProof/>
              </w:rPr>
              <w:t>6.3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Nyilvánosság biztosítására vonatkozó követelmények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_Toc85628579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11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0C75DADF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80" w:history="1">
            <w:r w:rsidR="00744641" w:rsidRPr="00A178FB">
              <w:rPr>
                <w:rStyle w:val="Hiperhivatkozs"/>
                <w:rFonts w:cstheme="minorHAnsi"/>
                <w:noProof/>
              </w:rPr>
              <w:t>6.4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Műszaki ellenőr alkalmazására vonatkozó követelmények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_Toc85628580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11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205A4CAB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81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7.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támogatott tevékenység megvalósításának időtartama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_Toc85628581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11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433C03AE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82" w:history="1">
            <w:r w:rsidR="00744641" w:rsidRPr="00A178FB">
              <w:rPr>
                <w:rStyle w:val="Hiperhivatkozs"/>
                <w:rFonts w:cstheme="minorHAnsi"/>
                <w:noProof/>
              </w:rPr>
              <w:t>7.1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támogatott tevékenység tényleges megkezdése: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_Toc85628582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11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7065EF98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83" w:history="1">
            <w:r w:rsidR="00744641" w:rsidRPr="00A178FB">
              <w:rPr>
                <w:rStyle w:val="Hiperhivatkozs"/>
                <w:rFonts w:cstheme="minorHAnsi"/>
                <w:noProof/>
              </w:rPr>
              <w:t>7.2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támogatott tevékenység befejezése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_Toc85628583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12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11A57BB4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84" w:history="1">
            <w:r w:rsidR="00744641" w:rsidRPr="00A178FB">
              <w:rPr>
                <w:rStyle w:val="Hiperhivatkozs"/>
                <w:rFonts w:cstheme="minorHAnsi"/>
                <w:noProof/>
              </w:rPr>
              <w:t>7.3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támogatott tevékenység lezárása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_Toc85628584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12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14876802" w14:textId="4DB86D9C" w:rsidR="00744641" w:rsidRDefault="00460BCC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85" w:history="1">
            <w:r w:rsidR="00744641" w:rsidRPr="00A178FB">
              <w:rPr>
                <w:rStyle w:val="Hiperhivatkozs"/>
                <w:rFonts w:cstheme="minorHAnsi"/>
                <w:noProof/>
              </w:rPr>
              <w:t>7.4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Fenntartási és egyéb kötelezettségek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_Toc85628585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29ADD05F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86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8.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Indikátorok, adatszolgáltatás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_Toc85628586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13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0C1F9678" w14:textId="3751C919" w:rsidR="00744641" w:rsidRPr="00744641" w:rsidRDefault="00460BCC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87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9.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Támogatással kapcsolatos információk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_Toc85628587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15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32DC37C9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88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10.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támogatás szempontjából elszámolható költségek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_Toc85628588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16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4554EAB8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89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11.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pályázat benyújtásával kapcsolatos tudnivalók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_Toc85628589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20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65BD605F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0" w:history="1">
            <w:r w:rsidR="00744641" w:rsidRPr="00A178FB">
              <w:rPr>
                <w:rStyle w:val="Hiperhivatkozs"/>
                <w:rFonts w:cstheme="minorHAnsi"/>
                <w:noProof/>
              </w:rPr>
              <w:t>11.1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benyújtásának módja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_Toc85628590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20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2D26F9F3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1" w:history="1">
            <w:r w:rsidR="00744641" w:rsidRPr="00A178FB">
              <w:rPr>
                <w:rStyle w:val="Hiperhivatkozs"/>
                <w:rFonts w:cstheme="minorHAnsi"/>
                <w:noProof/>
              </w:rPr>
              <w:t>11.2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benyújtásához szükséges dokumentumok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_Toc85628591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21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4B4FA629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2" w:history="1">
            <w:r w:rsidR="00744641" w:rsidRPr="00A178FB">
              <w:rPr>
                <w:rStyle w:val="Hiperhivatkozs"/>
                <w:rFonts w:cstheme="minorHAnsi"/>
                <w:noProof/>
              </w:rPr>
              <w:t>11.3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Konzorciumi megállapodás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_Toc85628592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22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49A6464A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3" w:history="1">
            <w:r w:rsidR="00744641" w:rsidRPr="00A178FB">
              <w:rPr>
                <w:rStyle w:val="Hiperhivatkozs"/>
                <w:rFonts w:cstheme="minorHAnsi"/>
                <w:noProof/>
              </w:rPr>
              <w:t>11.4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befogadása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_Toc85628593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22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0AE36518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94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12.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pályázat elbírálásának szempontjai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_Toc85628594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23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50AA05E3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5" w:history="1">
            <w:r w:rsidR="00744641" w:rsidRPr="00A178FB">
              <w:rPr>
                <w:rStyle w:val="Hiperhivatkozs"/>
                <w:rFonts w:cstheme="minorHAnsi"/>
                <w:noProof/>
              </w:rPr>
              <w:t>12.1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formai értékelése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_Toc85628595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23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25B0A9D6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6" w:history="1">
            <w:r w:rsidR="00744641" w:rsidRPr="00A178FB">
              <w:rPr>
                <w:rStyle w:val="Hiperhivatkozs"/>
                <w:rFonts w:cstheme="minorHAnsi"/>
                <w:noProof/>
              </w:rPr>
              <w:t>12.2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tartalmi értékelése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_Toc85628596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23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05703E74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7" w:history="1">
            <w:r w:rsidR="00744641" w:rsidRPr="00A178FB">
              <w:rPr>
                <w:rStyle w:val="Hiperhivatkozs"/>
                <w:rFonts w:cstheme="minorHAnsi"/>
                <w:noProof/>
              </w:rPr>
              <w:t>12.3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nem támogatható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_Toc85628597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25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3E189519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598" w:history="1">
            <w:r w:rsidR="00744641" w:rsidRPr="00A178FB">
              <w:rPr>
                <w:rStyle w:val="Hiperhivatkozs"/>
                <w:rFonts w:cstheme="minorHAnsi"/>
                <w:noProof/>
              </w:rPr>
              <w:t>12.4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pályázat elbírálásának eljárásrendje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_Toc85628598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26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501CB952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599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13.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támogatói okirat kiadása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_Toc85628599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27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78FE6570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600" w:history="1">
            <w:r w:rsidR="00744641" w:rsidRPr="00A178FB">
              <w:rPr>
                <w:rStyle w:val="Hiperhivatkozs"/>
                <w:rFonts w:cstheme="minorHAnsi"/>
                <w:noProof/>
              </w:rPr>
              <w:t>13.1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támogatói okirat hatálybalépése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_Toc85628600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27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5286740B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601" w:history="1">
            <w:r w:rsidR="00744641" w:rsidRPr="00A178FB">
              <w:rPr>
                <w:rStyle w:val="Hiperhivatkozs"/>
                <w:rFonts w:cstheme="minorHAnsi"/>
                <w:noProof/>
              </w:rPr>
              <w:t>13.2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támogatói okirat módosítása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_Toc85628601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27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0B1EBBAA" w14:textId="77777777" w:rsidR="00744641" w:rsidRDefault="009851D6" w:rsidP="00744641">
          <w:pPr>
            <w:pStyle w:val="TJ1"/>
            <w:ind w:left="142"/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85628602" w:history="1">
            <w:r w:rsidR="00744641" w:rsidRPr="00A178FB">
              <w:rPr>
                <w:rStyle w:val="Hiperhivatkozs"/>
                <w:rFonts w:cstheme="minorHAnsi"/>
                <w:noProof/>
              </w:rPr>
              <w:t>13.3</w:t>
            </w:r>
            <w:r w:rsidR="0074464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744641" w:rsidRPr="00A178FB">
              <w:rPr>
                <w:rStyle w:val="Hiperhivatkozs"/>
                <w:rFonts w:cstheme="minorHAnsi"/>
                <w:noProof/>
              </w:rPr>
              <w:t>A támogatás visszavonása, visszafizetése</w:t>
            </w:r>
            <w:r w:rsidR="00744641">
              <w:rPr>
                <w:noProof/>
                <w:webHidden/>
              </w:rPr>
              <w:tab/>
            </w:r>
            <w:r w:rsidR="00744641">
              <w:rPr>
                <w:noProof/>
                <w:webHidden/>
              </w:rPr>
              <w:fldChar w:fldCharType="begin"/>
            </w:r>
            <w:r w:rsidR="00744641">
              <w:rPr>
                <w:noProof/>
                <w:webHidden/>
              </w:rPr>
              <w:instrText xml:space="preserve"> PAGEREF _Toc85628602 \h </w:instrText>
            </w:r>
            <w:r w:rsidR="00744641">
              <w:rPr>
                <w:noProof/>
                <w:webHidden/>
              </w:rPr>
            </w:r>
            <w:r w:rsidR="00744641">
              <w:rPr>
                <w:noProof/>
                <w:webHidden/>
              </w:rPr>
              <w:fldChar w:fldCharType="separate"/>
            </w:r>
            <w:r w:rsidR="00460BCC">
              <w:rPr>
                <w:noProof/>
                <w:webHidden/>
              </w:rPr>
              <w:t>28</w:t>
            </w:r>
            <w:r w:rsidR="00744641">
              <w:rPr>
                <w:noProof/>
                <w:webHidden/>
              </w:rPr>
              <w:fldChar w:fldCharType="end"/>
            </w:r>
          </w:hyperlink>
        </w:p>
        <w:p w14:paraId="3512314A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603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14.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Kifogások benyújtásának lehetősége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_Toc85628603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30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15F9B722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604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15.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támogatás ellenőrzése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_Toc85628604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31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27F33F43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605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16.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Elszámolási feltételek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_Toc85628605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32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39CEB1C0" w14:textId="77777777" w:rsidR="00744641" w:rsidRPr="00744641" w:rsidRDefault="009851D6">
          <w:pPr>
            <w:pStyle w:val="TJ1"/>
            <w:rPr>
              <w:rFonts w:asciiTheme="minorHAnsi" w:eastAsiaTheme="minorEastAsia" w:hAnsiTheme="minorHAnsi" w:cstheme="minorBidi"/>
              <w:b/>
              <w:noProof/>
              <w:lang w:eastAsia="hu-HU"/>
            </w:rPr>
          </w:pPr>
          <w:hyperlink w:anchor="_Toc85628606" w:history="1">
            <w:r w:rsidR="00744641" w:rsidRPr="00744641">
              <w:rPr>
                <w:rStyle w:val="Hiperhivatkozs"/>
                <w:rFonts w:cstheme="minorHAnsi"/>
                <w:b/>
                <w:noProof/>
              </w:rPr>
              <w:t>17.</w:t>
            </w:r>
            <w:r w:rsidR="00744641" w:rsidRPr="00744641">
              <w:rPr>
                <w:rFonts w:asciiTheme="minorHAnsi" w:eastAsiaTheme="minorEastAsia" w:hAnsiTheme="minorHAnsi" w:cstheme="minorBidi"/>
                <w:b/>
                <w:noProof/>
                <w:lang w:eastAsia="hu-HU"/>
              </w:rPr>
              <w:tab/>
            </w:r>
            <w:r w:rsidR="00744641" w:rsidRPr="00744641">
              <w:rPr>
                <w:rStyle w:val="Hiperhivatkozs"/>
                <w:rFonts w:cstheme="minorHAnsi"/>
                <w:b/>
                <w:noProof/>
              </w:rPr>
              <w:t>A Pályázati Kiírással kapcsolatos felvilágosítás</w:t>
            </w:r>
            <w:r w:rsidR="00744641" w:rsidRPr="00744641">
              <w:rPr>
                <w:b/>
                <w:noProof/>
                <w:webHidden/>
              </w:rPr>
              <w:tab/>
            </w:r>
            <w:r w:rsidR="00744641" w:rsidRPr="00744641">
              <w:rPr>
                <w:b/>
                <w:noProof/>
                <w:webHidden/>
              </w:rPr>
              <w:fldChar w:fldCharType="begin"/>
            </w:r>
            <w:r w:rsidR="00744641" w:rsidRPr="00744641">
              <w:rPr>
                <w:b/>
                <w:noProof/>
                <w:webHidden/>
              </w:rPr>
              <w:instrText xml:space="preserve"> PAGEREF _Toc85628606 \h </w:instrText>
            </w:r>
            <w:r w:rsidR="00744641" w:rsidRPr="00744641">
              <w:rPr>
                <w:b/>
                <w:noProof/>
                <w:webHidden/>
              </w:rPr>
            </w:r>
            <w:r w:rsidR="00744641" w:rsidRPr="00744641">
              <w:rPr>
                <w:b/>
                <w:noProof/>
                <w:webHidden/>
              </w:rPr>
              <w:fldChar w:fldCharType="separate"/>
            </w:r>
            <w:r w:rsidR="00460BCC">
              <w:rPr>
                <w:b/>
                <w:noProof/>
                <w:webHidden/>
              </w:rPr>
              <w:t>32</w:t>
            </w:r>
            <w:r w:rsidR="00744641" w:rsidRPr="00744641">
              <w:rPr>
                <w:b/>
                <w:noProof/>
                <w:webHidden/>
              </w:rPr>
              <w:fldChar w:fldCharType="end"/>
            </w:r>
          </w:hyperlink>
        </w:p>
        <w:p w14:paraId="1BF50EEB" w14:textId="74912F8F" w:rsidR="006630A0" w:rsidRDefault="006630A0" w:rsidP="00823A46">
          <w:pPr>
            <w:pStyle w:val="TJ1"/>
          </w:pPr>
          <w:r w:rsidRPr="00E13A34">
            <w:rPr>
              <w:sz w:val="20"/>
            </w:rPr>
            <w:fldChar w:fldCharType="end"/>
          </w:r>
        </w:p>
      </w:sdtContent>
    </w:sdt>
    <w:p w14:paraId="234A1EBF" w14:textId="77777777" w:rsidR="006630A0" w:rsidRDefault="006630A0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8A42E7" w14:textId="77777777" w:rsidR="00FD1AC5" w:rsidRPr="005C4A94" w:rsidRDefault="00FD1AC5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6C3576A0" w14:textId="77777777" w:rsidR="00FD1AC5" w:rsidRPr="00710A0F" w:rsidRDefault="00FD1AC5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0" w:name="_Toc85628568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Pályázat</w:t>
      </w:r>
      <w:r w:rsidRPr="00710A0F">
        <w:rPr>
          <w:rFonts w:asciiTheme="minorHAnsi" w:hAnsiTheme="minorHAnsi" w:cstheme="minorHAnsi"/>
          <w:color w:val="auto"/>
          <w:szCs w:val="24"/>
        </w:rPr>
        <w:t>i kiírás előzménye, hatálya</w:t>
      </w:r>
      <w:bookmarkEnd w:id="0"/>
    </w:p>
    <w:p w14:paraId="5A14C8BE" w14:textId="77777777" w:rsidR="00E22C21" w:rsidRPr="005C4A94" w:rsidRDefault="00E22C2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Pr="005C4A94">
        <w:rPr>
          <w:rFonts w:asciiTheme="minorHAnsi" w:hAnsiTheme="minorHAnsi" w:cstheme="minorHAnsi"/>
          <w:b/>
          <w:bCs/>
        </w:rPr>
        <w:t xml:space="preserve">Kormány </w:t>
      </w:r>
      <w:r w:rsidR="00460919" w:rsidRPr="0052684F">
        <w:rPr>
          <w:rFonts w:asciiTheme="minorHAnsi" w:hAnsiTheme="minorHAnsi" w:cstheme="minorHAnsi"/>
          <w:b/>
          <w:bCs/>
          <w:i/>
        </w:rPr>
        <w:t>a Tokaj-Zemplén Térség fejlesztéséhez szükséges kormány</w:t>
      </w:r>
      <w:bookmarkStart w:id="1" w:name="_GoBack"/>
      <w:bookmarkEnd w:id="1"/>
      <w:r w:rsidR="00460919" w:rsidRPr="0052684F">
        <w:rPr>
          <w:rFonts w:asciiTheme="minorHAnsi" w:hAnsiTheme="minorHAnsi" w:cstheme="minorHAnsi"/>
          <w:b/>
          <w:bCs/>
          <w:i/>
        </w:rPr>
        <w:t xml:space="preserve">zati intézkedésekről szóló </w:t>
      </w:r>
      <w:r w:rsidRPr="0052684F">
        <w:rPr>
          <w:rFonts w:asciiTheme="minorHAnsi" w:hAnsiTheme="minorHAnsi" w:cstheme="minorHAnsi"/>
          <w:b/>
          <w:bCs/>
          <w:i/>
        </w:rPr>
        <w:t>1791/2020. (XI. 11.) Korm. határoza</w:t>
      </w:r>
      <w:r w:rsidRPr="0033178F">
        <w:rPr>
          <w:rFonts w:asciiTheme="minorHAnsi" w:hAnsiTheme="minorHAnsi" w:cstheme="minorHAnsi"/>
          <w:b/>
          <w:bCs/>
          <w:i/>
        </w:rPr>
        <w:t>t</w:t>
      </w:r>
      <w:r w:rsidR="0061719D" w:rsidRPr="0033178F">
        <w:rPr>
          <w:rFonts w:asciiTheme="minorHAnsi" w:hAnsiTheme="minorHAnsi" w:cstheme="minorHAnsi"/>
          <w:b/>
          <w:i/>
        </w:rPr>
        <w:t>ában</w:t>
      </w:r>
      <w:r w:rsidR="0061719D" w:rsidRPr="0033178F">
        <w:rPr>
          <w:rFonts w:asciiTheme="minorHAnsi" w:hAnsiTheme="minorHAnsi" w:cstheme="minorHAnsi"/>
          <w:i/>
        </w:rPr>
        <w:t xml:space="preserve"> </w:t>
      </w:r>
      <w:r w:rsidR="0061719D" w:rsidRPr="005C4A94">
        <w:rPr>
          <w:rFonts w:asciiTheme="minorHAnsi" w:hAnsiTheme="minorHAnsi" w:cstheme="minorHAnsi"/>
        </w:rPr>
        <w:t>döntött a</w:t>
      </w:r>
      <w:r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>Tokaj-Zemplén Térség</w:t>
      </w:r>
      <w:r w:rsidR="00D63878" w:rsidRPr="005C4A94">
        <w:rPr>
          <w:rFonts w:asciiTheme="minorHAnsi" w:hAnsiTheme="minorHAnsi" w:cstheme="minorHAnsi"/>
          <w:b/>
          <w:bCs/>
        </w:rPr>
        <w:t xml:space="preserve"> </w:t>
      </w:r>
      <w:r w:rsidR="0061719D" w:rsidRPr="005C4A94">
        <w:rPr>
          <w:rFonts w:asciiTheme="minorHAnsi" w:hAnsiTheme="minorHAnsi" w:cstheme="minorHAnsi"/>
        </w:rPr>
        <w:t>(</w:t>
      </w:r>
      <w:r w:rsidR="00BE7F55">
        <w:rPr>
          <w:rFonts w:asciiTheme="minorHAnsi" w:hAnsiTheme="minorHAnsi" w:cstheme="minorHAnsi"/>
        </w:rPr>
        <w:t xml:space="preserve">a </w:t>
      </w:r>
      <w:r w:rsidR="009C4887" w:rsidRPr="005C4A94">
        <w:rPr>
          <w:rFonts w:asciiTheme="minorHAnsi" w:hAnsiTheme="minorHAnsi" w:cstheme="minorHAnsi"/>
        </w:rPr>
        <w:t>továbbiakban</w:t>
      </w:r>
      <w:r w:rsidR="00F35B9A">
        <w:rPr>
          <w:rFonts w:asciiTheme="minorHAnsi" w:hAnsiTheme="minorHAnsi" w:cstheme="minorHAnsi"/>
        </w:rPr>
        <w:t>:</w:t>
      </w:r>
      <w:r w:rsidR="009C4887" w:rsidRPr="005C4A94">
        <w:rPr>
          <w:rFonts w:asciiTheme="minorHAnsi" w:hAnsiTheme="minorHAnsi" w:cstheme="minorHAnsi"/>
        </w:rPr>
        <w:t xml:space="preserve"> </w:t>
      </w:r>
      <w:r w:rsidR="00D63878" w:rsidRPr="005C4A94">
        <w:rPr>
          <w:rFonts w:asciiTheme="minorHAnsi" w:hAnsiTheme="minorHAnsi" w:cstheme="minorHAnsi"/>
        </w:rPr>
        <w:t>Térség)</w:t>
      </w:r>
      <w:r w:rsidRPr="005C4A94">
        <w:rPr>
          <w:rFonts w:asciiTheme="minorHAnsi" w:hAnsiTheme="minorHAnsi" w:cstheme="minorHAnsi"/>
          <w:b/>
          <w:bCs/>
        </w:rPr>
        <w:t xml:space="preserve"> </w:t>
      </w:r>
      <w:r w:rsidRPr="005C4A94">
        <w:rPr>
          <w:rFonts w:asciiTheme="minorHAnsi" w:hAnsiTheme="minorHAnsi" w:cstheme="minorHAnsi"/>
        </w:rPr>
        <w:t>fejlesztéséhez szükséges kormányzati intézkedésekről.</w:t>
      </w:r>
    </w:p>
    <w:p w14:paraId="6A65FB29" w14:textId="77777777" w:rsidR="00E22C21" w:rsidRPr="005C4A94" w:rsidRDefault="00E22C2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75226C">
        <w:rPr>
          <w:rFonts w:asciiTheme="minorHAnsi" w:hAnsiTheme="minorHAnsi" w:cstheme="minorHAnsi"/>
        </w:rPr>
        <w:t>K</w:t>
      </w:r>
      <w:r w:rsidRPr="005C4A94">
        <w:rPr>
          <w:rFonts w:asciiTheme="minorHAnsi" w:hAnsiTheme="minorHAnsi" w:cstheme="minorHAnsi"/>
        </w:rPr>
        <w:t xml:space="preserve">ormány által elfogadott </w:t>
      </w:r>
      <w:r w:rsidRPr="005C4A94">
        <w:rPr>
          <w:rFonts w:asciiTheme="minorHAnsi" w:hAnsiTheme="minorHAnsi" w:cstheme="minorHAnsi"/>
          <w:b/>
          <w:bCs/>
        </w:rPr>
        <w:t>Tokaj-Zemplén Fejlesztési Program</w:t>
      </w:r>
      <w:r w:rsidR="0061719D" w:rsidRPr="005C4A94">
        <w:rPr>
          <w:rFonts w:asciiTheme="minorHAnsi" w:hAnsiTheme="minorHAnsi" w:cstheme="minorHAnsi"/>
        </w:rPr>
        <w:t xml:space="preserve"> (</w:t>
      </w:r>
      <w:r w:rsidR="00BE7F55">
        <w:rPr>
          <w:rFonts w:asciiTheme="minorHAnsi" w:hAnsiTheme="minorHAnsi" w:cstheme="minorHAnsi"/>
        </w:rPr>
        <w:t xml:space="preserve">a </w:t>
      </w:r>
      <w:r w:rsidR="009C4887" w:rsidRPr="005C4A94">
        <w:rPr>
          <w:rFonts w:asciiTheme="minorHAnsi" w:hAnsiTheme="minorHAnsi" w:cstheme="minorHAnsi"/>
        </w:rPr>
        <w:t>továbbiakban</w:t>
      </w:r>
      <w:r w:rsidR="00F35B9A">
        <w:rPr>
          <w:rFonts w:asciiTheme="minorHAnsi" w:hAnsiTheme="minorHAnsi" w:cstheme="minorHAnsi"/>
        </w:rPr>
        <w:t>:</w:t>
      </w:r>
      <w:r w:rsidR="009C4887" w:rsidRPr="005C4A94">
        <w:rPr>
          <w:rFonts w:asciiTheme="minorHAnsi" w:hAnsiTheme="minorHAnsi" w:cstheme="minorHAnsi"/>
        </w:rPr>
        <w:t xml:space="preserve"> </w:t>
      </w:r>
      <w:r w:rsidR="0061719D" w:rsidRPr="005C4A94">
        <w:rPr>
          <w:rFonts w:asciiTheme="minorHAnsi" w:hAnsiTheme="minorHAnsi" w:cstheme="minorHAnsi"/>
        </w:rPr>
        <w:t>Program)</w:t>
      </w:r>
      <w:r w:rsidRPr="005C4A94">
        <w:rPr>
          <w:rFonts w:asciiTheme="minorHAnsi" w:hAnsiTheme="minorHAnsi" w:cstheme="minorHAnsi"/>
        </w:rPr>
        <w:t xml:space="preserve"> fő célja a térség turisztikai vonzerejének növelése mellett a </w:t>
      </w:r>
      <w:r w:rsidR="00831E10" w:rsidRPr="005C4A94">
        <w:rPr>
          <w:rFonts w:asciiTheme="minorHAnsi" w:hAnsiTheme="minorHAnsi" w:cstheme="minorHAnsi"/>
          <w:b/>
          <w:bCs/>
        </w:rPr>
        <w:t>hosszú távú</w:t>
      </w:r>
      <w:r w:rsidRPr="005C4A94">
        <w:rPr>
          <w:rFonts w:asciiTheme="minorHAnsi" w:hAnsiTheme="minorHAnsi" w:cstheme="minorHAnsi"/>
          <w:b/>
          <w:bCs/>
        </w:rPr>
        <w:t xml:space="preserve"> fenntartható fejlődés</w:t>
      </w:r>
      <w:r w:rsidRPr="005C4A94">
        <w:rPr>
          <w:rFonts w:asciiTheme="minorHAnsi" w:hAnsiTheme="minorHAnsi" w:cstheme="minorHAnsi"/>
        </w:rPr>
        <w:t xml:space="preserve">, a </w:t>
      </w:r>
      <w:r w:rsidR="009C4887" w:rsidRPr="005C4A94">
        <w:rPr>
          <w:rFonts w:asciiTheme="minorHAnsi" w:hAnsiTheme="minorHAnsi" w:cstheme="minorHAnsi"/>
        </w:rPr>
        <w:t xml:space="preserve">Térség </w:t>
      </w:r>
      <w:r w:rsidRPr="005C4A94">
        <w:rPr>
          <w:rFonts w:asciiTheme="minorHAnsi" w:hAnsiTheme="minorHAnsi" w:cstheme="minorHAnsi"/>
          <w:b/>
          <w:bCs/>
        </w:rPr>
        <w:t xml:space="preserve">népességmegtartó </w:t>
      </w:r>
      <w:r w:rsidRPr="005C4A94">
        <w:rPr>
          <w:rFonts w:asciiTheme="minorHAnsi" w:hAnsiTheme="minorHAnsi" w:cstheme="minorHAnsi"/>
        </w:rPr>
        <w:t xml:space="preserve">erejének növelése, az </w:t>
      </w:r>
      <w:r w:rsidR="0061719D" w:rsidRPr="005C4A94">
        <w:rPr>
          <w:rFonts w:asciiTheme="minorHAnsi" w:hAnsiTheme="minorHAnsi" w:cstheme="minorHAnsi"/>
        </w:rPr>
        <w:t>életfeltételek</w:t>
      </w:r>
      <w:r w:rsidRPr="005C4A94">
        <w:rPr>
          <w:rFonts w:asciiTheme="minorHAnsi" w:hAnsiTheme="minorHAnsi" w:cstheme="minorHAnsi"/>
        </w:rPr>
        <w:t xml:space="preserve"> minőségi javítása, az elvándorlás megállítása.</w:t>
      </w:r>
    </w:p>
    <w:p w14:paraId="65614170" w14:textId="77777777" w:rsidR="00E22C21" w:rsidRPr="005C4A94" w:rsidRDefault="00C741A5" w:rsidP="0046091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</w:t>
      </w:r>
      <w:r w:rsidR="00E22C21" w:rsidRPr="0052684F">
        <w:rPr>
          <w:rFonts w:asciiTheme="minorHAnsi" w:hAnsiTheme="minorHAnsi" w:cstheme="minorHAnsi"/>
          <w:i/>
        </w:rPr>
        <w:t xml:space="preserve"> </w:t>
      </w:r>
      <w:r w:rsidR="0075226C" w:rsidRPr="00BC08AE">
        <w:rPr>
          <w:rFonts w:asciiTheme="minorHAnsi" w:hAnsiTheme="minorHAnsi" w:cstheme="minorHAnsi"/>
        </w:rPr>
        <w:t>fejlesztésekhez szüksége</w:t>
      </w:r>
      <w:r w:rsidR="0075226C" w:rsidRPr="005C4A94">
        <w:rPr>
          <w:rFonts w:asciiTheme="minorHAnsi" w:hAnsiTheme="minorHAnsi" w:cstheme="minorHAnsi"/>
        </w:rPr>
        <w:t xml:space="preserve">s pénzügyi </w:t>
      </w:r>
      <w:r w:rsidR="007010EC">
        <w:rPr>
          <w:rFonts w:asciiTheme="minorHAnsi" w:hAnsiTheme="minorHAnsi" w:cstheme="minorHAnsi"/>
        </w:rPr>
        <w:t>keretfeltételek</w:t>
      </w:r>
      <w:r w:rsidR="0075226C">
        <w:rPr>
          <w:rFonts w:asciiTheme="minorHAnsi" w:hAnsiTheme="minorHAnsi" w:cstheme="minorHAnsi"/>
        </w:rPr>
        <w:t xml:space="preserve"> a </w:t>
      </w:r>
      <w:r w:rsidR="00460919" w:rsidRPr="0052684F">
        <w:rPr>
          <w:rFonts w:asciiTheme="minorHAnsi" w:hAnsiTheme="minorHAnsi" w:cstheme="minorHAnsi"/>
          <w:i/>
        </w:rPr>
        <w:t>Tokaj-Zemplén Térség Fejlesztési Program megvalósításához nyújtandó célzott pénzügyi támogatás felhasználásának feltételrendszeréről</w:t>
      </w:r>
      <w:r w:rsidR="00F35B9A">
        <w:rPr>
          <w:rFonts w:asciiTheme="minorHAnsi" w:hAnsiTheme="minorHAnsi" w:cstheme="minorHAnsi"/>
          <w:i/>
        </w:rPr>
        <w:t xml:space="preserve"> szóló </w:t>
      </w:r>
      <w:r w:rsidR="00E22C21" w:rsidRPr="0052684F">
        <w:rPr>
          <w:rFonts w:asciiTheme="minorHAnsi" w:hAnsiTheme="minorHAnsi" w:cstheme="minorHAnsi"/>
          <w:b/>
          <w:bCs/>
          <w:i/>
        </w:rPr>
        <w:t xml:space="preserve">2038/2020. (XII. 29.) </w:t>
      </w:r>
      <w:r w:rsidR="00460919">
        <w:rPr>
          <w:rFonts w:asciiTheme="minorHAnsi" w:hAnsiTheme="minorHAnsi" w:cstheme="minorHAnsi"/>
          <w:b/>
          <w:bCs/>
          <w:i/>
        </w:rPr>
        <w:t xml:space="preserve">Korm. </w:t>
      </w:r>
      <w:r w:rsidR="00E22C21" w:rsidRPr="0052684F">
        <w:rPr>
          <w:rFonts w:asciiTheme="minorHAnsi" w:hAnsiTheme="minorHAnsi" w:cstheme="minorHAnsi"/>
          <w:b/>
          <w:bCs/>
          <w:i/>
        </w:rPr>
        <w:t>határozat</w:t>
      </w:r>
      <w:r w:rsidR="0075226C">
        <w:rPr>
          <w:rFonts w:asciiTheme="minorHAnsi" w:hAnsiTheme="minorHAnsi" w:cstheme="minorHAnsi"/>
          <w:b/>
          <w:bCs/>
          <w:i/>
        </w:rPr>
        <w:t>ban</w:t>
      </w:r>
      <w:r w:rsidR="00BC08AE" w:rsidRPr="009F66D7">
        <w:rPr>
          <w:rFonts w:asciiTheme="minorHAnsi" w:hAnsiTheme="minorHAnsi"/>
          <w:b/>
          <w:i/>
        </w:rPr>
        <w:t xml:space="preserve"> (</w:t>
      </w:r>
      <w:r w:rsidR="00BC08AE" w:rsidRPr="00DA75FA">
        <w:rPr>
          <w:rFonts w:asciiTheme="minorHAnsi" w:hAnsiTheme="minorHAnsi"/>
        </w:rPr>
        <w:t xml:space="preserve">a továbbiakban: </w:t>
      </w:r>
      <w:r w:rsidR="00BC08AE" w:rsidRPr="009F66D7">
        <w:rPr>
          <w:rFonts w:asciiTheme="minorHAnsi" w:hAnsiTheme="minorHAnsi" w:cstheme="minorHAnsi"/>
          <w:bCs/>
        </w:rPr>
        <w:t>2038/2020. (XII.</w:t>
      </w:r>
      <w:r w:rsidR="001C5E10" w:rsidRPr="009F66D7">
        <w:rPr>
          <w:rFonts w:asciiTheme="minorHAnsi" w:hAnsiTheme="minorHAnsi" w:cstheme="minorHAnsi"/>
        </w:rPr>
        <w:t xml:space="preserve"> </w:t>
      </w:r>
      <w:r w:rsidR="00BC08AE" w:rsidRPr="009F66D7">
        <w:rPr>
          <w:rFonts w:asciiTheme="minorHAnsi" w:hAnsiTheme="minorHAnsi" w:cstheme="minorHAnsi"/>
          <w:bCs/>
        </w:rPr>
        <w:t>29</w:t>
      </w:r>
      <w:r w:rsidR="001C5E10" w:rsidRPr="009F66D7">
        <w:rPr>
          <w:rFonts w:asciiTheme="minorHAnsi" w:hAnsiTheme="minorHAnsi" w:cstheme="minorHAnsi"/>
        </w:rPr>
        <w:t>)</w:t>
      </w:r>
      <w:r w:rsidR="00BC08AE" w:rsidRPr="009F66D7">
        <w:rPr>
          <w:rFonts w:asciiTheme="minorHAnsi" w:hAnsiTheme="minorHAnsi" w:cstheme="minorHAnsi"/>
          <w:bCs/>
        </w:rPr>
        <w:t>.</w:t>
      </w:r>
      <w:r w:rsidR="0033178F">
        <w:rPr>
          <w:rFonts w:asciiTheme="minorHAnsi" w:hAnsiTheme="minorHAnsi" w:cstheme="minorHAnsi"/>
          <w:bCs/>
        </w:rPr>
        <w:t xml:space="preserve"> Korm. határozat</w:t>
      </w:r>
      <w:r w:rsidR="00BC08AE" w:rsidRPr="009F66D7">
        <w:rPr>
          <w:rFonts w:asciiTheme="minorHAnsi" w:hAnsiTheme="minorHAnsi" w:cstheme="minorHAnsi"/>
          <w:bCs/>
        </w:rPr>
        <w:t>)</w:t>
      </w:r>
      <w:r w:rsidR="00E22C21" w:rsidRPr="00BC08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került</w:t>
      </w:r>
      <w:r w:rsidR="007010EC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meghatározásra</w:t>
      </w:r>
      <w:r w:rsidR="00E22C21" w:rsidRPr="005C4A94">
        <w:rPr>
          <w:rFonts w:asciiTheme="minorHAnsi" w:hAnsiTheme="minorHAnsi" w:cstheme="minorHAnsi"/>
        </w:rPr>
        <w:t xml:space="preserve">. </w:t>
      </w:r>
    </w:p>
    <w:p w14:paraId="5F1854F4" w14:textId="77777777" w:rsidR="00E22C21" w:rsidRPr="005C4A94" w:rsidRDefault="00E22C2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Program megvalósítása a Tokaj-Zemplén térség fejlesztéséért felelős </w:t>
      </w:r>
      <w:r w:rsidRPr="00953266">
        <w:rPr>
          <w:rFonts w:asciiTheme="minorHAnsi" w:hAnsiTheme="minorHAnsi" w:cstheme="minorHAnsi"/>
        </w:rPr>
        <w:t>kormánybiztos irányítása</w:t>
      </w:r>
      <w:r w:rsidRPr="005C4A94">
        <w:rPr>
          <w:rFonts w:asciiTheme="minorHAnsi" w:hAnsiTheme="minorHAnsi" w:cstheme="minorHAnsi"/>
        </w:rPr>
        <w:t xml:space="preserve"> mellett zajlik, a </w:t>
      </w:r>
      <w:r w:rsidRPr="005C4A94">
        <w:rPr>
          <w:rFonts w:asciiTheme="minorHAnsi" w:hAnsiTheme="minorHAnsi" w:cstheme="minorHAnsi"/>
          <w:b/>
          <w:bCs/>
        </w:rPr>
        <w:t>Tokaj Borvidék Fejlesztési Tanács</w:t>
      </w:r>
      <w:r w:rsidRPr="005C4A94">
        <w:rPr>
          <w:rFonts w:asciiTheme="minorHAnsi" w:hAnsiTheme="minorHAnsi" w:cstheme="minorHAnsi"/>
        </w:rPr>
        <w:t xml:space="preserve"> bevonásával.</w:t>
      </w:r>
    </w:p>
    <w:p w14:paraId="43800ABA" w14:textId="77777777" w:rsidR="00E22C21" w:rsidRPr="005C4A94" w:rsidRDefault="00E22C2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Program egyik nevesített, kiemelt térség szintű fejlesztési </w:t>
      </w:r>
      <w:r w:rsidR="00597E95" w:rsidRPr="005C4A94">
        <w:rPr>
          <w:rFonts w:asciiTheme="minorHAnsi" w:hAnsiTheme="minorHAnsi" w:cstheme="minorHAnsi"/>
        </w:rPr>
        <w:t>cél</w:t>
      </w:r>
      <w:r w:rsidRPr="005C4A94">
        <w:rPr>
          <w:rFonts w:asciiTheme="minorHAnsi" w:hAnsiTheme="minorHAnsi" w:cstheme="minorHAnsi"/>
        </w:rPr>
        <w:t xml:space="preserve">területe - </w:t>
      </w:r>
      <w:r w:rsidR="00D63878" w:rsidRPr="005C4A94">
        <w:rPr>
          <w:rFonts w:asciiTheme="minorHAnsi" w:hAnsiTheme="minorHAnsi" w:cstheme="minorHAnsi"/>
        </w:rPr>
        <w:t>4</w:t>
      </w:r>
      <w:r w:rsidRPr="005C4A94">
        <w:rPr>
          <w:rFonts w:asciiTheme="minorHAnsi" w:hAnsiTheme="minorHAnsi" w:cstheme="minorHAnsi"/>
        </w:rPr>
        <w:t xml:space="preserve"> </w:t>
      </w:r>
      <w:r w:rsidR="00D63878" w:rsidRPr="005C4A94">
        <w:rPr>
          <w:rFonts w:asciiTheme="minorHAnsi" w:hAnsiTheme="minorHAnsi" w:cstheme="minorHAnsi"/>
        </w:rPr>
        <w:t>00</w:t>
      </w:r>
      <w:r w:rsidRPr="005C4A94">
        <w:rPr>
          <w:rFonts w:asciiTheme="minorHAnsi" w:hAnsiTheme="minorHAnsi" w:cstheme="minorHAnsi"/>
        </w:rPr>
        <w:t>0 000 000 forint összeggel</w:t>
      </w:r>
      <w:r w:rsidR="006036E7"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 xml:space="preserve">- </w:t>
      </w:r>
      <w:r w:rsidR="00BA6CB5" w:rsidRPr="005C4A94">
        <w:rPr>
          <w:rFonts w:asciiTheme="minorHAnsi" w:hAnsiTheme="minorHAnsi" w:cstheme="minorHAnsi"/>
        </w:rPr>
        <w:t xml:space="preserve">a </w:t>
      </w:r>
      <w:r w:rsidR="00D63878" w:rsidRPr="005C4A94">
        <w:rPr>
          <w:rFonts w:asciiTheme="minorHAnsi" w:hAnsiTheme="minorHAnsi" w:cstheme="minorHAnsi"/>
        </w:rPr>
        <w:t>Kistelepülési Fejlesztési Alap (</w:t>
      </w:r>
      <w:r w:rsidR="005C6A47">
        <w:rPr>
          <w:rFonts w:asciiTheme="minorHAnsi" w:hAnsiTheme="minorHAnsi" w:cstheme="minorHAnsi"/>
        </w:rPr>
        <w:t xml:space="preserve">a </w:t>
      </w:r>
      <w:r w:rsidR="009C4887" w:rsidRPr="005C4A94">
        <w:rPr>
          <w:rFonts w:asciiTheme="minorHAnsi" w:hAnsiTheme="minorHAnsi" w:cstheme="minorHAnsi"/>
        </w:rPr>
        <w:t>továbbiakban</w:t>
      </w:r>
      <w:r w:rsidR="005C6A47">
        <w:rPr>
          <w:rFonts w:asciiTheme="minorHAnsi" w:hAnsiTheme="minorHAnsi" w:cstheme="minorHAnsi"/>
        </w:rPr>
        <w:t>:</w:t>
      </w:r>
      <w:r w:rsidR="009C4887" w:rsidRPr="005C4A94">
        <w:rPr>
          <w:rFonts w:asciiTheme="minorHAnsi" w:hAnsiTheme="minorHAnsi" w:cstheme="minorHAnsi"/>
        </w:rPr>
        <w:t xml:space="preserve"> </w:t>
      </w:r>
      <w:r w:rsidR="00D63878" w:rsidRPr="005C4A94">
        <w:rPr>
          <w:rFonts w:asciiTheme="minorHAnsi" w:hAnsiTheme="minorHAnsi" w:cstheme="minorHAnsi"/>
        </w:rPr>
        <w:t>K</w:t>
      </w:r>
      <w:r w:rsidR="005C6A47">
        <w:rPr>
          <w:rFonts w:asciiTheme="minorHAnsi" w:hAnsiTheme="minorHAnsi" w:cstheme="minorHAnsi"/>
        </w:rPr>
        <w:t>I</w:t>
      </w:r>
      <w:r w:rsidR="00D63878" w:rsidRPr="005C4A94">
        <w:rPr>
          <w:rFonts w:asciiTheme="minorHAnsi" w:hAnsiTheme="minorHAnsi" w:cstheme="minorHAnsi"/>
        </w:rPr>
        <w:t>FA)</w:t>
      </w:r>
      <w:r w:rsidR="00F35B9A">
        <w:rPr>
          <w:rFonts w:asciiTheme="minorHAnsi" w:hAnsiTheme="minorHAnsi" w:cstheme="minorHAnsi"/>
        </w:rPr>
        <w:t>,</w:t>
      </w:r>
      <w:r w:rsidR="00D63878" w:rsidRPr="005C4A94">
        <w:rPr>
          <w:rFonts w:asciiTheme="minorHAnsi" w:hAnsiTheme="minorHAnsi" w:cstheme="minorHAnsi"/>
        </w:rPr>
        <w:t xml:space="preserve"> amely a</w:t>
      </w:r>
      <w:r w:rsidR="00BA6CB5" w:rsidRPr="005C4A94">
        <w:rPr>
          <w:rFonts w:asciiTheme="minorHAnsi" w:hAnsiTheme="minorHAnsi" w:cstheme="minorHAnsi"/>
        </w:rPr>
        <w:t xml:space="preserve"> Térség </w:t>
      </w:r>
      <w:r w:rsidR="00BA6CB5" w:rsidRPr="005C4A94">
        <w:rPr>
          <w:rFonts w:asciiTheme="minorHAnsi" w:hAnsiTheme="minorHAnsi" w:cstheme="minorHAnsi"/>
          <w:b/>
          <w:bCs/>
        </w:rPr>
        <w:t>3000 fő alatti</w:t>
      </w:r>
      <w:r w:rsidR="00BA6CB5" w:rsidRPr="005C4A94">
        <w:rPr>
          <w:rFonts w:asciiTheme="minorHAnsi" w:hAnsiTheme="minorHAnsi" w:cstheme="minorHAnsi"/>
        </w:rPr>
        <w:t xml:space="preserve"> településeinek ad lehetőséget</w:t>
      </w:r>
      <w:r w:rsidR="00431736" w:rsidRPr="005C4A94">
        <w:rPr>
          <w:rFonts w:asciiTheme="minorHAnsi" w:hAnsiTheme="minorHAnsi" w:cstheme="minorHAnsi"/>
        </w:rPr>
        <w:t xml:space="preserve"> </w:t>
      </w:r>
      <w:r w:rsidR="00953266">
        <w:rPr>
          <w:rFonts w:asciiTheme="minorHAnsi" w:hAnsiTheme="minorHAnsi" w:cstheme="minorHAnsi"/>
        </w:rPr>
        <w:t>belterületi</w:t>
      </w:r>
      <w:r w:rsidR="00BA6CB5" w:rsidRPr="005C4A94">
        <w:rPr>
          <w:rFonts w:asciiTheme="minorHAnsi" w:hAnsiTheme="minorHAnsi" w:cstheme="minorHAnsi"/>
          <w:b/>
          <w:bCs/>
        </w:rPr>
        <w:t xml:space="preserve"> infrastruktúra eleme</w:t>
      </w:r>
      <w:r w:rsidR="00431736" w:rsidRPr="005C4A94">
        <w:rPr>
          <w:rFonts w:asciiTheme="minorHAnsi" w:hAnsiTheme="minorHAnsi" w:cstheme="minorHAnsi"/>
          <w:b/>
          <w:bCs/>
        </w:rPr>
        <w:t>k</w:t>
      </w:r>
      <w:r w:rsidR="00C24A40" w:rsidRPr="005C4A94">
        <w:rPr>
          <w:rFonts w:asciiTheme="minorHAnsi" w:hAnsiTheme="minorHAnsi" w:cstheme="minorHAnsi"/>
          <w:b/>
          <w:bCs/>
        </w:rPr>
        <w:t>,</w:t>
      </w:r>
      <w:r w:rsidR="00BA6CB5" w:rsidRPr="005C4A94">
        <w:rPr>
          <w:rFonts w:asciiTheme="minorHAnsi" w:hAnsiTheme="minorHAnsi" w:cstheme="minorHAnsi"/>
          <w:b/>
          <w:bCs/>
        </w:rPr>
        <w:t xml:space="preserve"> közösségi </w:t>
      </w:r>
      <w:r w:rsidR="00FD1E51" w:rsidRPr="005C4A94">
        <w:rPr>
          <w:rFonts w:asciiTheme="minorHAnsi" w:hAnsiTheme="minorHAnsi" w:cstheme="minorHAnsi"/>
          <w:b/>
          <w:bCs/>
        </w:rPr>
        <w:t xml:space="preserve">és kulturális </w:t>
      </w:r>
      <w:r w:rsidR="008008E7" w:rsidRPr="005C4A94">
        <w:rPr>
          <w:rFonts w:asciiTheme="minorHAnsi" w:hAnsiTheme="minorHAnsi" w:cstheme="minorHAnsi"/>
          <w:b/>
          <w:bCs/>
        </w:rPr>
        <w:t xml:space="preserve">célú </w:t>
      </w:r>
      <w:r w:rsidR="00D12F46" w:rsidRPr="005C4A94">
        <w:rPr>
          <w:rFonts w:asciiTheme="minorHAnsi" w:hAnsiTheme="minorHAnsi" w:cstheme="minorHAnsi"/>
          <w:b/>
          <w:bCs/>
        </w:rPr>
        <w:t xml:space="preserve">helyszínek, </w:t>
      </w:r>
      <w:r w:rsidR="00BA6CB5" w:rsidRPr="005C4A94">
        <w:rPr>
          <w:rFonts w:asciiTheme="minorHAnsi" w:hAnsiTheme="minorHAnsi" w:cstheme="minorHAnsi"/>
          <w:b/>
          <w:bCs/>
        </w:rPr>
        <w:t>tere</w:t>
      </w:r>
      <w:r w:rsidR="00431736" w:rsidRPr="005C4A94">
        <w:rPr>
          <w:rFonts w:asciiTheme="minorHAnsi" w:hAnsiTheme="minorHAnsi" w:cstheme="minorHAnsi"/>
          <w:b/>
          <w:bCs/>
        </w:rPr>
        <w:t>k</w:t>
      </w:r>
      <w:r w:rsidR="00BA6CB5" w:rsidRPr="005C4A94">
        <w:rPr>
          <w:rFonts w:asciiTheme="minorHAnsi" w:hAnsiTheme="minorHAnsi" w:cstheme="minorHAnsi"/>
          <w:b/>
          <w:bCs/>
        </w:rPr>
        <w:t xml:space="preserve"> megújítására</w:t>
      </w:r>
      <w:r w:rsidR="00BA6CB5" w:rsidRPr="005C4A94">
        <w:rPr>
          <w:rFonts w:asciiTheme="minorHAnsi" w:hAnsiTheme="minorHAnsi" w:cstheme="minorHAnsi"/>
        </w:rPr>
        <w:t>.</w:t>
      </w:r>
    </w:p>
    <w:p w14:paraId="2228659A" w14:textId="3E353CA7" w:rsidR="00E6630B" w:rsidRPr="005C4A94" w:rsidRDefault="00E6630B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Pr="005C4A94">
        <w:rPr>
          <w:rFonts w:asciiTheme="minorHAnsi" w:hAnsiTheme="minorHAnsi" w:cstheme="minorHAnsi"/>
          <w:b/>
        </w:rPr>
        <w:t>2038/2020. (XII. 29</w:t>
      </w:r>
      <w:r w:rsidR="00BC08AE">
        <w:rPr>
          <w:rFonts w:asciiTheme="minorHAnsi" w:hAnsiTheme="minorHAnsi" w:cstheme="minorHAnsi"/>
          <w:b/>
        </w:rPr>
        <w:t>.</w:t>
      </w:r>
      <w:r w:rsidRPr="005C4A94">
        <w:rPr>
          <w:rFonts w:asciiTheme="minorHAnsi" w:hAnsiTheme="minorHAnsi" w:cstheme="minorHAnsi"/>
          <w:b/>
        </w:rPr>
        <w:t>) Korm</w:t>
      </w:r>
      <w:r w:rsidRPr="005C4A94">
        <w:rPr>
          <w:rFonts w:asciiTheme="minorHAnsi" w:hAnsiTheme="minorHAnsi" w:cstheme="minorHAnsi"/>
          <w:bCs/>
        </w:rPr>
        <w:t xml:space="preserve">. </w:t>
      </w:r>
      <w:r w:rsidRPr="0033178F">
        <w:rPr>
          <w:rFonts w:asciiTheme="minorHAnsi" w:hAnsiTheme="minorHAnsi" w:cstheme="minorHAnsi"/>
          <w:b/>
          <w:bCs/>
        </w:rPr>
        <w:t xml:space="preserve">határozat </w:t>
      </w:r>
      <w:r w:rsidRPr="005C4A94">
        <w:rPr>
          <w:rFonts w:asciiTheme="minorHAnsi" w:hAnsiTheme="minorHAnsi" w:cstheme="minorHAnsi"/>
          <w:bCs/>
        </w:rPr>
        <w:t>alapján a</w:t>
      </w:r>
      <w:r w:rsidR="0033178F" w:rsidRPr="0033178F">
        <w:t xml:space="preserve"> </w:t>
      </w:r>
      <w:r w:rsidR="0033178F" w:rsidRPr="0033178F">
        <w:rPr>
          <w:rFonts w:asciiTheme="minorHAnsi" w:hAnsiTheme="minorHAnsi" w:cstheme="minorHAnsi"/>
          <w:bCs/>
        </w:rPr>
        <w:t>Tokaj-Zemplén térség fejlesztéséért felelős kormánybiztos (a továbbiakban: Támogató) együttműködve a</w:t>
      </w:r>
      <w:r w:rsidRPr="005C4A94">
        <w:rPr>
          <w:rFonts w:asciiTheme="minorHAnsi" w:hAnsiTheme="minorHAnsi" w:cstheme="minorHAnsi"/>
          <w:bCs/>
        </w:rPr>
        <w:t xml:space="preserve"> Pénzügyminisztérium</w:t>
      </w:r>
      <w:r w:rsidR="0033178F">
        <w:rPr>
          <w:rFonts w:asciiTheme="minorHAnsi" w:hAnsiTheme="minorHAnsi" w:cstheme="minorHAnsi"/>
          <w:bCs/>
        </w:rPr>
        <w:t>mal</w:t>
      </w:r>
      <w:r w:rsidRPr="005C4A94">
        <w:rPr>
          <w:rFonts w:asciiTheme="minorHAnsi" w:hAnsiTheme="minorHAnsi" w:cstheme="minorHAnsi"/>
          <w:bCs/>
        </w:rPr>
        <w:t xml:space="preserve"> (a továbbiakban: PM)</w:t>
      </w:r>
      <w:r w:rsidR="00744E77">
        <w:rPr>
          <w:rFonts w:asciiTheme="minorHAnsi" w:hAnsiTheme="minorHAnsi" w:cstheme="minorHAnsi"/>
          <w:bCs/>
        </w:rPr>
        <w:t xml:space="preserve"> </w:t>
      </w:r>
      <w:r w:rsidR="003466BB">
        <w:rPr>
          <w:rFonts w:asciiTheme="minorHAnsi" w:hAnsiTheme="minorHAnsi" w:cstheme="minorHAnsi"/>
          <w:bCs/>
        </w:rPr>
        <w:t>pályázat</w:t>
      </w:r>
      <w:r w:rsidR="001C5E10" w:rsidRPr="005C4A94">
        <w:rPr>
          <w:rFonts w:asciiTheme="minorHAnsi" w:hAnsiTheme="minorHAnsi" w:cstheme="minorHAnsi"/>
          <w:bCs/>
        </w:rPr>
        <w:t>ot hirdet</w:t>
      </w:r>
      <w:r w:rsidR="001C5E10" w:rsidRPr="005C4A94">
        <w:rPr>
          <w:rFonts w:asciiTheme="minorHAnsi" w:hAnsiTheme="minorHAnsi" w:cstheme="minorHAnsi"/>
          <w:b/>
        </w:rPr>
        <w:t xml:space="preserve"> </w:t>
      </w:r>
      <w:r w:rsidR="008008E7" w:rsidRPr="005C4A94">
        <w:rPr>
          <w:rFonts w:asciiTheme="minorHAnsi" w:hAnsiTheme="minorHAnsi" w:cstheme="minorHAnsi"/>
          <w:b/>
        </w:rPr>
        <w:t>Kistelepülési Fejlesztési Alap</w:t>
      </w:r>
      <w:r w:rsidR="008008E7" w:rsidRPr="005C4A94">
        <w:rPr>
          <w:rFonts w:asciiTheme="minorHAnsi" w:hAnsiTheme="minorHAnsi" w:cstheme="minorHAnsi"/>
          <w:bCs/>
        </w:rPr>
        <w:t xml:space="preserve"> megnevezéssel</w:t>
      </w:r>
      <w:r w:rsidRPr="005C4A94">
        <w:rPr>
          <w:rFonts w:asciiTheme="minorHAnsi" w:hAnsiTheme="minorHAnsi" w:cstheme="minorHAnsi"/>
          <w:bCs/>
        </w:rPr>
        <w:t xml:space="preserve"> </w:t>
      </w:r>
      <w:r w:rsidR="00CE1887" w:rsidRPr="005C4A94">
        <w:rPr>
          <w:rFonts w:asciiTheme="minorHAnsi" w:hAnsiTheme="minorHAnsi" w:cstheme="minorHAnsi"/>
          <w:bCs/>
        </w:rPr>
        <w:t>(a továbbiakban:</w:t>
      </w:r>
      <w:r w:rsidR="00CE1887">
        <w:rPr>
          <w:rFonts w:asciiTheme="minorHAnsi" w:hAnsiTheme="minorHAnsi" w:cstheme="minorHAnsi"/>
          <w:bCs/>
        </w:rPr>
        <w:t xml:space="preserve"> </w:t>
      </w:r>
      <w:r w:rsidR="003466BB">
        <w:rPr>
          <w:rFonts w:asciiTheme="minorHAnsi" w:hAnsiTheme="minorHAnsi" w:cstheme="minorHAnsi"/>
          <w:bCs/>
        </w:rPr>
        <w:t>Pályázat</w:t>
      </w:r>
      <w:r w:rsidR="00CE1887">
        <w:rPr>
          <w:rFonts w:asciiTheme="minorHAnsi" w:hAnsiTheme="minorHAnsi" w:cstheme="minorHAnsi"/>
          <w:bCs/>
        </w:rPr>
        <w:t>i</w:t>
      </w:r>
      <w:r w:rsidR="00CE1887" w:rsidRPr="005C4A94">
        <w:rPr>
          <w:rFonts w:asciiTheme="minorHAnsi" w:hAnsiTheme="minorHAnsi" w:cstheme="minorHAnsi"/>
          <w:bCs/>
        </w:rPr>
        <w:t xml:space="preserve"> Kiírás)</w:t>
      </w:r>
      <w:r w:rsidR="00CE1887">
        <w:rPr>
          <w:rFonts w:asciiTheme="minorHAnsi" w:hAnsiTheme="minorHAnsi" w:cstheme="minorHAnsi"/>
          <w:bCs/>
        </w:rPr>
        <w:t xml:space="preserve"> </w:t>
      </w:r>
      <w:r w:rsidRPr="005C4A94">
        <w:rPr>
          <w:rFonts w:asciiTheme="minorHAnsi" w:hAnsiTheme="minorHAnsi" w:cstheme="minorHAnsi"/>
          <w:bCs/>
        </w:rPr>
        <w:t xml:space="preserve">a </w:t>
      </w:r>
      <w:r w:rsidR="00C47300" w:rsidRPr="005C4A94">
        <w:rPr>
          <w:rFonts w:asciiTheme="minorHAnsi" w:hAnsiTheme="minorHAnsi" w:cstheme="minorHAnsi"/>
          <w:bCs/>
          <w:i/>
          <w:iCs/>
        </w:rPr>
        <w:t>T</w:t>
      </w:r>
      <w:r w:rsidR="0075226C">
        <w:rPr>
          <w:rFonts w:asciiTheme="minorHAnsi" w:hAnsiTheme="minorHAnsi" w:cstheme="minorHAnsi"/>
          <w:bCs/>
          <w:i/>
          <w:iCs/>
        </w:rPr>
        <w:t>okaj-</w:t>
      </w:r>
      <w:r w:rsidR="00BA6CB5" w:rsidRPr="005C4A94">
        <w:rPr>
          <w:rFonts w:asciiTheme="minorHAnsi" w:hAnsiTheme="minorHAnsi" w:cstheme="minorHAnsi"/>
          <w:bCs/>
          <w:i/>
          <w:iCs/>
        </w:rPr>
        <w:t>Zemplén</w:t>
      </w:r>
      <w:r w:rsidR="00E22C21" w:rsidRPr="005C4A94">
        <w:rPr>
          <w:rFonts w:asciiTheme="minorHAnsi" w:hAnsiTheme="minorHAnsi" w:cstheme="minorHAnsi"/>
          <w:bCs/>
        </w:rPr>
        <w:t xml:space="preserve"> </w:t>
      </w:r>
      <w:r w:rsidR="0075226C">
        <w:rPr>
          <w:rFonts w:asciiTheme="minorHAnsi" w:hAnsiTheme="minorHAnsi" w:cstheme="minorHAnsi"/>
          <w:bCs/>
        </w:rPr>
        <w:t xml:space="preserve">Térség </w:t>
      </w:r>
      <w:r w:rsidR="00E22C21" w:rsidRPr="005C4A94">
        <w:rPr>
          <w:rFonts w:asciiTheme="minorHAnsi" w:hAnsiTheme="minorHAnsi" w:cstheme="minorHAnsi"/>
          <w:bCs/>
        </w:rPr>
        <w:t>területén</w:t>
      </w:r>
      <w:r w:rsidR="005C6A47">
        <w:rPr>
          <w:rFonts w:asciiTheme="minorHAnsi" w:hAnsiTheme="minorHAnsi" w:cstheme="minorHAnsi"/>
          <w:bCs/>
        </w:rPr>
        <w:t xml:space="preserve"> </w:t>
      </w:r>
      <w:r w:rsidR="0033178F">
        <w:rPr>
          <w:rFonts w:asciiTheme="minorHAnsi" w:hAnsiTheme="minorHAnsi" w:cstheme="minorHAnsi"/>
          <w:bCs/>
        </w:rPr>
        <w:t xml:space="preserve">települési </w:t>
      </w:r>
      <w:r w:rsidR="00745E02" w:rsidRPr="00745E02">
        <w:rPr>
          <w:rFonts w:asciiTheme="minorHAnsi" w:hAnsiTheme="minorHAnsi" w:cstheme="minorHAnsi"/>
          <w:bCs/>
        </w:rPr>
        <w:t>önkormányzati</w:t>
      </w:r>
      <w:r w:rsidR="00CE1887" w:rsidRPr="00CE1887">
        <w:t xml:space="preserve"> </w:t>
      </w:r>
      <w:r w:rsidR="0042232A">
        <w:t>(l</w:t>
      </w:r>
      <w:r w:rsidR="0033178F">
        <w:t xml:space="preserve">ásd: 1. számú melléklet: Tokaj-Zemplén Fejlesztési Program érintett települései) </w:t>
      </w:r>
      <w:r w:rsidR="00CE1887" w:rsidRPr="00CE1887">
        <w:rPr>
          <w:rFonts w:asciiTheme="minorHAnsi" w:hAnsiTheme="minorHAnsi" w:cstheme="minorHAnsi"/>
          <w:bCs/>
        </w:rPr>
        <w:t xml:space="preserve">és/vagy nemzetiségi önkormányzati </w:t>
      </w:r>
      <w:r w:rsidR="00745E02" w:rsidRPr="00745E02">
        <w:rPr>
          <w:rFonts w:asciiTheme="minorHAnsi" w:hAnsiTheme="minorHAnsi" w:cstheme="minorHAnsi"/>
          <w:bCs/>
        </w:rPr>
        <w:t>tulajdonú</w:t>
      </w:r>
      <w:r w:rsidR="00CE1887">
        <w:rPr>
          <w:rFonts w:asciiTheme="minorHAnsi" w:hAnsiTheme="minorHAnsi" w:cstheme="minorHAnsi"/>
          <w:bCs/>
        </w:rPr>
        <w:t>,</w:t>
      </w:r>
      <w:r w:rsidR="00745E02" w:rsidRPr="00745E02">
        <w:rPr>
          <w:rFonts w:asciiTheme="minorHAnsi" w:hAnsiTheme="minorHAnsi" w:cstheme="minorHAnsi"/>
          <w:bCs/>
        </w:rPr>
        <w:t xml:space="preserve"> vagy állami tulajdonú és önkormányzati vagyonkezelésű, illetve egyházi tulajdonú </w:t>
      </w:r>
      <w:r w:rsidR="001C5E10" w:rsidRPr="001C5E10">
        <w:rPr>
          <w:rFonts w:asciiTheme="minorHAnsi" w:hAnsiTheme="minorHAnsi" w:cstheme="minorHAnsi"/>
          <w:bCs/>
        </w:rPr>
        <w:t>infrastruktúra elemeinek, közösségi és kulturális célú hely</w:t>
      </w:r>
      <w:r w:rsidR="001C5E10">
        <w:rPr>
          <w:rFonts w:asciiTheme="minorHAnsi" w:hAnsiTheme="minorHAnsi" w:cstheme="minorHAnsi"/>
          <w:bCs/>
        </w:rPr>
        <w:t>színeinek, tereinek megújítása cél</w:t>
      </w:r>
      <w:r w:rsidR="0033178F">
        <w:rPr>
          <w:rFonts w:asciiTheme="minorHAnsi" w:hAnsiTheme="minorHAnsi" w:cstheme="minorHAnsi"/>
          <w:bCs/>
        </w:rPr>
        <w:t>jábó</w:t>
      </w:r>
      <w:r w:rsidR="001C5E10">
        <w:rPr>
          <w:rFonts w:asciiTheme="minorHAnsi" w:hAnsiTheme="minorHAnsi" w:cstheme="minorHAnsi"/>
          <w:bCs/>
        </w:rPr>
        <w:t>l</w:t>
      </w:r>
      <w:r w:rsidR="008008E7" w:rsidRPr="005C4A94">
        <w:rPr>
          <w:rFonts w:asciiTheme="minorHAnsi" w:hAnsiTheme="minorHAnsi" w:cstheme="minorHAnsi"/>
          <w:bCs/>
        </w:rPr>
        <w:t>.</w:t>
      </w:r>
    </w:p>
    <w:p w14:paraId="02CE8B3B" w14:textId="77777777" w:rsidR="00E6630B" w:rsidRPr="00953266" w:rsidRDefault="00E6630B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3178F">
        <w:rPr>
          <w:rFonts w:asciiTheme="minorHAnsi" w:hAnsiTheme="minorHAnsi" w:cstheme="minorHAnsi"/>
          <w:b/>
        </w:rPr>
        <w:t>pályázati kiírás</w:t>
      </w:r>
      <w:r w:rsidRPr="005C4A94">
        <w:rPr>
          <w:rFonts w:asciiTheme="minorHAnsi" w:hAnsiTheme="minorHAnsi" w:cstheme="minorHAnsi"/>
          <w:bCs/>
        </w:rPr>
        <w:t xml:space="preserve"> lebonyolítási feladatait a </w:t>
      </w:r>
      <w:r w:rsidRPr="005C4A94">
        <w:rPr>
          <w:rFonts w:asciiTheme="minorHAnsi" w:hAnsiTheme="minorHAnsi" w:cstheme="minorHAnsi"/>
          <w:b/>
        </w:rPr>
        <w:t>Magyar Államkincstár</w:t>
      </w:r>
      <w:r w:rsidRPr="005C4A94">
        <w:rPr>
          <w:rFonts w:asciiTheme="minorHAnsi" w:hAnsiTheme="minorHAnsi" w:cstheme="minorHAnsi"/>
          <w:bCs/>
        </w:rPr>
        <w:t xml:space="preserve"> (a továbbiakban: Kincstár) látja el.</w:t>
      </w:r>
    </w:p>
    <w:p w14:paraId="48C01872" w14:textId="77777777" w:rsidR="00E6630B" w:rsidRPr="005C4A94" w:rsidRDefault="00E6630B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="006C7E95">
        <w:rPr>
          <w:rFonts w:asciiTheme="minorHAnsi" w:hAnsiTheme="minorHAnsi" w:cstheme="minorHAnsi"/>
          <w:bCs/>
        </w:rPr>
        <w:t>i</w:t>
      </w:r>
      <w:r w:rsidRPr="005C4A94">
        <w:rPr>
          <w:rFonts w:asciiTheme="minorHAnsi" w:hAnsiTheme="minorHAnsi" w:cstheme="minorHAnsi"/>
          <w:bCs/>
        </w:rPr>
        <w:t xml:space="preserve"> Kiírás vonatkozásában az alábbi </w:t>
      </w:r>
      <w:r w:rsidRPr="005C4A94">
        <w:rPr>
          <w:rFonts w:asciiTheme="minorHAnsi" w:hAnsiTheme="minorHAnsi" w:cstheme="minorHAnsi"/>
          <w:b/>
        </w:rPr>
        <w:t>jogszabályok</w:t>
      </w:r>
      <w:r w:rsidRPr="005C4A94">
        <w:rPr>
          <w:rFonts w:asciiTheme="minorHAnsi" w:hAnsiTheme="minorHAnsi" w:cstheme="minorHAnsi"/>
          <w:bCs/>
        </w:rPr>
        <w:t>at</w:t>
      </w:r>
      <w:r w:rsidR="00A16B3F">
        <w:rPr>
          <w:rFonts w:asciiTheme="minorHAnsi" w:hAnsiTheme="minorHAnsi" w:cstheme="minorHAnsi"/>
          <w:bCs/>
        </w:rPr>
        <w:t>, normákat</w:t>
      </w:r>
      <w:r w:rsidRPr="005C4A94">
        <w:rPr>
          <w:rFonts w:asciiTheme="minorHAnsi" w:hAnsiTheme="minorHAnsi" w:cstheme="minorHAnsi"/>
          <w:bCs/>
        </w:rPr>
        <w:t xml:space="preserve"> kell alkalmazni:</w:t>
      </w:r>
    </w:p>
    <w:p w14:paraId="0C76A83C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államháztartásról szóló 2011. évi CXCV. törvény (a továbbiakban: Áht.);</w:t>
      </w:r>
    </w:p>
    <w:p w14:paraId="3F20AF9B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számvitelről szóló 2000. évi C. törvény;</w:t>
      </w:r>
    </w:p>
    <w:p w14:paraId="63FDB4C8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Magyarország helyi önkormányzatairól s</w:t>
      </w:r>
      <w:r w:rsidR="0033178F">
        <w:rPr>
          <w:rFonts w:asciiTheme="minorHAnsi" w:hAnsiTheme="minorHAnsi" w:cstheme="minorHAnsi"/>
          <w:bCs/>
        </w:rPr>
        <w:t>zóló 2011. évi CLXXXIX. törvény (a továbbiakban: Mötv.);</w:t>
      </w:r>
    </w:p>
    <w:p w14:paraId="170D56F1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közbeszerzésekről szóló 2015. évi CXLIII. törvény (a továbbiakban: Kbt.);</w:t>
      </w:r>
    </w:p>
    <w:p w14:paraId="75CD1FCF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Polgári Törvénykönyvről szóló 2013. évi V. törvény;</w:t>
      </w:r>
    </w:p>
    <w:p w14:paraId="594A343F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általános forgalmi adóról szóló 2007. évi CXXVII. törvény;</w:t>
      </w:r>
    </w:p>
    <w:p w14:paraId="0EC32C08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épített környezet alakításáról és védelméről szóló 1997. évi LXXVIII. törvény;</w:t>
      </w:r>
    </w:p>
    <w:p w14:paraId="707CEBE5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személyi jövedelemadóról szóló 1995. évi CXVII. törvény;</w:t>
      </w:r>
    </w:p>
    <w:p w14:paraId="0372AADA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információs önrendelkezési jogról és az információszabadságról szóló 2011. évi CXII. törvény (a továbbiakban: Infotv.) ;</w:t>
      </w:r>
    </w:p>
    <w:p w14:paraId="61112E0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államháztartásról szóló törvény végrehajtásáról szóló 368/2011. (XII. 31.) Korm. rendelet (a továbbiakban: Ávr.);</w:t>
      </w:r>
    </w:p>
    <w:p w14:paraId="6B1EE12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országos településrendezési és építési követelményekről szóló 253/1997. (XII. 20.) Korm. rendelet (a továbbiakban: OTÉK);</w:t>
      </w:r>
    </w:p>
    <w:p w14:paraId="1AAFD076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épületek energetikai jellemzőinek tanúsításáról szóló 176/2008. (VI. 30.) Korm. rendelet;</w:t>
      </w:r>
    </w:p>
    <w:p w14:paraId="65DD0320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államháztartás számviteléről szóló 4/2013. (I. 11.) Korm. rendelet;</w:t>
      </w:r>
    </w:p>
    <w:p w14:paraId="6ACDCEAB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fejezeti kezelésű előirányzatok kezeléséről és felhasználásáról szóló 9/2018. (X. 19.) PM (a továbbiakban: 9/2018. (X. 19.) PM rendelet);</w:t>
      </w:r>
    </w:p>
    <w:p w14:paraId="747E7379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épületek energetikai jellemzőinek meghatározásáról szóló 7/2006. (V. 24.) TNM rendelet;</w:t>
      </w:r>
    </w:p>
    <w:p w14:paraId="3220E4D1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lastRenderedPageBreak/>
        <w:t>az Európai Unió működéséről szóló szerződés (a továbbiakban: EUMSz);</w:t>
      </w:r>
    </w:p>
    <w:p w14:paraId="32F6E325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Szerződés 107. és 108. cikke alkalmazásában bizonyos támogatási kategóriáknak a belső piaccal összeegyeztethetővé nyilvánításáról szóló, 2014. június 17-i 651/2014/EU bizottsági rendelet (a továbbiakban: ÁCSR);</w:t>
      </w:r>
    </w:p>
    <w:p w14:paraId="4474C547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 xml:space="preserve">az Európai Unió működéséről szóló szerződés 107. és 108. cikkének a csekély összegű támogatásokra való alkalmazásáról szóló 2013. december 18-i 1407/2013/EU bizottsági rendelet; </w:t>
      </w:r>
    </w:p>
    <w:p w14:paraId="4EC10F88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37/2013. (X. 30.) számú határozattal elfogadott Tokaj Borvidék Hegyközségi Tanácsa Rendtartása I/2. A Rendtartás területi hatálya;</w:t>
      </w:r>
    </w:p>
    <w:p w14:paraId="5F7DACF8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BOR-VIDÉK Tokaj-Hegyalja Nemzeti Program végrehajtásával kapcsolatos egyes kérdésekről szóló 395/2016. (XII. 5.) Korm. rendelet;</w:t>
      </w:r>
    </w:p>
    <w:p w14:paraId="73619AC1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Tokaj-hegyaljai történelmi borvidék kultúrtáj világörökségi kezelési tervéről szóló 485/2016. (XII. 28.) Korm. rendelet;</w:t>
      </w:r>
    </w:p>
    <w:p w14:paraId="027AD734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 xml:space="preserve">a turisztikai térségek meghatározásáról szóló 429/2020. (IX. 14.) Korm. rendelet; </w:t>
      </w:r>
    </w:p>
    <w:p w14:paraId="3D9E876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Tokaj-Zemplén Térség fejlesztéséhez szükséges kormányzati intézkedésekről szóló 1791/2020. (XI. 11.) Korm. határozat;</w:t>
      </w:r>
    </w:p>
    <w:p w14:paraId="05BC9BDD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Tokaj-Zemplén Térség Fejlesztési Program megvalósításához nyújtandó célzott pénzügyi támogatás felhasználásának feltételrendszeréről szóló 2038/2020. (XII. 29.) Korm. határozat;</w:t>
      </w:r>
    </w:p>
    <w:p w14:paraId="2FB42EEC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kulturális örökség védelméről szóló 2001. évi LXIV. törvény;</w:t>
      </w:r>
    </w:p>
    <w:p w14:paraId="2E78F21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településkép védelméről szóló 2016. évi LXXIV. törvény;</w:t>
      </w:r>
    </w:p>
    <w:p w14:paraId="70EB6A50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településfejlesztési koncepcióról, az integrált településfejlesztési stratégiáról és a településrendezési eszközökről, valamint az egyes településrendezési sajátos jogintézményekről szóló 314/2012. (XI. 8.) Korm. rendelet;</w:t>
      </w:r>
    </w:p>
    <w:p w14:paraId="125A6DBC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építési termék építménybe történő betervezésének és beépítésének, ennek során a teljesítmény igazolásának részletes szabályairól szóló 275/2013. (VII. 16.) Korm. rendelet;</w:t>
      </w:r>
    </w:p>
    <w:p w14:paraId="323083B7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 xml:space="preserve">a közúti közlekedésről szóló 1988. évi I. törvény; </w:t>
      </w:r>
    </w:p>
    <w:p w14:paraId="0A39C2B9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közúti közlekedés szabályairól szóló 1/1975. (II. 5.) KPM–BM együttes rendelet;</w:t>
      </w:r>
    </w:p>
    <w:p w14:paraId="64EFF25F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közúti közlekedésről szóló 1988. évi I. törvény végrehajtásáról szóló 30/1988. (IV. 21.) MT rendelet;</w:t>
      </w:r>
    </w:p>
    <w:p w14:paraId="6432051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útügyi igazgatásról szóló 26/2021. (IV. 28.) ITM rendelet;</w:t>
      </w:r>
    </w:p>
    <w:p w14:paraId="6DF96638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helyi közutak kezelésének szakmai szabályairól szóló 5/2004. (I. 28.) GKM rendelet;</w:t>
      </w:r>
    </w:p>
    <w:p w14:paraId="13D354A7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 vízgyűjtő-gazdálkodás egyes szabályairól szóló 221/2004. (VII. 21.) Korm. rendelet;</w:t>
      </w:r>
    </w:p>
    <w:p w14:paraId="2D634A22" w14:textId="77777777" w:rsidR="002176A5" w:rsidRPr="002176A5" w:rsidRDefault="002176A5" w:rsidP="0033178F">
      <w:pPr>
        <w:pStyle w:val="Listaszerbekezds"/>
        <w:numPr>
          <w:ilvl w:val="0"/>
          <w:numId w:val="24"/>
        </w:numPr>
        <w:tabs>
          <w:tab w:val="left" w:pos="426"/>
        </w:tabs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utak építésének, forgalomba helyezésének és megszüntetésének engedélyezéséről szóló 93/2012. (V. 10.) Korm. rendelet;</w:t>
      </w:r>
    </w:p>
    <w:p w14:paraId="551FCE6C" w14:textId="77777777" w:rsidR="002176A5" w:rsidRPr="002176A5" w:rsidRDefault="002176A5" w:rsidP="0033178F">
      <w:pPr>
        <w:pStyle w:val="Listaszerbekezds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2176A5">
        <w:rPr>
          <w:rFonts w:asciiTheme="minorHAnsi" w:hAnsiTheme="minorHAnsi" w:cstheme="minorHAnsi"/>
          <w:bCs/>
        </w:rPr>
        <w:t>az országos közutak kezelésének szabályozásáról szóló 6/1998. (III. 11.) KHVM rendelet.</w:t>
      </w:r>
    </w:p>
    <w:p w14:paraId="403ED76E" w14:textId="77777777" w:rsidR="00FD1AC5" w:rsidRPr="005C4A94" w:rsidRDefault="00FD1AC5" w:rsidP="0033178F">
      <w:pPr>
        <w:spacing w:before="120"/>
        <w:jc w:val="both"/>
        <w:rPr>
          <w:rFonts w:asciiTheme="minorHAnsi" w:hAnsiTheme="minorHAnsi" w:cstheme="minorHAnsi"/>
        </w:rPr>
      </w:pPr>
    </w:p>
    <w:p w14:paraId="45DB7AC4" w14:textId="77777777" w:rsidR="00FD1AC5" w:rsidRPr="00710A0F" w:rsidRDefault="00DD2CD2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2" w:name="_Toc85628569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Pályázat</w:t>
      </w:r>
      <w:r w:rsidR="0045712A" w:rsidRPr="00710A0F">
        <w:rPr>
          <w:rFonts w:asciiTheme="minorHAnsi" w:hAnsiTheme="minorHAnsi" w:cstheme="minorHAnsi"/>
          <w:color w:val="auto"/>
          <w:szCs w:val="24"/>
        </w:rPr>
        <w:t xml:space="preserve">i Kiírás </w:t>
      </w:r>
      <w:r w:rsidRPr="00710A0F">
        <w:rPr>
          <w:rFonts w:asciiTheme="minorHAnsi" w:hAnsiTheme="minorHAnsi" w:cstheme="minorHAnsi"/>
          <w:color w:val="auto"/>
          <w:szCs w:val="24"/>
        </w:rPr>
        <w:t>tárgya és célja</w:t>
      </w:r>
      <w:bookmarkEnd w:id="2"/>
    </w:p>
    <w:p w14:paraId="100188F3" w14:textId="7D1BACD9" w:rsidR="00FD743D" w:rsidRPr="005C4A94" w:rsidRDefault="00FD743D" w:rsidP="0033178F">
      <w:pPr>
        <w:spacing w:before="120" w:after="160" w:line="259" w:lineRule="auto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</w:t>
      </w:r>
      <w:r w:rsidR="00CC26C1">
        <w:rPr>
          <w:rFonts w:asciiTheme="minorHAnsi" w:hAnsiTheme="minorHAnsi" w:cstheme="minorHAnsi"/>
        </w:rPr>
        <w:t xml:space="preserve"> </w:t>
      </w:r>
      <w:r w:rsidR="00744E77">
        <w:rPr>
          <w:rFonts w:asciiTheme="minorHAnsi" w:hAnsiTheme="minorHAnsi" w:cstheme="minorHAnsi"/>
        </w:rPr>
        <w:t xml:space="preserve">Támogató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ot hirdet a </w:t>
      </w:r>
      <w:r w:rsidR="00E33B8D" w:rsidRPr="005C4A94">
        <w:rPr>
          <w:rFonts w:asciiTheme="minorHAnsi" w:hAnsiTheme="minorHAnsi" w:cstheme="minorHAnsi"/>
        </w:rPr>
        <w:t>Térség 3000 fő alatti település</w:t>
      </w:r>
      <w:r w:rsidR="009B6545">
        <w:rPr>
          <w:rFonts w:asciiTheme="minorHAnsi" w:hAnsiTheme="minorHAnsi" w:cstheme="minorHAnsi"/>
        </w:rPr>
        <w:t>i önkormányzatai</w:t>
      </w:r>
      <w:r w:rsidR="00E33B8D" w:rsidRPr="005C4A94">
        <w:rPr>
          <w:rFonts w:asciiTheme="minorHAnsi" w:hAnsiTheme="minorHAnsi" w:cstheme="minorHAnsi"/>
        </w:rPr>
        <w:t xml:space="preserve"> részére </w:t>
      </w:r>
      <w:r w:rsidR="0042232A">
        <w:rPr>
          <w:rFonts w:asciiTheme="minorHAnsi" w:hAnsiTheme="minorHAnsi" w:cstheme="minorHAnsi"/>
        </w:rPr>
        <w:t>(l</w:t>
      </w:r>
      <w:r w:rsidR="0033178F">
        <w:rPr>
          <w:rFonts w:asciiTheme="minorHAnsi" w:hAnsiTheme="minorHAnsi" w:cstheme="minorHAnsi"/>
        </w:rPr>
        <w:t xml:space="preserve">ásd: </w:t>
      </w:r>
      <w:r w:rsidR="0033178F" w:rsidRPr="0033178F">
        <w:rPr>
          <w:rFonts w:asciiTheme="minorHAnsi" w:hAnsiTheme="minorHAnsi" w:cstheme="minorHAnsi"/>
        </w:rPr>
        <w:t>1.</w:t>
      </w:r>
      <w:r w:rsidR="0033178F">
        <w:rPr>
          <w:rFonts w:asciiTheme="minorHAnsi" w:hAnsiTheme="minorHAnsi" w:cstheme="minorHAnsi"/>
        </w:rPr>
        <w:t xml:space="preserve"> </w:t>
      </w:r>
      <w:r w:rsidR="0033178F" w:rsidRPr="0033178F">
        <w:rPr>
          <w:rFonts w:asciiTheme="minorHAnsi" w:hAnsiTheme="minorHAnsi" w:cstheme="minorHAnsi"/>
        </w:rPr>
        <w:t>számú</w:t>
      </w:r>
      <w:r w:rsidR="0033178F">
        <w:rPr>
          <w:rFonts w:asciiTheme="minorHAnsi" w:hAnsiTheme="minorHAnsi" w:cstheme="minorHAnsi"/>
        </w:rPr>
        <w:t xml:space="preserve"> </w:t>
      </w:r>
      <w:r w:rsidR="0033178F" w:rsidRPr="0033178F">
        <w:rPr>
          <w:rFonts w:asciiTheme="minorHAnsi" w:hAnsiTheme="minorHAnsi" w:cstheme="minorHAnsi"/>
        </w:rPr>
        <w:t>melléklet</w:t>
      </w:r>
      <w:r w:rsidR="0033178F">
        <w:rPr>
          <w:rFonts w:asciiTheme="minorHAnsi" w:hAnsiTheme="minorHAnsi" w:cstheme="minorHAnsi"/>
        </w:rPr>
        <w:t xml:space="preserve">: </w:t>
      </w:r>
      <w:r w:rsidR="0033178F" w:rsidRPr="0033178F">
        <w:rPr>
          <w:rFonts w:asciiTheme="minorHAnsi" w:hAnsiTheme="minorHAnsi" w:cstheme="minorHAnsi"/>
        </w:rPr>
        <w:t>Tokaj-Zemplén Fejlesztési Program érintett települései</w:t>
      </w:r>
      <w:r w:rsidR="0033178F">
        <w:rPr>
          <w:rFonts w:asciiTheme="minorHAnsi" w:hAnsiTheme="minorHAnsi" w:cstheme="minorHAnsi"/>
        </w:rPr>
        <w:t xml:space="preserve">) </w:t>
      </w:r>
      <w:r w:rsidR="00E33B8D" w:rsidRPr="005C4A94">
        <w:rPr>
          <w:rFonts w:asciiTheme="minorHAnsi" w:hAnsiTheme="minorHAnsi" w:cstheme="minorHAnsi"/>
        </w:rPr>
        <w:t xml:space="preserve">az </w:t>
      </w:r>
      <w:r w:rsidR="00CC26C1" w:rsidRPr="00CC26C1">
        <w:rPr>
          <w:rFonts w:asciiTheme="minorHAnsi" w:hAnsiTheme="minorHAnsi" w:cstheme="minorHAnsi"/>
        </w:rPr>
        <w:t>önkormányzati</w:t>
      </w:r>
      <w:r w:rsidR="00CE1887">
        <w:rPr>
          <w:rFonts w:asciiTheme="minorHAnsi" w:hAnsiTheme="minorHAnsi" w:cstheme="minorHAnsi"/>
        </w:rPr>
        <w:t xml:space="preserve"> és/vagy nemzetiségi önkormányzati</w:t>
      </w:r>
      <w:r w:rsidR="00CC26C1" w:rsidRPr="00CC26C1">
        <w:rPr>
          <w:rFonts w:asciiTheme="minorHAnsi" w:hAnsiTheme="minorHAnsi" w:cstheme="minorHAnsi"/>
        </w:rPr>
        <w:t xml:space="preserve"> tulajdonú vagy </w:t>
      </w:r>
      <w:r w:rsidR="00745E02">
        <w:rPr>
          <w:rFonts w:asciiTheme="minorHAnsi" w:hAnsiTheme="minorHAnsi" w:cstheme="minorHAnsi"/>
        </w:rPr>
        <w:t xml:space="preserve">állami tulajdonú és önkormányzati </w:t>
      </w:r>
      <w:r w:rsidR="00CC26C1" w:rsidRPr="00CC26C1">
        <w:rPr>
          <w:rFonts w:asciiTheme="minorHAnsi" w:hAnsiTheme="minorHAnsi" w:cstheme="minorHAnsi"/>
        </w:rPr>
        <w:t>vagyonkezelésű, illetve egyházi tulajdonú</w:t>
      </w:r>
      <w:r w:rsidR="00E33B8D" w:rsidRPr="005C4A94">
        <w:rPr>
          <w:rFonts w:asciiTheme="minorHAnsi" w:hAnsiTheme="minorHAnsi" w:cstheme="minorHAnsi"/>
        </w:rPr>
        <w:t xml:space="preserve"> infrastruktúra elemeinek, közösségi és kulturális célú helyszíneinek, te</w:t>
      </w:r>
      <w:r w:rsidR="00953266">
        <w:rPr>
          <w:rFonts w:asciiTheme="minorHAnsi" w:hAnsiTheme="minorHAnsi" w:cstheme="minorHAnsi"/>
        </w:rPr>
        <w:t xml:space="preserve">reinek </w:t>
      </w:r>
      <w:r w:rsidR="00DE3E0A">
        <w:rPr>
          <w:rFonts w:asciiTheme="minorHAnsi" w:hAnsiTheme="minorHAnsi" w:cstheme="minorHAnsi"/>
        </w:rPr>
        <w:t xml:space="preserve">kialakítására, </w:t>
      </w:r>
      <w:r w:rsidR="00953266">
        <w:rPr>
          <w:rFonts w:asciiTheme="minorHAnsi" w:hAnsiTheme="minorHAnsi" w:cstheme="minorHAnsi"/>
        </w:rPr>
        <w:t xml:space="preserve">megújítására </w:t>
      </w:r>
      <w:r w:rsidR="00E33B8D" w:rsidRPr="005C4A94">
        <w:rPr>
          <w:rFonts w:asciiTheme="minorHAnsi" w:hAnsiTheme="minorHAnsi" w:cstheme="minorHAnsi"/>
        </w:rPr>
        <w:t>az alábbi</w:t>
      </w:r>
      <w:r w:rsidR="007F557F" w:rsidRPr="005C4A94">
        <w:rPr>
          <w:rFonts w:asciiTheme="minorHAnsi" w:hAnsiTheme="minorHAnsi" w:cstheme="minorHAnsi"/>
        </w:rPr>
        <w:t xml:space="preserve"> két fejlesztési </w:t>
      </w:r>
      <w:r w:rsidR="00440FB7" w:rsidRPr="005C4A94">
        <w:rPr>
          <w:rFonts w:asciiTheme="minorHAnsi" w:hAnsiTheme="minorHAnsi" w:cstheme="minorHAnsi"/>
        </w:rPr>
        <w:t>komponens kapcsán</w:t>
      </w:r>
      <w:r w:rsidR="007F557F" w:rsidRPr="005C4A94">
        <w:rPr>
          <w:rFonts w:asciiTheme="minorHAnsi" w:hAnsiTheme="minorHAnsi" w:cstheme="minorHAnsi"/>
        </w:rPr>
        <w:t xml:space="preserve">: </w:t>
      </w:r>
    </w:p>
    <w:p w14:paraId="25EF7A4A" w14:textId="77777777" w:rsidR="00FD743D" w:rsidRPr="005C4A94" w:rsidRDefault="0033178F" w:rsidP="00823A46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települési </w:t>
      </w:r>
      <w:r w:rsidR="00FD743D" w:rsidRPr="005C4A94">
        <w:rPr>
          <w:rFonts w:asciiTheme="minorHAnsi" w:hAnsiTheme="minorHAnsi" w:cstheme="minorHAnsi"/>
          <w:b/>
        </w:rPr>
        <w:t xml:space="preserve">önkormányzati tulajdonú </w:t>
      </w:r>
      <w:r w:rsidR="00F93CF7">
        <w:rPr>
          <w:rFonts w:asciiTheme="minorHAnsi" w:hAnsiTheme="minorHAnsi" w:cstheme="minorHAnsi"/>
          <w:b/>
        </w:rPr>
        <w:t>v</w:t>
      </w:r>
      <w:r w:rsidR="006A0118">
        <w:rPr>
          <w:rFonts w:asciiTheme="minorHAnsi" w:hAnsiTheme="minorHAnsi" w:cstheme="minorHAnsi"/>
          <w:b/>
        </w:rPr>
        <w:t xml:space="preserve">agy </w:t>
      </w:r>
      <w:r w:rsidR="00E44285">
        <w:rPr>
          <w:rFonts w:asciiTheme="minorHAnsi" w:hAnsiTheme="minorHAnsi" w:cstheme="minorHAnsi"/>
          <w:b/>
        </w:rPr>
        <w:t xml:space="preserve">állami tulajdonú és </w:t>
      </w:r>
      <w:r>
        <w:rPr>
          <w:rFonts w:asciiTheme="minorHAnsi" w:hAnsiTheme="minorHAnsi" w:cstheme="minorHAnsi"/>
          <w:b/>
        </w:rPr>
        <w:t xml:space="preserve">települési </w:t>
      </w:r>
      <w:r w:rsidR="006A0118">
        <w:rPr>
          <w:rFonts w:asciiTheme="minorHAnsi" w:hAnsiTheme="minorHAnsi" w:cstheme="minorHAnsi"/>
          <w:b/>
        </w:rPr>
        <w:t xml:space="preserve">önkormányzati vagyonkezelésben levő </w:t>
      </w:r>
      <w:r w:rsidR="00FD743D" w:rsidRPr="005C4A94">
        <w:rPr>
          <w:rFonts w:asciiTheme="minorHAnsi" w:hAnsiTheme="minorHAnsi" w:cstheme="minorHAnsi"/>
          <w:b/>
        </w:rPr>
        <w:t>belterületi infrastruktúraelemek fejlesztésére</w:t>
      </w:r>
      <w:r w:rsidR="00FD743D" w:rsidRPr="005C4A94">
        <w:rPr>
          <w:rFonts w:asciiTheme="minorHAnsi" w:hAnsiTheme="minorHAnsi" w:cstheme="minorHAnsi"/>
        </w:rPr>
        <w:t xml:space="preserve">, beleértve a belterületi utak, gyalogos járdák, közlekedő felületek, gépjármű parkolók, buszmegállók, kerékpáros vonalas létesítmények és tárolók kialakítását, felújítását, továbbá a belterületi közterek, parkok fejlesztését és a települések belterületének védelmét szolgáló csapadékvíz-elvezető hálózat fejlesztését, rekonstrukcióját </w:t>
      </w:r>
      <w:r w:rsidR="00C40C13">
        <w:rPr>
          <w:rFonts w:asciiTheme="minorHAnsi" w:hAnsiTheme="minorHAnsi" w:cstheme="minorHAnsi"/>
        </w:rPr>
        <w:t>és építését</w:t>
      </w:r>
      <w:r w:rsidR="00BF52A7" w:rsidRPr="00BF52A7">
        <w:rPr>
          <w:rFonts w:asciiTheme="minorHAnsi" w:hAnsiTheme="minorHAnsi" w:cstheme="minorHAnsi"/>
        </w:rPr>
        <w:t>, patak/folyómeder rendezés</w:t>
      </w:r>
      <w:r w:rsidR="00BF52A7">
        <w:rPr>
          <w:rFonts w:asciiTheme="minorHAnsi" w:hAnsiTheme="minorHAnsi" w:cstheme="minorHAnsi"/>
        </w:rPr>
        <w:t>ét</w:t>
      </w:r>
      <w:r w:rsidR="00C40C13">
        <w:rPr>
          <w:rFonts w:asciiTheme="minorHAnsi" w:hAnsiTheme="minorHAnsi" w:cstheme="minorHAnsi"/>
        </w:rPr>
        <w:t xml:space="preserve"> </w:t>
      </w:r>
      <w:r w:rsidR="00FD743D" w:rsidRPr="005C4A94">
        <w:rPr>
          <w:rFonts w:asciiTheme="minorHAnsi" w:hAnsiTheme="minorHAnsi" w:cstheme="minorHAnsi"/>
        </w:rPr>
        <w:t>a csapadékvíz-</w:t>
      </w:r>
      <w:r w:rsidR="00FD743D" w:rsidRPr="005C4A94">
        <w:rPr>
          <w:rFonts w:asciiTheme="minorHAnsi" w:hAnsiTheme="minorHAnsi" w:cstheme="minorHAnsi"/>
        </w:rPr>
        <w:lastRenderedPageBreak/>
        <w:t>gazdálkodás céljainak figyelembe vételével</w:t>
      </w:r>
      <w:r w:rsidR="00615C22">
        <w:rPr>
          <w:rFonts w:asciiTheme="minorHAnsi" w:hAnsiTheme="minorHAnsi" w:cstheme="minorHAnsi"/>
        </w:rPr>
        <w:t xml:space="preserve"> (az adatlapon legfeljebb 10 helyszín megadására van lehetőség)</w:t>
      </w:r>
      <w:r w:rsidR="00FD743D" w:rsidRPr="005C4A94">
        <w:rPr>
          <w:rFonts w:asciiTheme="minorHAnsi" w:hAnsiTheme="minorHAnsi" w:cstheme="minorHAnsi"/>
        </w:rPr>
        <w:t xml:space="preserve">, </w:t>
      </w:r>
      <w:r w:rsidR="00035BA1" w:rsidRPr="005C4A94">
        <w:rPr>
          <w:rFonts w:asciiTheme="minorHAnsi" w:hAnsiTheme="minorHAnsi" w:cstheme="minorHAnsi"/>
        </w:rPr>
        <w:t>illetve</w:t>
      </w:r>
    </w:p>
    <w:p w14:paraId="6F334292" w14:textId="77777777" w:rsidR="00FD743D" w:rsidRPr="005C4A94" w:rsidRDefault="00FD743D" w:rsidP="00823A46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önálló helyrajzi számmal, és rendezett tulajdonviszonnyal rendelkező közösségi célú és rendeltetésű, közszolgáltatatási, vagy kulturális funkcióval bíró </w:t>
      </w:r>
      <w:r w:rsidR="006A0118" w:rsidRPr="006A0118">
        <w:rPr>
          <w:rFonts w:asciiTheme="minorHAnsi" w:hAnsiTheme="minorHAnsi" w:cstheme="minorHAnsi"/>
          <w:b/>
        </w:rPr>
        <w:t xml:space="preserve">települési </w:t>
      </w:r>
      <w:r w:rsidR="00CE1887">
        <w:rPr>
          <w:rFonts w:asciiTheme="minorHAnsi" w:hAnsiTheme="minorHAnsi" w:cstheme="minorHAnsi"/>
          <w:b/>
        </w:rPr>
        <w:t xml:space="preserve">önkormányzati </w:t>
      </w:r>
      <w:r w:rsidR="006A0118" w:rsidRPr="006A0118">
        <w:rPr>
          <w:rFonts w:asciiTheme="minorHAnsi" w:hAnsiTheme="minorHAnsi" w:cstheme="minorHAnsi"/>
          <w:b/>
        </w:rPr>
        <w:t>és/vagy nemzetiségi önkormányzati tulajdonú vagy állami tulajdonú és önkormányzati vagyonkezelésű</w:t>
      </w:r>
      <w:r w:rsidR="00CE1887">
        <w:rPr>
          <w:rFonts w:asciiTheme="minorHAnsi" w:hAnsiTheme="minorHAnsi" w:cstheme="minorHAnsi"/>
          <w:b/>
        </w:rPr>
        <w:t>, illetve</w:t>
      </w:r>
      <w:r w:rsidR="006A0118" w:rsidRPr="006A0118">
        <w:rPr>
          <w:rFonts w:asciiTheme="minorHAnsi" w:hAnsiTheme="minorHAnsi" w:cstheme="minorHAnsi"/>
          <w:b/>
        </w:rPr>
        <w:t xml:space="preserve"> </w:t>
      </w:r>
      <w:r w:rsidR="00CE1887" w:rsidRPr="006A0118">
        <w:rPr>
          <w:rFonts w:asciiTheme="minorHAnsi" w:hAnsiTheme="minorHAnsi" w:cstheme="minorHAnsi"/>
          <w:b/>
        </w:rPr>
        <w:t xml:space="preserve">egyházi </w:t>
      </w:r>
      <w:r w:rsidR="00CE1887">
        <w:rPr>
          <w:rFonts w:asciiTheme="minorHAnsi" w:hAnsiTheme="minorHAnsi" w:cstheme="minorHAnsi"/>
          <w:b/>
        </w:rPr>
        <w:t xml:space="preserve">tulajdonú </w:t>
      </w:r>
      <w:r w:rsidRPr="005C4A94">
        <w:rPr>
          <w:rFonts w:asciiTheme="minorHAnsi" w:hAnsiTheme="minorHAnsi" w:cstheme="minorHAnsi"/>
          <w:b/>
        </w:rPr>
        <w:t>ingatlanok fejlesztésére, felújítására, funkcióbővítésére.</w:t>
      </w:r>
      <w:r w:rsidRPr="005C4A94">
        <w:rPr>
          <w:rFonts w:asciiTheme="minorHAnsi" w:hAnsiTheme="minorHAnsi" w:cstheme="minorHAnsi"/>
        </w:rPr>
        <w:t xml:space="preserve"> </w:t>
      </w:r>
    </w:p>
    <w:p w14:paraId="1C8DC524" w14:textId="77777777" w:rsidR="00DD2CD2" w:rsidRPr="005C4A94" w:rsidRDefault="00DD2CD2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05D0B15A" w14:textId="77777777" w:rsidR="002A7C5F" w:rsidRPr="005C4A94" w:rsidRDefault="002A7C5F" w:rsidP="002A7C5F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="006311DF">
        <w:rPr>
          <w:rFonts w:asciiTheme="minorHAnsi" w:hAnsiTheme="minorHAnsi" w:cstheme="minorHAnsi"/>
          <w:bCs/>
        </w:rPr>
        <w:t>i K</w:t>
      </w:r>
      <w:r w:rsidR="006311DF" w:rsidRPr="005C4A94">
        <w:rPr>
          <w:rFonts w:asciiTheme="minorHAnsi" w:hAnsiTheme="minorHAnsi" w:cstheme="minorHAnsi"/>
          <w:bCs/>
        </w:rPr>
        <w:t>iírás</w:t>
      </w:r>
      <w:r w:rsidRPr="005C4A94">
        <w:rPr>
          <w:rFonts w:asciiTheme="minorHAnsi" w:hAnsiTheme="minorHAnsi" w:cstheme="minorHAnsi"/>
          <w:bCs/>
        </w:rPr>
        <w:t xml:space="preserve"> célterülete </w:t>
      </w:r>
      <w:bookmarkStart w:id="3" w:name="_Hlk66368654"/>
      <w:r w:rsidRPr="005C4A94">
        <w:rPr>
          <w:rFonts w:asciiTheme="minorHAnsi" w:hAnsiTheme="minorHAnsi" w:cstheme="minorHAnsi"/>
          <w:bCs/>
        </w:rPr>
        <w:t xml:space="preserve">a Program által érintett </w:t>
      </w:r>
      <w:r w:rsidR="0075226C">
        <w:rPr>
          <w:rFonts w:asciiTheme="minorHAnsi" w:hAnsiTheme="minorHAnsi" w:cstheme="minorHAnsi"/>
          <w:bCs/>
        </w:rPr>
        <w:t>T</w:t>
      </w:r>
      <w:r w:rsidRPr="005C4A94">
        <w:rPr>
          <w:rFonts w:asciiTheme="minorHAnsi" w:hAnsiTheme="minorHAnsi" w:cstheme="minorHAnsi"/>
          <w:bCs/>
        </w:rPr>
        <w:t>érség azon települése</w:t>
      </w:r>
      <w:r w:rsidR="0075226C">
        <w:rPr>
          <w:rFonts w:asciiTheme="minorHAnsi" w:hAnsiTheme="minorHAnsi" w:cstheme="minorHAnsi"/>
          <w:bCs/>
        </w:rPr>
        <w:t>ine</w:t>
      </w:r>
      <w:r w:rsidRPr="005C4A94">
        <w:rPr>
          <w:rFonts w:asciiTheme="minorHAnsi" w:hAnsiTheme="minorHAnsi" w:cstheme="minorHAnsi"/>
          <w:bCs/>
        </w:rPr>
        <w:t xml:space="preserve">k köre, ahol a lakosságszám nem éri el a 3000 főt. (Lásd részletesen a </w:t>
      </w:r>
      <w:r w:rsidR="003466BB">
        <w:rPr>
          <w:rFonts w:asciiTheme="minorHAnsi" w:hAnsiTheme="minorHAnsi" w:cstheme="minorHAnsi"/>
          <w:bCs/>
        </w:rPr>
        <w:t>Pályázat</w:t>
      </w:r>
      <w:r w:rsidR="006311DF">
        <w:rPr>
          <w:rFonts w:asciiTheme="minorHAnsi" w:hAnsiTheme="minorHAnsi" w:cstheme="minorHAnsi"/>
          <w:bCs/>
        </w:rPr>
        <w:t>i K</w:t>
      </w:r>
      <w:r w:rsidRPr="005C4A94">
        <w:rPr>
          <w:rFonts w:asciiTheme="minorHAnsi" w:hAnsiTheme="minorHAnsi" w:cstheme="minorHAnsi"/>
          <w:bCs/>
        </w:rPr>
        <w:t>iírás 1. számú mellékleté</w:t>
      </w:r>
      <w:bookmarkEnd w:id="3"/>
      <w:r w:rsidRPr="005C4A94">
        <w:rPr>
          <w:rFonts w:asciiTheme="minorHAnsi" w:hAnsiTheme="minorHAnsi" w:cstheme="minorHAnsi"/>
          <w:bCs/>
        </w:rPr>
        <w:t>ben felsorolva</w:t>
      </w:r>
      <w:r w:rsidR="006311DF">
        <w:rPr>
          <w:rFonts w:asciiTheme="minorHAnsi" w:hAnsiTheme="minorHAnsi" w:cstheme="minorHAnsi"/>
          <w:bCs/>
        </w:rPr>
        <w:t>.</w:t>
      </w:r>
      <w:r w:rsidRPr="005C4A94">
        <w:rPr>
          <w:rFonts w:asciiTheme="minorHAnsi" w:hAnsiTheme="minorHAnsi" w:cstheme="minorHAnsi"/>
          <w:bCs/>
        </w:rPr>
        <w:t xml:space="preserve">) </w:t>
      </w:r>
    </w:p>
    <w:p w14:paraId="323070CF" w14:textId="77777777" w:rsidR="002A7C5F" w:rsidRPr="005C4A94" w:rsidRDefault="002A7C5F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07648800" w14:textId="77777777" w:rsidR="00533F84" w:rsidRPr="00710A0F" w:rsidRDefault="00533F84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4" w:name="_Toc85628570"/>
      <w:r w:rsidRPr="00710A0F">
        <w:rPr>
          <w:rFonts w:asciiTheme="minorHAnsi" w:hAnsiTheme="minorHAnsi" w:cstheme="minorHAnsi"/>
          <w:color w:val="auto"/>
          <w:szCs w:val="24"/>
        </w:rPr>
        <w:t>Rendelkezésre álló forrás</w:t>
      </w:r>
      <w:bookmarkEnd w:id="4"/>
    </w:p>
    <w:p w14:paraId="36C21076" w14:textId="77777777" w:rsidR="00533F84" w:rsidRPr="005C4A94" w:rsidRDefault="00533F84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ályázat</w:t>
      </w:r>
      <w:r w:rsidRPr="005C4A94">
        <w:rPr>
          <w:rFonts w:asciiTheme="minorHAnsi" w:hAnsiTheme="minorHAnsi" w:cstheme="minorHAnsi"/>
        </w:rPr>
        <w:t xml:space="preserve"> meghirdetésekor a támogatásra rendelkezésre álló tervezett keretösszeg</w:t>
      </w:r>
      <w:r w:rsidR="00D92005" w:rsidRPr="005C4A94">
        <w:rPr>
          <w:rFonts w:asciiTheme="minorHAnsi" w:hAnsiTheme="minorHAnsi" w:cstheme="minorHAnsi"/>
        </w:rPr>
        <w:t>:</w:t>
      </w:r>
    </w:p>
    <w:p w14:paraId="4DFE5C01" w14:textId="77777777" w:rsidR="00533F84" w:rsidRPr="005C4A94" w:rsidRDefault="008F48E0" w:rsidP="003671F5">
      <w:pPr>
        <w:spacing w:before="120"/>
        <w:jc w:val="center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4,0</w:t>
      </w:r>
      <w:r w:rsidR="00533F84" w:rsidRPr="005C4A94">
        <w:rPr>
          <w:rFonts w:asciiTheme="minorHAnsi" w:hAnsiTheme="minorHAnsi" w:cstheme="minorHAnsi"/>
          <w:b/>
        </w:rPr>
        <w:t xml:space="preserve"> milliárd forint</w:t>
      </w:r>
      <w:r w:rsidR="00A11E0E" w:rsidRPr="005C4A94">
        <w:rPr>
          <w:rFonts w:asciiTheme="minorHAnsi" w:hAnsiTheme="minorHAnsi" w:cstheme="minorHAnsi"/>
          <w:b/>
        </w:rPr>
        <w:t>,</w:t>
      </w:r>
      <w:r w:rsidR="00D92005" w:rsidRPr="005C4A94">
        <w:rPr>
          <w:rFonts w:asciiTheme="minorHAnsi" w:hAnsiTheme="minorHAnsi" w:cstheme="minorHAnsi"/>
          <w:b/>
        </w:rPr>
        <w:t xml:space="preserve"> azaz </w:t>
      </w:r>
      <w:r w:rsidRPr="005C4A94">
        <w:rPr>
          <w:rFonts w:asciiTheme="minorHAnsi" w:hAnsiTheme="minorHAnsi" w:cstheme="minorHAnsi"/>
          <w:b/>
        </w:rPr>
        <w:t>négy</w:t>
      </w:r>
      <w:r w:rsidR="00D92005" w:rsidRPr="005C4A94">
        <w:rPr>
          <w:rFonts w:asciiTheme="minorHAnsi" w:hAnsiTheme="minorHAnsi" w:cstheme="minorHAnsi"/>
          <w:b/>
        </w:rPr>
        <w:t>milliár</w:t>
      </w:r>
      <w:r w:rsidR="00485D8B" w:rsidRPr="005C4A94">
        <w:rPr>
          <w:rFonts w:asciiTheme="minorHAnsi" w:hAnsiTheme="minorHAnsi" w:cstheme="minorHAnsi"/>
          <w:b/>
        </w:rPr>
        <w:t>d</w:t>
      </w:r>
      <w:r w:rsidR="00D92005" w:rsidRPr="005C4A94">
        <w:rPr>
          <w:rFonts w:asciiTheme="minorHAnsi" w:hAnsiTheme="minorHAnsi" w:cstheme="minorHAnsi"/>
          <w:b/>
        </w:rPr>
        <w:t xml:space="preserve"> forint.</w:t>
      </w:r>
    </w:p>
    <w:p w14:paraId="321C63BD" w14:textId="77777777" w:rsidR="00533F84" w:rsidRPr="005C4A94" w:rsidRDefault="00533F84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 xml:space="preserve">A támogatás forrása: </w:t>
      </w:r>
      <w:r w:rsidR="008008E7" w:rsidRPr="005C4A94">
        <w:rPr>
          <w:rFonts w:asciiTheme="minorHAnsi" w:hAnsiTheme="minorHAnsi" w:cstheme="minorHAnsi"/>
        </w:rPr>
        <w:t xml:space="preserve">Magyarország </w:t>
      </w:r>
      <w:r w:rsidR="006C7E95" w:rsidRPr="006C7E95">
        <w:rPr>
          <w:rFonts w:asciiTheme="minorHAnsi" w:hAnsiTheme="minorHAnsi" w:cstheme="minorHAnsi"/>
        </w:rPr>
        <w:t xml:space="preserve">2021. évi központi költségvetéséről szóló 2020. évi XC. törvény </w:t>
      </w:r>
      <w:r w:rsidR="006C7E95">
        <w:rPr>
          <w:rFonts w:asciiTheme="minorHAnsi" w:hAnsiTheme="minorHAnsi" w:cstheme="minorHAnsi"/>
        </w:rPr>
        <w:t xml:space="preserve">(a továbbiakban költségvetési törvény) </w:t>
      </w:r>
      <w:r w:rsidR="006C7E95" w:rsidRPr="006C7E95">
        <w:rPr>
          <w:rFonts w:asciiTheme="minorHAnsi" w:hAnsiTheme="minorHAnsi" w:cstheme="minorHAnsi"/>
        </w:rPr>
        <w:t xml:space="preserve">1. melléklet </w:t>
      </w:r>
      <w:r w:rsidR="00DE3E0A" w:rsidRPr="00DE3E0A">
        <w:rPr>
          <w:rFonts w:asciiTheme="minorHAnsi" w:hAnsiTheme="minorHAnsi" w:cstheme="minorHAnsi"/>
        </w:rPr>
        <w:t>XLVII. Gazdaság-újraindítási Alap fejezet</w:t>
      </w:r>
      <w:r w:rsidR="006C7E95" w:rsidRPr="006C7E95">
        <w:rPr>
          <w:rFonts w:asciiTheme="minorHAnsi" w:hAnsiTheme="minorHAnsi" w:cstheme="minorHAnsi"/>
        </w:rPr>
        <w:t>,</w:t>
      </w:r>
      <w:r w:rsidR="00DE3E0A" w:rsidRPr="00DE3E0A">
        <w:rPr>
          <w:rFonts w:asciiTheme="minorHAnsi" w:hAnsiTheme="minorHAnsi" w:cstheme="minorHAnsi"/>
        </w:rPr>
        <w:t xml:space="preserve"> 2. Fejezeti kezelésű előirányzatok cím</w:t>
      </w:r>
      <w:r w:rsidR="006C7E95" w:rsidRPr="006C7E95">
        <w:rPr>
          <w:rFonts w:asciiTheme="minorHAnsi" w:hAnsiTheme="minorHAnsi" w:cstheme="minorHAnsi"/>
        </w:rPr>
        <w:t>,</w:t>
      </w:r>
      <w:r w:rsidR="00DE3E0A" w:rsidRPr="00DE3E0A">
        <w:rPr>
          <w:rFonts w:asciiTheme="minorHAnsi" w:hAnsiTheme="minorHAnsi" w:cstheme="minorHAnsi"/>
        </w:rPr>
        <w:t xml:space="preserve"> 5. Gazdaság újraindítását szolgáló pénzügyi fejezeti kezelésű előirányzatok alcím</w:t>
      </w:r>
      <w:r w:rsidR="006C7E95" w:rsidRPr="006C7E95">
        <w:rPr>
          <w:rFonts w:asciiTheme="minorHAnsi" w:hAnsiTheme="minorHAnsi" w:cstheme="minorHAnsi"/>
        </w:rPr>
        <w:t>,</w:t>
      </w:r>
      <w:r w:rsidR="00DE3E0A" w:rsidRPr="00DE3E0A">
        <w:rPr>
          <w:rFonts w:asciiTheme="minorHAnsi" w:hAnsiTheme="minorHAnsi" w:cstheme="minorHAnsi"/>
        </w:rPr>
        <w:t xml:space="preserve"> 2. Területfejlesztési feladatok jogcímcsoport </w:t>
      </w:r>
      <w:r w:rsidR="006C7E95" w:rsidRPr="006C7E95">
        <w:rPr>
          <w:rFonts w:asciiTheme="minorHAnsi" w:hAnsiTheme="minorHAnsi" w:cstheme="minorHAnsi"/>
        </w:rPr>
        <w:t xml:space="preserve">előirányzat </w:t>
      </w:r>
      <w:r w:rsidR="00DE3E0A" w:rsidRPr="00DE3E0A">
        <w:rPr>
          <w:rFonts w:asciiTheme="minorHAnsi" w:hAnsiTheme="minorHAnsi" w:cstheme="minorHAnsi"/>
        </w:rPr>
        <w:t>(ÁHT</w:t>
      </w:r>
      <w:r w:rsidR="00DE3E0A">
        <w:rPr>
          <w:rFonts w:asciiTheme="minorHAnsi" w:hAnsiTheme="minorHAnsi" w:cstheme="minorHAnsi"/>
        </w:rPr>
        <w:t>-T</w:t>
      </w:r>
      <w:r w:rsidR="00DE3E0A" w:rsidRPr="00DE3E0A">
        <w:rPr>
          <w:rFonts w:asciiTheme="minorHAnsi" w:hAnsiTheme="minorHAnsi" w:cstheme="minorHAnsi"/>
        </w:rPr>
        <w:t xml:space="preserve"> azonosítója: 280578)</w:t>
      </w:r>
      <w:r w:rsidR="00745E02">
        <w:rPr>
          <w:rFonts w:asciiTheme="minorHAnsi" w:hAnsiTheme="minorHAnsi" w:cstheme="minorHAnsi"/>
        </w:rPr>
        <w:t>.</w:t>
      </w:r>
    </w:p>
    <w:p w14:paraId="062B072E" w14:textId="77777777" w:rsidR="0098637F" w:rsidRPr="005C4A94" w:rsidRDefault="00533F84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A forráskeret 200%-át elérő támogatási igény beérkezése esetén a PM automatikusan felfüggeszti a </w:t>
      </w:r>
      <w:r w:rsidR="003466BB">
        <w:rPr>
          <w:rFonts w:asciiTheme="minorHAnsi" w:hAnsiTheme="minorHAnsi" w:cstheme="minorHAnsi"/>
          <w:b/>
        </w:rPr>
        <w:t>Pályázat</w:t>
      </w:r>
      <w:r w:rsidR="0045712A">
        <w:rPr>
          <w:rFonts w:asciiTheme="minorHAnsi" w:hAnsiTheme="minorHAnsi" w:cstheme="minorHAnsi"/>
          <w:b/>
        </w:rPr>
        <w:t>i Kiírást</w:t>
      </w:r>
      <w:r w:rsidRPr="005C4A94">
        <w:rPr>
          <w:rFonts w:asciiTheme="minorHAnsi" w:hAnsiTheme="minorHAnsi" w:cstheme="minorHAnsi"/>
          <w:b/>
        </w:rPr>
        <w:t xml:space="preserve">. 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 xml:space="preserve">ok benyújtásának határidejét követően a PM lezárja 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>i Kiírást.</w:t>
      </w:r>
    </w:p>
    <w:p w14:paraId="3BBF280F" w14:textId="77777777" w:rsidR="006C7E95" w:rsidRPr="009F66D7" w:rsidRDefault="006C7E95" w:rsidP="006C7E9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73FBB">
        <w:rPr>
          <w:rFonts w:asciiTheme="minorHAnsi" w:hAnsiTheme="minorHAnsi" w:cstheme="minorHAnsi"/>
          <w:b/>
        </w:rPr>
        <w:t xml:space="preserve"> </w:t>
      </w:r>
      <w:r w:rsidR="003466BB">
        <w:rPr>
          <w:rFonts w:asciiTheme="minorHAnsi" w:hAnsiTheme="minorHAnsi" w:cstheme="minorHAnsi"/>
          <w:b/>
        </w:rPr>
        <w:t>Pályázat</w:t>
      </w:r>
      <w:r w:rsidR="00973FBB">
        <w:rPr>
          <w:rFonts w:asciiTheme="minorHAnsi" w:hAnsiTheme="minorHAnsi" w:cstheme="minorHAnsi"/>
          <w:b/>
        </w:rPr>
        <w:t>i Kiírás</w:t>
      </w:r>
      <w:r w:rsidR="0045712A" w:rsidRPr="009F66D7">
        <w:rPr>
          <w:rFonts w:asciiTheme="minorHAnsi" w:hAnsiTheme="minorHAnsi"/>
          <w:b/>
        </w:rPr>
        <w:t xml:space="preserve"> </w:t>
      </w:r>
      <w:r w:rsidR="00745E02">
        <w:rPr>
          <w:rFonts w:asciiTheme="minorHAnsi" w:hAnsiTheme="minorHAnsi"/>
          <w:b/>
        </w:rPr>
        <w:t xml:space="preserve">esetleges </w:t>
      </w:r>
      <w:r w:rsidR="0045712A" w:rsidRPr="009F66D7">
        <w:rPr>
          <w:rFonts w:asciiTheme="minorHAnsi" w:hAnsiTheme="minorHAnsi"/>
          <w:b/>
        </w:rPr>
        <w:t>felf</w:t>
      </w:r>
      <w:r w:rsidR="006B6187">
        <w:rPr>
          <w:rFonts w:asciiTheme="minorHAnsi" w:hAnsiTheme="minorHAnsi"/>
          <w:b/>
        </w:rPr>
        <w:t>üggesztésről vagy a lezárásról</w:t>
      </w:r>
      <w:r w:rsidR="0045712A" w:rsidRPr="009F66D7">
        <w:rPr>
          <w:rFonts w:asciiTheme="minorHAnsi" w:hAnsiTheme="minorHAnsi"/>
          <w:b/>
        </w:rPr>
        <w:t xml:space="preserve"> </w:t>
      </w:r>
      <w:r w:rsidR="00973FBB" w:rsidRPr="009F66D7">
        <w:rPr>
          <w:rFonts w:asciiTheme="minorHAnsi" w:hAnsiTheme="minorHAnsi"/>
          <w:b/>
        </w:rPr>
        <w:t>hirdetmény</w:t>
      </w:r>
      <w:r w:rsidR="00745E02">
        <w:rPr>
          <w:rFonts w:asciiTheme="minorHAnsi" w:hAnsiTheme="minorHAnsi"/>
          <w:b/>
        </w:rPr>
        <w:t xml:space="preserve"> jelenik meg</w:t>
      </w:r>
      <w:r w:rsidR="00973FBB" w:rsidRPr="009F66D7">
        <w:rPr>
          <w:rFonts w:asciiTheme="minorHAnsi" w:hAnsiTheme="minorHAnsi"/>
          <w:b/>
        </w:rPr>
        <w:t xml:space="preserve"> a </w:t>
      </w:r>
      <w:r w:rsidR="00E25769" w:rsidRPr="009F66D7">
        <w:rPr>
          <w:rFonts w:asciiTheme="minorHAnsi" w:hAnsiTheme="minorHAnsi"/>
          <w:b/>
        </w:rPr>
        <w:t>K</w:t>
      </w:r>
      <w:r w:rsidR="00973FBB" w:rsidRPr="009F66D7">
        <w:rPr>
          <w:rFonts w:asciiTheme="minorHAnsi" w:hAnsiTheme="minorHAnsi"/>
          <w:b/>
        </w:rPr>
        <w:t xml:space="preserve">incstár </w:t>
      </w:r>
      <w:r w:rsidR="008C7897" w:rsidRPr="008C7897">
        <w:rPr>
          <w:rFonts w:asciiTheme="minorHAnsi" w:hAnsiTheme="minorHAnsi" w:cstheme="minorHAnsi"/>
        </w:rPr>
        <w:t>(</w:t>
      </w:r>
      <w:r w:rsidRPr="006C7E95">
        <w:rPr>
          <w:rFonts w:asciiTheme="minorHAnsi" w:hAnsiTheme="minorHAnsi" w:cstheme="minorHAnsi"/>
        </w:rPr>
        <w:t>https://allamkincstar.gov.hu)</w:t>
      </w:r>
      <w:r w:rsidR="005748BC" w:rsidRPr="00745E02">
        <w:rPr>
          <w:rFonts w:asciiTheme="minorHAnsi" w:hAnsiTheme="minorHAnsi"/>
          <w:b/>
        </w:rPr>
        <w:t xml:space="preserve"> </w:t>
      </w:r>
      <w:r w:rsidR="00973FBB" w:rsidRPr="00745E02">
        <w:rPr>
          <w:rFonts w:asciiTheme="minorHAnsi" w:hAnsiTheme="minorHAnsi"/>
          <w:b/>
        </w:rPr>
        <w:t>hivatalos honlapján</w:t>
      </w:r>
      <w:r w:rsidRPr="006C7E95">
        <w:rPr>
          <w:rFonts w:asciiTheme="minorHAnsi" w:hAnsiTheme="minorHAnsi" w:cstheme="minorHAnsi"/>
        </w:rPr>
        <w:t>.</w:t>
      </w:r>
    </w:p>
    <w:p w14:paraId="2F7091B4" w14:textId="77777777" w:rsidR="00533F84" w:rsidRPr="005C4A94" w:rsidRDefault="00533F84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0C928075" w14:textId="77777777" w:rsidR="00533F84" w:rsidRPr="00710A0F" w:rsidRDefault="003466BB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5" w:name="_Toc85628571"/>
      <w:r w:rsidRPr="00710A0F">
        <w:rPr>
          <w:rFonts w:asciiTheme="minorHAnsi" w:hAnsiTheme="minorHAnsi" w:cstheme="minorHAnsi"/>
          <w:color w:val="auto"/>
          <w:szCs w:val="24"/>
        </w:rPr>
        <w:t>Pályázó</w:t>
      </w:r>
      <w:r w:rsidR="00533F84" w:rsidRPr="00710A0F">
        <w:rPr>
          <w:rFonts w:asciiTheme="minorHAnsi" w:hAnsiTheme="minorHAnsi" w:cstheme="minorHAnsi"/>
          <w:color w:val="auto"/>
          <w:szCs w:val="24"/>
        </w:rPr>
        <w:t>k köre, kizáró okok</w:t>
      </w:r>
      <w:bookmarkEnd w:id="5"/>
    </w:p>
    <w:p w14:paraId="7B5F07DE" w14:textId="2AFDC7E7" w:rsidR="00831E10" w:rsidRPr="00831E10" w:rsidRDefault="003466BB" w:rsidP="00710A0F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Pályázat</w:t>
      </w:r>
      <w:r w:rsidR="0045712A">
        <w:rPr>
          <w:rFonts w:asciiTheme="minorHAnsi" w:hAnsiTheme="minorHAnsi" w:cstheme="minorHAnsi"/>
          <w:bCs/>
        </w:rPr>
        <w:t>ot</w:t>
      </w:r>
      <w:r w:rsidR="00831E10" w:rsidRPr="00831E10">
        <w:rPr>
          <w:rFonts w:asciiTheme="minorHAnsi" w:hAnsiTheme="minorHAnsi" w:cstheme="minorHAnsi"/>
          <w:bCs/>
        </w:rPr>
        <w:t xml:space="preserve"> </w:t>
      </w:r>
      <w:r w:rsidR="00831E10" w:rsidRPr="00AD0FBB">
        <w:rPr>
          <w:rFonts w:asciiTheme="minorHAnsi" w:hAnsiTheme="minorHAnsi" w:cstheme="minorHAnsi"/>
          <w:bCs/>
        </w:rPr>
        <w:t>csak olyan</w:t>
      </w:r>
      <w:r w:rsidR="006B6187">
        <w:rPr>
          <w:rFonts w:asciiTheme="minorHAnsi" w:hAnsiTheme="minorHAnsi" w:cstheme="minorHAnsi"/>
          <w:bCs/>
        </w:rPr>
        <w:t>,</w:t>
      </w:r>
      <w:r w:rsidR="00831E10" w:rsidRPr="00AD0FBB">
        <w:rPr>
          <w:rFonts w:asciiTheme="minorHAnsi" w:hAnsiTheme="minorHAnsi" w:cstheme="minorHAnsi"/>
          <w:bCs/>
        </w:rPr>
        <w:t xml:space="preserve"> a</w:t>
      </w:r>
      <w:r w:rsidR="00831E10" w:rsidRPr="00831E10">
        <w:rPr>
          <w:rFonts w:asciiTheme="minorHAnsi" w:hAnsiTheme="minorHAnsi" w:cstheme="minorHAnsi"/>
          <w:bCs/>
        </w:rPr>
        <w:t xml:space="preserve"> Tokaj-Zemplén Térségfejlesztési Program által érintett térségben levő </w:t>
      </w:r>
      <w:r w:rsidR="00831E10" w:rsidRPr="00E13A34">
        <w:rPr>
          <w:rFonts w:asciiTheme="minorHAnsi" w:hAnsiTheme="minorHAnsi" w:cstheme="minorHAnsi"/>
          <w:bCs/>
        </w:rPr>
        <w:t>település</w:t>
      </w:r>
      <w:r w:rsidR="0045712A" w:rsidRPr="00E13A34">
        <w:rPr>
          <w:rFonts w:asciiTheme="minorHAnsi" w:hAnsiTheme="minorHAnsi" w:cstheme="minorHAnsi"/>
          <w:bCs/>
        </w:rPr>
        <w:t>i önkormányzat</w:t>
      </w:r>
      <w:r w:rsidR="00831E10" w:rsidRPr="00E13A34">
        <w:rPr>
          <w:rFonts w:asciiTheme="minorHAnsi" w:hAnsiTheme="minorHAnsi" w:cstheme="minorHAnsi"/>
          <w:bCs/>
        </w:rPr>
        <w:t xml:space="preserve"> nyújthat be, ahol a statisztikailag</w:t>
      </w:r>
      <w:r w:rsidR="004D10A3" w:rsidRPr="00E13A34">
        <w:rPr>
          <w:rFonts w:asciiTheme="minorHAnsi" w:hAnsiTheme="minorHAnsi" w:cstheme="minorHAnsi"/>
          <w:bCs/>
        </w:rPr>
        <w:t xml:space="preserve"> </w:t>
      </w:r>
      <w:r w:rsidR="00831E10" w:rsidRPr="00E13A34">
        <w:rPr>
          <w:rFonts w:asciiTheme="minorHAnsi" w:hAnsiTheme="minorHAnsi" w:cstheme="minorHAnsi"/>
          <w:bCs/>
        </w:rPr>
        <w:t xml:space="preserve">igazolt </w:t>
      </w:r>
      <w:r w:rsidR="002F3ED6" w:rsidRPr="00E13A34">
        <w:rPr>
          <w:rFonts w:asciiTheme="minorHAnsi" w:hAnsiTheme="minorHAnsi" w:cstheme="minorHAnsi"/>
          <w:bCs/>
        </w:rPr>
        <w:t>(2020.</w:t>
      </w:r>
      <w:r w:rsidR="002F3ED6">
        <w:rPr>
          <w:rFonts w:asciiTheme="minorHAnsi" w:hAnsiTheme="minorHAnsi" w:cstheme="minorHAnsi"/>
          <w:bCs/>
        </w:rPr>
        <w:t xml:space="preserve"> január 1. állapot szerinti</w:t>
      </w:r>
      <w:r w:rsidR="002F3ED6" w:rsidRPr="00E13A34">
        <w:rPr>
          <w:rFonts w:asciiTheme="minorHAnsi" w:hAnsiTheme="minorHAnsi" w:cstheme="minorHAnsi"/>
          <w:bCs/>
        </w:rPr>
        <w:t xml:space="preserve">) </w:t>
      </w:r>
      <w:r w:rsidR="00831E10" w:rsidRPr="00E13A34">
        <w:rPr>
          <w:rFonts w:asciiTheme="minorHAnsi" w:hAnsiTheme="minorHAnsi" w:cstheme="minorHAnsi"/>
          <w:bCs/>
        </w:rPr>
        <w:t>lakosságszám nem éri el</w:t>
      </w:r>
      <w:r w:rsidR="00831E10" w:rsidRPr="00831E10">
        <w:rPr>
          <w:rFonts w:asciiTheme="minorHAnsi" w:hAnsiTheme="minorHAnsi" w:cstheme="minorHAnsi"/>
          <w:bCs/>
        </w:rPr>
        <w:t xml:space="preserve"> a 3000 főt, illetve ahol </w:t>
      </w:r>
      <w:r w:rsidR="006C7E95">
        <w:rPr>
          <w:rFonts w:asciiTheme="minorHAnsi" w:hAnsiTheme="minorHAnsi" w:cstheme="minorHAnsi"/>
          <w:bCs/>
        </w:rPr>
        <w:t xml:space="preserve">a </w:t>
      </w:r>
      <w:r w:rsidR="00831E10" w:rsidRPr="00831E10">
        <w:rPr>
          <w:rFonts w:asciiTheme="minorHAnsi" w:hAnsiTheme="minorHAnsi" w:cstheme="minorHAnsi"/>
          <w:bCs/>
        </w:rPr>
        <w:t xml:space="preserve">Program keretében nevesített </w:t>
      </w:r>
      <w:r w:rsidR="00831E10" w:rsidRPr="00831E10">
        <w:rPr>
          <w:rFonts w:asciiTheme="minorHAnsi" w:hAnsiTheme="minorHAnsi" w:cstheme="minorHAnsi"/>
          <w:b/>
        </w:rPr>
        <w:t>egyedi céltámogatás egy lakosra</w:t>
      </w:r>
      <w:r w:rsidR="00831E10" w:rsidRPr="00831E10">
        <w:rPr>
          <w:rFonts w:asciiTheme="minorHAnsi" w:hAnsiTheme="minorHAnsi" w:cstheme="minorHAnsi"/>
          <w:bCs/>
        </w:rPr>
        <w:t xml:space="preserve"> vetített összege nem haladja meg a </w:t>
      </w:r>
      <w:r w:rsidR="00831E10" w:rsidRPr="00831E10">
        <w:rPr>
          <w:rFonts w:asciiTheme="minorHAnsi" w:hAnsiTheme="minorHAnsi" w:cstheme="minorHAnsi"/>
          <w:b/>
        </w:rPr>
        <w:t>450.000</w:t>
      </w:r>
      <w:r w:rsidR="008C7897">
        <w:rPr>
          <w:rFonts w:asciiTheme="minorHAnsi" w:hAnsiTheme="minorHAnsi" w:cstheme="minorHAnsi"/>
          <w:b/>
        </w:rPr>
        <w:t>,-</w:t>
      </w:r>
      <w:r w:rsidR="006C7E95">
        <w:rPr>
          <w:rFonts w:asciiTheme="minorHAnsi" w:hAnsiTheme="minorHAnsi" w:cstheme="minorHAnsi"/>
          <w:b/>
        </w:rPr>
        <w:t xml:space="preserve"> Ft-ot</w:t>
      </w:r>
      <w:r w:rsidR="00AD0FBB">
        <w:rPr>
          <w:rFonts w:asciiTheme="minorHAnsi" w:hAnsiTheme="minorHAnsi" w:cstheme="minorHAnsi"/>
          <w:b/>
        </w:rPr>
        <w:t>,</w:t>
      </w:r>
      <w:r w:rsidR="00831E10" w:rsidRPr="00831E10">
        <w:rPr>
          <w:rFonts w:asciiTheme="minorHAnsi" w:hAnsiTheme="minorHAnsi" w:cstheme="minorHAnsi"/>
          <w:b/>
        </w:rPr>
        <w:t xml:space="preserve"> azaz négyszázötvenezer forintot. A települések tételes felsorolása a </w:t>
      </w:r>
      <w:r>
        <w:rPr>
          <w:rFonts w:asciiTheme="minorHAnsi" w:hAnsiTheme="minorHAnsi" w:cstheme="minorHAnsi"/>
          <w:b/>
        </w:rPr>
        <w:t>Pályázat</w:t>
      </w:r>
      <w:r w:rsidR="000756FC">
        <w:rPr>
          <w:rFonts w:asciiTheme="minorHAnsi" w:hAnsiTheme="minorHAnsi" w:cstheme="minorHAnsi"/>
          <w:b/>
        </w:rPr>
        <w:t>i K</w:t>
      </w:r>
      <w:r w:rsidR="000756FC" w:rsidRPr="00831E10">
        <w:rPr>
          <w:rFonts w:asciiTheme="minorHAnsi" w:hAnsiTheme="minorHAnsi" w:cstheme="minorHAnsi"/>
          <w:b/>
        </w:rPr>
        <w:t xml:space="preserve">iírás </w:t>
      </w:r>
      <w:r w:rsidR="00831E10" w:rsidRPr="00831E10">
        <w:rPr>
          <w:rFonts w:asciiTheme="minorHAnsi" w:hAnsiTheme="minorHAnsi" w:cstheme="minorHAnsi"/>
          <w:b/>
        </w:rPr>
        <w:t>1. számú mellékletében található</w:t>
      </w:r>
      <w:r w:rsidR="00831E10" w:rsidRPr="00831E10">
        <w:rPr>
          <w:rFonts w:asciiTheme="minorHAnsi" w:hAnsiTheme="minorHAnsi" w:cstheme="minorHAnsi"/>
          <w:bCs/>
        </w:rPr>
        <w:t>.</w:t>
      </w:r>
    </w:p>
    <w:p w14:paraId="07BDC55D" w14:textId="77777777" w:rsidR="00831E10" w:rsidRDefault="00533F84" w:rsidP="00831E10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Kiírásra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ot nyújthatnak </w:t>
      </w:r>
      <w:r w:rsidR="00A11E0E" w:rsidRPr="005C4A94">
        <w:rPr>
          <w:rFonts w:asciiTheme="minorHAnsi" w:hAnsiTheme="minorHAnsi" w:cstheme="minorHAnsi"/>
        </w:rPr>
        <w:t xml:space="preserve">be </w:t>
      </w:r>
      <w:r w:rsidR="00E33B8D" w:rsidRPr="005C4A94">
        <w:rPr>
          <w:rFonts w:asciiTheme="minorHAnsi" w:hAnsiTheme="minorHAnsi" w:cstheme="minorHAnsi"/>
          <w:b/>
        </w:rPr>
        <w:t xml:space="preserve">a települési </w:t>
      </w:r>
      <w:r w:rsidRPr="005C4A94">
        <w:rPr>
          <w:rFonts w:asciiTheme="minorHAnsi" w:hAnsiTheme="minorHAnsi" w:cstheme="minorHAnsi"/>
          <w:b/>
        </w:rPr>
        <w:t>önkormányzat</w:t>
      </w:r>
      <w:r w:rsidR="004F25A9" w:rsidRPr="005C4A94">
        <w:rPr>
          <w:rFonts w:asciiTheme="minorHAnsi" w:hAnsiTheme="minorHAnsi" w:cstheme="minorHAnsi"/>
          <w:b/>
        </w:rPr>
        <w:t>ok</w:t>
      </w:r>
      <w:r w:rsidR="00C24A40" w:rsidRPr="005C4A94">
        <w:rPr>
          <w:rFonts w:asciiTheme="minorHAnsi" w:hAnsiTheme="minorHAnsi" w:cstheme="minorHAnsi"/>
          <w:b/>
        </w:rPr>
        <w:t xml:space="preserve"> (</w:t>
      </w:r>
      <w:r w:rsidR="002600F3" w:rsidRPr="005C4A94">
        <w:rPr>
          <w:rFonts w:asciiTheme="minorHAnsi" w:hAnsiTheme="minorHAnsi" w:cstheme="minorHAnsi"/>
          <w:b/>
        </w:rPr>
        <w:t>GFO</w:t>
      </w:r>
      <w:r w:rsidR="00217CFC">
        <w:rPr>
          <w:rFonts w:asciiTheme="minorHAnsi" w:hAnsiTheme="minorHAnsi" w:cstheme="minorHAnsi"/>
          <w:b/>
        </w:rPr>
        <w:t xml:space="preserve"> </w:t>
      </w:r>
      <w:r w:rsidR="00C24A40" w:rsidRPr="005C4A94">
        <w:rPr>
          <w:rFonts w:asciiTheme="minorHAnsi" w:hAnsiTheme="minorHAnsi" w:cstheme="minorHAnsi"/>
          <w:b/>
        </w:rPr>
        <w:t>321)</w:t>
      </w:r>
      <w:r w:rsidR="00831E10">
        <w:rPr>
          <w:rFonts w:asciiTheme="minorHAnsi" w:hAnsiTheme="minorHAnsi" w:cstheme="minorHAnsi"/>
          <w:b/>
        </w:rPr>
        <w:t>.</w:t>
      </w:r>
    </w:p>
    <w:p w14:paraId="1649420D" w14:textId="29C2FB57" w:rsidR="00533F84" w:rsidRPr="00831E10" w:rsidRDefault="00533F84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Jelen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 keretében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ot</w:t>
      </w:r>
      <w:r w:rsidRPr="005C4A94">
        <w:rPr>
          <w:rFonts w:asciiTheme="minorHAnsi" w:hAnsiTheme="minorHAnsi" w:cstheme="minorHAnsi"/>
          <w:b/>
          <w:bCs/>
        </w:rPr>
        <w:t xml:space="preserve"> konzorciumi formában is </w:t>
      </w:r>
      <w:r w:rsidRPr="005C4A94">
        <w:rPr>
          <w:rFonts w:asciiTheme="minorHAnsi" w:hAnsiTheme="minorHAnsi" w:cstheme="minorHAnsi"/>
        </w:rPr>
        <w:t>be lehet nyújtani.</w:t>
      </w:r>
      <w:r w:rsidR="00831E10">
        <w:rPr>
          <w:rFonts w:asciiTheme="minorHAnsi" w:hAnsiTheme="minorHAnsi" w:cstheme="minorHAnsi"/>
        </w:rPr>
        <w:t xml:space="preserve"> </w:t>
      </w:r>
      <w:r w:rsidR="00920F2B" w:rsidRPr="00E34EF9">
        <w:rPr>
          <w:rFonts w:asciiTheme="minorHAnsi" w:hAnsiTheme="minorHAnsi" w:cstheme="minorHAnsi"/>
        </w:rPr>
        <w:t>Egyház, egyházak</w:t>
      </w:r>
      <w:r w:rsidR="004F25A9" w:rsidRPr="00E34EF9">
        <w:rPr>
          <w:rFonts w:asciiTheme="minorHAnsi" w:hAnsiTheme="minorHAnsi" w:cstheme="minorHAnsi"/>
        </w:rPr>
        <w:t xml:space="preserve"> intézményei (</w:t>
      </w:r>
      <w:r w:rsidR="00217CFC">
        <w:rPr>
          <w:rFonts w:asciiTheme="minorHAnsi" w:hAnsiTheme="minorHAnsi" w:cstheme="minorHAnsi"/>
        </w:rPr>
        <w:t xml:space="preserve">GFO </w:t>
      </w:r>
      <w:r w:rsidR="00AD0FBB">
        <w:rPr>
          <w:rFonts w:asciiTheme="minorHAnsi" w:hAnsiTheme="minorHAnsi" w:cstheme="minorHAnsi"/>
        </w:rPr>
        <w:t xml:space="preserve">551, </w:t>
      </w:r>
      <w:r w:rsidR="00217CFC" w:rsidRPr="00E34EF9">
        <w:rPr>
          <w:rFonts w:asciiTheme="minorHAnsi" w:hAnsiTheme="minorHAnsi" w:cstheme="minorHAnsi"/>
        </w:rPr>
        <w:t>552</w:t>
      </w:r>
      <w:r w:rsidR="004F25A9" w:rsidRPr="00E34EF9">
        <w:rPr>
          <w:rFonts w:asciiTheme="minorHAnsi" w:hAnsiTheme="minorHAnsi" w:cstheme="minorHAnsi"/>
        </w:rPr>
        <w:t>)</w:t>
      </w:r>
      <w:r w:rsidR="00953266" w:rsidRPr="00E34EF9">
        <w:rPr>
          <w:rFonts w:asciiTheme="minorHAnsi" w:hAnsiTheme="minorHAnsi" w:cstheme="minorHAnsi"/>
        </w:rPr>
        <w:t>,</w:t>
      </w:r>
      <w:r w:rsidR="00920F2B" w:rsidRPr="00E34EF9">
        <w:rPr>
          <w:rFonts w:asciiTheme="minorHAnsi" w:hAnsiTheme="minorHAnsi" w:cstheme="minorHAnsi"/>
        </w:rPr>
        <w:t xml:space="preserve"> </w:t>
      </w:r>
      <w:r w:rsidR="002176A5">
        <w:rPr>
          <w:rFonts w:asciiTheme="minorHAnsi" w:hAnsiTheme="minorHAnsi" w:cstheme="minorHAnsi"/>
        </w:rPr>
        <w:t>h</w:t>
      </w:r>
      <w:r w:rsidR="00953266" w:rsidRPr="00E34EF9">
        <w:rPr>
          <w:rFonts w:asciiTheme="minorHAnsi" w:hAnsiTheme="minorHAnsi" w:cstheme="minorHAnsi"/>
        </w:rPr>
        <w:t xml:space="preserve">elyi nemzetiségi önkormányzat (GFO 371) </w:t>
      </w:r>
      <w:r w:rsidR="00920F2B" w:rsidRPr="00E34EF9">
        <w:rPr>
          <w:rFonts w:asciiTheme="minorHAnsi" w:hAnsiTheme="minorHAnsi" w:cstheme="minorHAnsi"/>
        </w:rPr>
        <w:t xml:space="preserve">csak </w:t>
      </w:r>
      <w:r w:rsidR="00953266" w:rsidRPr="00E34EF9">
        <w:rPr>
          <w:rFonts w:asciiTheme="minorHAnsi" w:hAnsiTheme="minorHAnsi" w:cstheme="minorHAnsi"/>
        </w:rPr>
        <w:t xml:space="preserve">települési </w:t>
      </w:r>
      <w:r w:rsidR="00920F2B" w:rsidRPr="005C4A94">
        <w:rPr>
          <w:rFonts w:asciiTheme="minorHAnsi" w:hAnsiTheme="minorHAnsi" w:cstheme="minorHAnsi"/>
        </w:rPr>
        <w:t xml:space="preserve">önkormányzattal közös konzorciumban nyújthatnak be </w:t>
      </w:r>
      <w:r w:rsidR="003466BB">
        <w:rPr>
          <w:rFonts w:asciiTheme="minorHAnsi" w:hAnsiTheme="minorHAnsi" w:cstheme="minorHAnsi"/>
        </w:rPr>
        <w:t>pályázat</w:t>
      </w:r>
      <w:r w:rsidR="00920F2B" w:rsidRPr="005C4A94">
        <w:rPr>
          <w:rFonts w:asciiTheme="minorHAnsi" w:hAnsiTheme="minorHAnsi" w:cstheme="minorHAnsi"/>
        </w:rPr>
        <w:t>ot.</w:t>
      </w:r>
      <w:r w:rsidR="00831E10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  <w:b/>
        </w:rPr>
        <w:t xml:space="preserve">Konzorciumvezető kizárólag </w:t>
      </w:r>
      <w:r w:rsidR="004F25A9" w:rsidRPr="005C4A94">
        <w:rPr>
          <w:rFonts w:asciiTheme="minorHAnsi" w:hAnsiTheme="minorHAnsi" w:cstheme="minorHAnsi"/>
          <w:b/>
        </w:rPr>
        <w:t xml:space="preserve">települési </w:t>
      </w:r>
      <w:r w:rsidRPr="005C4A94">
        <w:rPr>
          <w:rFonts w:asciiTheme="minorHAnsi" w:hAnsiTheme="minorHAnsi" w:cstheme="minorHAnsi"/>
          <w:b/>
        </w:rPr>
        <w:t>önkormányzat lehet.</w:t>
      </w:r>
    </w:p>
    <w:p w14:paraId="1377A838" w14:textId="77777777" w:rsidR="00620761" w:rsidRDefault="00620761" w:rsidP="0081333E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</w:t>
      </w:r>
      <w:r w:rsidRPr="005C4A94">
        <w:rPr>
          <w:rFonts w:asciiTheme="minorHAnsi" w:hAnsiTheme="minorHAnsi" w:cstheme="minorHAnsi"/>
        </w:rPr>
        <w:t xml:space="preserve">gy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legfeljebb két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benyújtására jogosult</w:t>
      </w:r>
      <w:r>
        <w:rPr>
          <w:rFonts w:asciiTheme="minorHAnsi" w:hAnsiTheme="minorHAnsi" w:cstheme="minorHAnsi"/>
        </w:rPr>
        <w:t xml:space="preserve">. </w:t>
      </w:r>
      <w:r w:rsidR="00F114CE" w:rsidRPr="005C4A94">
        <w:rPr>
          <w:rFonts w:asciiTheme="minorHAnsi" w:hAnsiTheme="minorHAnsi" w:cstheme="minorHAnsi"/>
          <w:b/>
        </w:rPr>
        <w:t>Egy</w:t>
      </w:r>
      <w:r w:rsidR="003D3C75" w:rsidRPr="005C4A94">
        <w:rPr>
          <w:rFonts w:asciiTheme="minorHAnsi" w:hAnsiTheme="minorHAnsi" w:cstheme="minorHAnsi"/>
          <w:b/>
        </w:rPr>
        <w:t xml:space="preserve"> adott</w:t>
      </w:r>
      <w:r w:rsidR="00F114CE" w:rsidRPr="005C4A94">
        <w:rPr>
          <w:rFonts w:asciiTheme="minorHAnsi" w:hAnsiTheme="minorHAnsi" w:cstheme="minorHAnsi"/>
          <w:b/>
        </w:rPr>
        <w:t xml:space="preserve"> </w:t>
      </w:r>
      <w:r w:rsidR="003466BB">
        <w:rPr>
          <w:rFonts w:asciiTheme="minorHAnsi" w:hAnsiTheme="minorHAnsi" w:cstheme="minorHAnsi"/>
          <w:b/>
        </w:rPr>
        <w:t>pályázat</w:t>
      </w:r>
      <w:r w:rsidR="003460B8" w:rsidRPr="005C4A94">
        <w:rPr>
          <w:rFonts w:asciiTheme="minorHAnsi" w:hAnsiTheme="minorHAnsi" w:cstheme="minorHAnsi"/>
          <w:b/>
        </w:rPr>
        <w:t>ot csak egy település közigazgatási terület</w:t>
      </w:r>
      <w:r w:rsidR="00953266">
        <w:rPr>
          <w:rFonts w:asciiTheme="minorHAnsi" w:hAnsiTheme="minorHAnsi" w:cstheme="minorHAnsi"/>
          <w:b/>
        </w:rPr>
        <w:t>é</w:t>
      </w:r>
      <w:r w:rsidR="003460B8" w:rsidRPr="005C4A94">
        <w:rPr>
          <w:rFonts w:asciiTheme="minorHAnsi" w:hAnsiTheme="minorHAnsi" w:cstheme="minorHAnsi"/>
          <w:b/>
        </w:rPr>
        <w:t>re vonatkozóan lehet benyújtani</w:t>
      </w:r>
      <w:r>
        <w:rPr>
          <w:rFonts w:asciiTheme="minorHAnsi" w:hAnsiTheme="minorHAnsi" w:cstheme="minorHAnsi"/>
          <w:b/>
        </w:rPr>
        <w:t xml:space="preserve">. Egy </w:t>
      </w:r>
      <w:r w:rsidR="003466BB">
        <w:rPr>
          <w:rFonts w:asciiTheme="minorHAnsi" w:hAnsiTheme="minorHAnsi" w:cstheme="minorHAnsi"/>
          <w:b/>
        </w:rPr>
        <w:t>pályázat</w:t>
      </w:r>
      <w:r>
        <w:rPr>
          <w:rFonts w:asciiTheme="minorHAnsi" w:hAnsiTheme="minorHAnsi" w:cstheme="minorHAnsi"/>
          <w:b/>
        </w:rPr>
        <w:t xml:space="preserve"> </w:t>
      </w:r>
      <w:r w:rsidR="007F557F" w:rsidRPr="005C4A94">
        <w:rPr>
          <w:rFonts w:asciiTheme="minorHAnsi" w:hAnsiTheme="minorHAnsi" w:cstheme="minorHAnsi"/>
          <w:b/>
        </w:rPr>
        <w:t>a</w:t>
      </w:r>
      <w:r w:rsidR="00346C00">
        <w:rPr>
          <w:rFonts w:asciiTheme="minorHAnsi" w:hAnsiTheme="minorHAnsi" w:cstheme="minorHAnsi"/>
          <w:b/>
        </w:rPr>
        <w:t xml:space="preserve"> </w:t>
      </w:r>
      <w:r w:rsidR="003466BB">
        <w:rPr>
          <w:rFonts w:asciiTheme="minorHAnsi" w:hAnsiTheme="minorHAnsi" w:cstheme="minorHAnsi"/>
          <w:b/>
        </w:rPr>
        <w:t>Pályázat</w:t>
      </w:r>
      <w:r w:rsidR="00346C00">
        <w:rPr>
          <w:rFonts w:asciiTheme="minorHAnsi" w:hAnsiTheme="minorHAnsi" w:cstheme="minorHAnsi"/>
          <w:b/>
        </w:rPr>
        <w:t xml:space="preserve">i Kiírás 2. pontja szerinti </w:t>
      </w:r>
      <w:r w:rsidR="007F557F" w:rsidRPr="005C4A94">
        <w:rPr>
          <w:rFonts w:asciiTheme="minorHAnsi" w:hAnsiTheme="minorHAnsi" w:cstheme="minorHAnsi"/>
          <w:b/>
        </w:rPr>
        <w:t>„A”</w:t>
      </w:r>
      <w:r w:rsidR="009B29D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vagy </w:t>
      </w:r>
      <w:r w:rsidR="009B29DF">
        <w:rPr>
          <w:rFonts w:asciiTheme="minorHAnsi" w:hAnsiTheme="minorHAnsi" w:cstheme="minorHAnsi"/>
          <w:b/>
        </w:rPr>
        <w:t>„B”</w:t>
      </w:r>
      <w:r w:rsidR="007F557F" w:rsidRPr="005C4A94">
        <w:rPr>
          <w:rFonts w:asciiTheme="minorHAnsi" w:hAnsiTheme="minorHAnsi" w:cstheme="minorHAnsi"/>
          <w:b/>
        </w:rPr>
        <w:t xml:space="preserve"> </w:t>
      </w:r>
      <w:r w:rsidR="00440FB7" w:rsidRPr="005C4A94">
        <w:rPr>
          <w:rFonts w:asciiTheme="minorHAnsi" w:hAnsiTheme="minorHAnsi" w:cstheme="minorHAnsi"/>
          <w:b/>
        </w:rPr>
        <w:t>komponens</w:t>
      </w:r>
      <w:r>
        <w:rPr>
          <w:rFonts w:asciiTheme="minorHAnsi" w:hAnsiTheme="minorHAnsi" w:cstheme="minorHAnsi"/>
          <w:b/>
        </w:rPr>
        <w:t xml:space="preserve"> </w:t>
      </w:r>
      <w:r w:rsidR="0020334D">
        <w:rPr>
          <w:rFonts w:asciiTheme="minorHAnsi" w:hAnsiTheme="minorHAnsi" w:cstheme="minorHAnsi"/>
          <w:b/>
        </w:rPr>
        <w:t>megvalósítására irányulhat</w:t>
      </w:r>
      <w:r>
        <w:rPr>
          <w:rFonts w:asciiTheme="minorHAnsi" w:hAnsiTheme="minorHAnsi" w:cstheme="minorHAnsi"/>
          <w:b/>
        </w:rPr>
        <w:t xml:space="preserve">. </w:t>
      </w:r>
    </w:p>
    <w:p w14:paraId="707D285C" w14:textId="77777777" w:rsidR="00920F2B" w:rsidRDefault="00620761" w:rsidP="0081333E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Amennyiben a </w:t>
      </w:r>
      <w:r w:rsidR="006076B8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ályázat</w:t>
      </w:r>
      <w:r>
        <w:rPr>
          <w:rFonts w:asciiTheme="minorHAnsi" w:hAnsiTheme="minorHAnsi" w:cstheme="minorHAnsi"/>
          <w:b/>
        </w:rPr>
        <w:t xml:space="preserve"> a </w:t>
      </w:r>
      <w:r w:rsidR="003466BB">
        <w:rPr>
          <w:rFonts w:asciiTheme="minorHAnsi" w:hAnsiTheme="minorHAnsi" w:cstheme="minorHAnsi"/>
          <w:b/>
        </w:rPr>
        <w:t>Pályázat</w:t>
      </w:r>
      <w:r>
        <w:rPr>
          <w:rFonts w:asciiTheme="minorHAnsi" w:hAnsiTheme="minorHAnsi" w:cstheme="minorHAnsi"/>
          <w:b/>
        </w:rPr>
        <w:t xml:space="preserve">i Kiírás szerinti </w:t>
      </w:r>
      <w:r w:rsidRPr="005C4A94">
        <w:rPr>
          <w:rFonts w:asciiTheme="minorHAnsi" w:hAnsiTheme="minorHAnsi" w:cstheme="minorHAnsi"/>
          <w:b/>
        </w:rPr>
        <w:t>„A”</w:t>
      </w:r>
      <w:r>
        <w:rPr>
          <w:rFonts w:asciiTheme="minorHAnsi" w:hAnsiTheme="minorHAnsi" w:cstheme="minorHAnsi"/>
          <w:b/>
        </w:rPr>
        <w:t xml:space="preserve"> </w:t>
      </w:r>
      <w:r w:rsidRPr="005C4A94">
        <w:rPr>
          <w:rFonts w:asciiTheme="minorHAnsi" w:hAnsiTheme="minorHAnsi" w:cstheme="minorHAnsi"/>
          <w:b/>
        </w:rPr>
        <w:t>komponens</w:t>
      </w:r>
      <w:r>
        <w:rPr>
          <w:rFonts w:asciiTheme="minorHAnsi" w:hAnsiTheme="minorHAnsi" w:cstheme="minorHAnsi"/>
          <w:b/>
        </w:rPr>
        <w:t xml:space="preserve">re irányul, akkor </w:t>
      </w:r>
      <w:r w:rsidR="009B29DF">
        <w:rPr>
          <w:rFonts w:asciiTheme="minorHAnsi" w:hAnsiTheme="minorHAnsi" w:cstheme="minorHAnsi"/>
          <w:b/>
        </w:rPr>
        <w:t>az</w:t>
      </w:r>
      <w:r w:rsidR="007F557F" w:rsidRPr="005C4A94">
        <w:rPr>
          <w:rFonts w:asciiTheme="minorHAnsi" w:hAnsiTheme="minorHAnsi" w:cstheme="minorHAnsi"/>
          <w:b/>
        </w:rPr>
        <w:t xml:space="preserve"> </w:t>
      </w:r>
      <w:r w:rsidR="002176A5">
        <w:rPr>
          <w:rFonts w:asciiTheme="minorHAnsi" w:hAnsiTheme="minorHAnsi" w:cstheme="minorHAnsi"/>
          <w:b/>
        </w:rPr>
        <w:t>ö</w:t>
      </w:r>
      <w:r w:rsidR="00900A8C" w:rsidRPr="00A73B54">
        <w:rPr>
          <w:rFonts w:asciiTheme="minorHAnsi" w:hAnsiTheme="minorHAnsi" w:cstheme="minorHAnsi"/>
          <w:b/>
        </w:rPr>
        <w:t>nkormányzati tulajdonú</w:t>
      </w:r>
      <w:r w:rsidR="00AD0FBB">
        <w:t xml:space="preserve">, </w:t>
      </w:r>
      <w:r w:rsidR="00AD0FBB" w:rsidRPr="00AD0FBB">
        <w:rPr>
          <w:rFonts w:asciiTheme="minorHAnsi" w:hAnsiTheme="minorHAnsi" w:cstheme="minorHAnsi"/>
          <w:b/>
        </w:rPr>
        <w:t xml:space="preserve">vagy </w:t>
      </w:r>
      <w:r w:rsidR="00404C0A">
        <w:rPr>
          <w:rFonts w:asciiTheme="minorHAnsi" w:hAnsiTheme="minorHAnsi" w:cstheme="minorHAnsi"/>
          <w:b/>
        </w:rPr>
        <w:t>állami</w:t>
      </w:r>
      <w:r w:rsidR="009B29DF">
        <w:rPr>
          <w:rFonts w:asciiTheme="minorHAnsi" w:hAnsiTheme="minorHAnsi" w:cstheme="minorHAnsi"/>
          <w:b/>
        </w:rPr>
        <w:t xml:space="preserve"> tulajdonú, de </w:t>
      </w:r>
      <w:r w:rsidR="00AD0FBB">
        <w:rPr>
          <w:rFonts w:asciiTheme="minorHAnsi" w:hAnsiTheme="minorHAnsi" w:cstheme="minorHAnsi"/>
          <w:b/>
        </w:rPr>
        <w:t>önkormányzati vagyonkezelésű</w:t>
      </w:r>
      <w:r w:rsidR="00900A8C" w:rsidRPr="00A73B54">
        <w:rPr>
          <w:rFonts w:asciiTheme="minorHAnsi" w:hAnsiTheme="minorHAnsi" w:cstheme="minorHAnsi"/>
          <w:b/>
        </w:rPr>
        <w:t xml:space="preserve"> belterületi i</w:t>
      </w:r>
      <w:r w:rsidR="00900A8C">
        <w:rPr>
          <w:rFonts w:asciiTheme="minorHAnsi" w:hAnsiTheme="minorHAnsi" w:cstheme="minorHAnsi"/>
          <w:b/>
        </w:rPr>
        <w:t>nfrastruktúraelemek fejlesztése</w:t>
      </w:r>
      <w:r w:rsidR="007F557F" w:rsidRPr="005C4A94">
        <w:rPr>
          <w:rFonts w:asciiTheme="minorHAnsi" w:hAnsiTheme="minorHAnsi" w:cstheme="minorHAnsi"/>
          <w:b/>
        </w:rPr>
        <w:t xml:space="preserve"> esetében </w:t>
      </w:r>
      <w:r w:rsidR="007E4CE5" w:rsidRPr="005C4A94">
        <w:rPr>
          <w:rFonts w:asciiTheme="minorHAnsi" w:hAnsiTheme="minorHAnsi" w:cstheme="minorHAnsi"/>
          <w:b/>
        </w:rPr>
        <w:t xml:space="preserve">több, egymással nem egybefüggő helyen (különböző </w:t>
      </w:r>
      <w:r w:rsidR="006B6187">
        <w:rPr>
          <w:rFonts w:asciiTheme="minorHAnsi" w:hAnsiTheme="minorHAnsi" w:cstheme="minorHAnsi"/>
          <w:b/>
        </w:rPr>
        <w:t>helyrajzi szám</w:t>
      </w:r>
      <w:r w:rsidR="00217CFC">
        <w:rPr>
          <w:rFonts w:asciiTheme="minorHAnsi" w:hAnsiTheme="minorHAnsi" w:cstheme="minorHAnsi"/>
          <w:b/>
        </w:rPr>
        <w:t>on fekvő</w:t>
      </w:r>
      <w:r w:rsidR="007E4CE5" w:rsidRPr="005C4A94">
        <w:rPr>
          <w:rFonts w:asciiTheme="minorHAnsi" w:hAnsiTheme="minorHAnsi" w:cstheme="minorHAnsi"/>
          <w:b/>
        </w:rPr>
        <w:t xml:space="preserve"> ingatlanokon) megvalósuló fejlesztésekhez is igényelhet támogatást</w:t>
      </w:r>
      <w:r w:rsidR="00217CFC">
        <w:rPr>
          <w:rFonts w:asciiTheme="minorHAnsi" w:hAnsiTheme="minorHAnsi" w:cstheme="minorHAnsi"/>
          <w:b/>
        </w:rPr>
        <w:t xml:space="preserve"> a </w:t>
      </w:r>
      <w:r w:rsidR="003466BB">
        <w:rPr>
          <w:rFonts w:asciiTheme="minorHAnsi" w:hAnsiTheme="minorHAnsi" w:cstheme="minorHAnsi"/>
          <w:b/>
        </w:rPr>
        <w:t>pályázó</w:t>
      </w:r>
      <w:r w:rsidR="003460B8" w:rsidRPr="005C4A94">
        <w:rPr>
          <w:rFonts w:asciiTheme="minorHAnsi" w:hAnsiTheme="minorHAnsi" w:cstheme="minorHAnsi"/>
          <w:b/>
        </w:rPr>
        <w:t>.</w:t>
      </w:r>
    </w:p>
    <w:p w14:paraId="0C823E39" w14:textId="77777777" w:rsidR="00620761" w:rsidRPr="005C4A94" w:rsidRDefault="00620761" w:rsidP="0081333E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Amennyiben a </w:t>
      </w:r>
      <w:r w:rsidR="006076B8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ályázat</w:t>
      </w:r>
      <w:r>
        <w:rPr>
          <w:rFonts w:asciiTheme="minorHAnsi" w:hAnsiTheme="minorHAnsi" w:cstheme="minorHAnsi"/>
          <w:b/>
        </w:rPr>
        <w:t xml:space="preserve"> a </w:t>
      </w:r>
      <w:r w:rsidR="003466BB">
        <w:rPr>
          <w:rFonts w:asciiTheme="minorHAnsi" w:hAnsiTheme="minorHAnsi" w:cstheme="minorHAnsi"/>
          <w:b/>
        </w:rPr>
        <w:t>Pályázat</w:t>
      </w:r>
      <w:r>
        <w:rPr>
          <w:rFonts w:asciiTheme="minorHAnsi" w:hAnsiTheme="minorHAnsi" w:cstheme="minorHAnsi"/>
          <w:b/>
        </w:rPr>
        <w:t xml:space="preserve">i Kiírás szerinti </w:t>
      </w:r>
      <w:r w:rsidRPr="005C4A9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B</w:t>
      </w:r>
      <w:r w:rsidRPr="005C4A94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5C4A94">
        <w:rPr>
          <w:rFonts w:asciiTheme="minorHAnsi" w:hAnsiTheme="minorHAnsi" w:cstheme="minorHAnsi"/>
          <w:b/>
        </w:rPr>
        <w:t>komponens</w:t>
      </w:r>
      <w:r>
        <w:rPr>
          <w:rFonts w:asciiTheme="minorHAnsi" w:hAnsiTheme="minorHAnsi" w:cstheme="minorHAnsi"/>
          <w:b/>
        </w:rPr>
        <w:t>re irányul</w:t>
      </w:r>
      <w:r w:rsidR="006B6187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csak egy helyszínen, egy intézmény </w:t>
      </w:r>
      <w:r w:rsidR="0020334D">
        <w:rPr>
          <w:rFonts w:asciiTheme="minorHAnsi" w:hAnsiTheme="minorHAnsi" w:cstheme="minorHAnsi"/>
          <w:b/>
        </w:rPr>
        <w:t xml:space="preserve">kapcsán </w:t>
      </w:r>
      <w:r>
        <w:rPr>
          <w:rFonts w:asciiTheme="minorHAnsi" w:hAnsiTheme="minorHAnsi" w:cstheme="minorHAnsi"/>
          <w:b/>
        </w:rPr>
        <w:t xml:space="preserve">(ingatlan/épület/épületcsoport) </w:t>
      </w:r>
      <w:r w:rsidRPr="005C4A94">
        <w:rPr>
          <w:rFonts w:asciiTheme="minorHAnsi" w:hAnsiTheme="minorHAnsi" w:cstheme="minorHAnsi"/>
          <w:b/>
        </w:rPr>
        <w:t>megv</w:t>
      </w:r>
      <w:r>
        <w:rPr>
          <w:rFonts w:asciiTheme="minorHAnsi" w:hAnsiTheme="minorHAnsi" w:cstheme="minorHAnsi"/>
          <w:b/>
        </w:rPr>
        <w:t xml:space="preserve">alósuló fejlesztéshez </w:t>
      </w:r>
      <w:r w:rsidRPr="005C4A94">
        <w:rPr>
          <w:rFonts w:asciiTheme="minorHAnsi" w:hAnsiTheme="minorHAnsi" w:cstheme="minorHAnsi"/>
          <w:b/>
        </w:rPr>
        <w:t>igényelhet támogatást</w:t>
      </w:r>
      <w:r>
        <w:rPr>
          <w:rFonts w:asciiTheme="minorHAnsi" w:hAnsiTheme="minorHAnsi" w:cstheme="minorHAnsi"/>
          <w:b/>
        </w:rPr>
        <w:t xml:space="preserve"> a </w:t>
      </w:r>
      <w:r w:rsidR="003466BB">
        <w:rPr>
          <w:rFonts w:asciiTheme="minorHAnsi" w:hAnsiTheme="minorHAnsi" w:cstheme="minorHAnsi"/>
          <w:b/>
        </w:rPr>
        <w:t>pályázó</w:t>
      </w:r>
      <w:r>
        <w:rPr>
          <w:rFonts w:asciiTheme="minorHAnsi" w:hAnsiTheme="minorHAnsi" w:cstheme="minorHAnsi"/>
          <w:b/>
        </w:rPr>
        <w:t>.</w:t>
      </w:r>
    </w:p>
    <w:p w14:paraId="7B99BA4A" w14:textId="77777777" w:rsidR="00607950" w:rsidRPr="005C4A94" w:rsidRDefault="00607950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Konzorciumi formában megvalósuló projekt esetén a konzorcium képviseletében kizárólag a konzorciumvezető nyújthat be</w:t>
      </w:r>
      <w:r w:rsidR="007E4CE5" w:rsidRPr="005C4A94">
        <w:rPr>
          <w:rFonts w:asciiTheme="minorHAnsi" w:hAnsiTheme="minorHAnsi" w:cstheme="minorHAnsi"/>
        </w:rPr>
        <w:t xml:space="preserve"> </w:t>
      </w:r>
      <w:r w:rsidR="003466BB">
        <w:rPr>
          <w:rFonts w:asciiTheme="minorHAnsi" w:hAnsiTheme="minorHAnsi" w:cstheme="minorHAnsi"/>
        </w:rPr>
        <w:t>pályázat</w:t>
      </w:r>
      <w:r w:rsidR="007E4CE5" w:rsidRPr="005C4A94">
        <w:rPr>
          <w:rFonts w:asciiTheme="minorHAnsi" w:hAnsiTheme="minorHAnsi" w:cstheme="minorHAnsi"/>
        </w:rPr>
        <w:t>ot</w:t>
      </w:r>
      <w:r w:rsidRPr="005C4A94">
        <w:rPr>
          <w:rFonts w:asciiTheme="minorHAnsi" w:hAnsiTheme="minorHAnsi" w:cstheme="minorHAnsi"/>
        </w:rPr>
        <w:t>.</w:t>
      </w:r>
    </w:p>
    <w:p w14:paraId="538CA1D1" w14:textId="77777777" w:rsidR="004C4E2C" w:rsidRPr="005C4A94" w:rsidRDefault="004C4E2C" w:rsidP="0081333E">
      <w:pPr>
        <w:spacing w:before="120"/>
        <w:jc w:val="both"/>
        <w:rPr>
          <w:rFonts w:asciiTheme="minorHAnsi" w:hAnsiTheme="minorHAnsi" w:cstheme="minorHAnsi"/>
        </w:rPr>
      </w:pPr>
    </w:p>
    <w:p w14:paraId="5528AF5C" w14:textId="77777777" w:rsidR="00607950" w:rsidRPr="005C4A94" w:rsidRDefault="00607950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Általános szabályok:</w:t>
      </w:r>
    </w:p>
    <w:p w14:paraId="14DC2D7F" w14:textId="77777777" w:rsidR="00607950" w:rsidRPr="005C4A94" w:rsidRDefault="003466BB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pályázat</w:t>
      </w:r>
      <w:r w:rsidR="00607950" w:rsidRPr="005C4A94">
        <w:rPr>
          <w:rFonts w:asciiTheme="minorHAnsi" w:hAnsiTheme="minorHAnsi" w:cstheme="minorHAnsi"/>
        </w:rPr>
        <w:t xml:space="preserve">ot csak a </w:t>
      </w:r>
      <w:r>
        <w:rPr>
          <w:rFonts w:asciiTheme="minorHAnsi" w:hAnsiTheme="minorHAnsi" w:cstheme="minorHAnsi"/>
        </w:rPr>
        <w:t>Pályázat</w:t>
      </w:r>
      <w:r w:rsidR="00607950" w:rsidRPr="005C4A94">
        <w:rPr>
          <w:rFonts w:asciiTheme="minorHAnsi" w:hAnsiTheme="minorHAnsi" w:cstheme="minorHAnsi"/>
        </w:rPr>
        <w:t>i Kiírás szerint</w:t>
      </w:r>
      <w:r w:rsidR="004B69E5">
        <w:rPr>
          <w:rFonts w:asciiTheme="minorHAnsi" w:hAnsiTheme="minorHAnsi" w:cstheme="minorHAnsi"/>
        </w:rPr>
        <w:t>i</w:t>
      </w:r>
      <w:r w:rsidR="00607950" w:rsidRPr="005C4A94">
        <w:rPr>
          <w:rFonts w:asciiTheme="minorHAnsi" w:hAnsiTheme="minorHAnsi" w:cstheme="minorHAnsi"/>
        </w:rPr>
        <w:t xml:space="preserve"> jogosult nyújthat be</w:t>
      </w:r>
      <w:r w:rsidR="007E4CE5" w:rsidRPr="005C4A94">
        <w:rPr>
          <w:rFonts w:asciiTheme="minorHAnsi" w:hAnsiTheme="minorHAnsi" w:cstheme="minorHAnsi"/>
        </w:rPr>
        <w:t>;</w:t>
      </w:r>
    </w:p>
    <w:p w14:paraId="5DCA2924" w14:textId="77777777" w:rsidR="00607950" w:rsidRPr="005C4A94" w:rsidRDefault="00607950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</w:rPr>
        <w:t xml:space="preserve">egy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</w:t>
      </w:r>
      <w:r w:rsidR="007F557F" w:rsidRPr="005C4A94">
        <w:rPr>
          <w:rFonts w:asciiTheme="minorHAnsi" w:hAnsiTheme="minorHAnsi" w:cstheme="minorHAnsi"/>
        </w:rPr>
        <w:t xml:space="preserve">legfeljebb két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benyújtására jogosult</w:t>
      </w:r>
      <w:r w:rsidR="00953266">
        <w:rPr>
          <w:rFonts w:asciiTheme="minorHAnsi" w:hAnsiTheme="minorHAnsi" w:cstheme="minorHAnsi"/>
        </w:rPr>
        <w:t>;</w:t>
      </w:r>
    </w:p>
    <w:p w14:paraId="2F993946" w14:textId="77777777" w:rsidR="005B1CE5" w:rsidRPr="005C4A94" w:rsidRDefault="005B1CE5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</w:rPr>
        <w:t>az egy településre igényelt támogatási összeg nem haladhatja m</w:t>
      </w:r>
      <w:r w:rsidR="00953266">
        <w:rPr>
          <w:rFonts w:asciiTheme="minorHAnsi" w:hAnsiTheme="minorHAnsi" w:cstheme="minorHAnsi"/>
        </w:rPr>
        <w:t>eg összesen a 150 millió Ft-ot;</w:t>
      </w:r>
    </w:p>
    <w:p w14:paraId="2436FB30" w14:textId="77777777" w:rsidR="001458BA" w:rsidRPr="001458BA" w:rsidRDefault="001458BA" w:rsidP="008B6E21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1458BA">
        <w:rPr>
          <w:rFonts w:asciiTheme="minorHAnsi" w:hAnsiTheme="minorHAnsi" w:cstheme="minorHAnsi"/>
        </w:rPr>
        <w:t>pályázatot csak olyan, a Tokaj-Zemplén Térségfejlesztési Program által érintett térségben levő települési önkormányzat nyújthat be, ahol a statisztikailag (2020. évi) igazolt lakosságszám nem éri el a 3000 főt, illetve ahol a Program keretében nevesített egyedi céltámogatás egy lakosra vetített összege nem haladja meg a 450.000,- Ft-ot, azaz négyszázötvenezer forintot;</w:t>
      </w:r>
    </w:p>
    <w:p w14:paraId="6C4F2239" w14:textId="77777777" w:rsidR="00607950" w:rsidRDefault="007C4706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nak nem kell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i díjat fizetnie</w:t>
      </w:r>
      <w:r w:rsidR="007E4CE5" w:rsidRPr="005C4A94">
        <w:rPr>
          <w:rFonts w:asciiTheme="minorHAnsi" w:hAnsiTheme="minorHAnsi" w:cstheme="minorHAnsi"/>
        </w:rPr>
        <w:t>;</w:t>
      </w:r>
    </w:p>
    <w:p w14:paraId="32E0D0FB" w14:textId="77777777" w:rsidR="007C4706" w:rsidRPr="005C4A94" w:rsidRDefault="007C4706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támogatás felhasználása során 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köteles betartani a Kbt. előírásait</w:t>
      </w:r>
      <w:r w:rsidR="007E4CE5" w:rsidRPr="005C4A94">
        <w:rPr>
          <w:rFonts w:asciiTheme="minorHAnsi" w:hAnsiTheme="minorHAnsi" w:cstheme="minorHAnsi"/>
        </w:rPr>
        <w:t>;</w:t>
      </w:r>
    </w:p>
    <w:p w14:paraId="75BDF2CA" w14:textId="77777777" w:rsidR="007C4706" w:rsidRPr="00E13A34" w:rsidRDefault="007C4706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E13A34">
        <w:rPr>
          <w:rFonts w:asciiTheme="minorHAnsi" w:hAnsiTheme="minorHAnsi" w:cstheme="minorHAnsi"/>
        </w:rPr>
        <w:t xml:space="preserve">a benyújtott </w:t>
      </w:r>
      <w:r w:rsidR="003466BB">
        <w:rPr>
          <w:rFonts w:asciiTheme="minorHAnsi" w:hAnsiTheme="minorHAnsi" w:cstheme="minorHAnsi"/>
        </w:rPr>
        <w:t>pályázat</w:t>
      </w:r>
      <w:r w:rsidRPr="00E13A34">
        <w:rPr>
          <w:rFonts w:asciiTheme="minorHAnsi" w:hAnsiTheme="minorHAnsi" w:cstheme="minorHAnsi"/>
        </w:rPr>
        <w:t xml:space="preserve"> célja, a megvalósítás helye a </w:t>
      </w:r>
      <w:r w:rsidR="003466BB">
        <w:rPr>
          <w:rFonts w:asciiTheme="minorHAnsi" w:hAnsiTheme="minorHAnsi" w:cstheme="minorHAnsi"/>
        </w:rPr>
        <w:t>pályázat</w:t>
      </w:r>
      <w:r w:rsidRPr="00E13A34">
        <w:rPr>
          <w:rFonts w:asciiTheme="minorHAnsi" w:hAnsiTheme="minorHAnsi" w:cstheme="minorHAnsi"/>
        </w:rPr>
        <w:t xml:space="preserve"> benyújtását követően nem változtatható meg</w:t>
      </w:r>
      <w:r w:rsidR="007E4CE5" w:rsidRPr="00E13A34">
        <w:rPr>
          <w:rFonts w:asciiTheme="minorHAnsi" w:hAnsiTheme="minorHAnsi" w:cstheme="minorHAnsi"/>
        </w:rPr>
        <w:t>;</w:t>
      </w:r>
    </w:p>
    <w:p w14:paraId="131825C6" w14:textId="77777777" w:rsidR="00B133D5" w:rsidRDefault="003466BB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támogatói okirat</w:t>
      </w:r>
      <w:r w:rsidR="00BA6A43" w:rsidRPr="00E13A34">
        <w:rPr>
          <w:rFonts w:asciiTheme="minorHAnsi" w:hAnsiTheme="minorHAnsi" w:cstheme="minorHAnsi"/>
        </w:rPr>
        <w:t xml:space="preserve"> </w:t>
      </w:r>
      <w:r w:rsidR="007C4706" w:rsidRPr="00E13A34">
        <w:rPr>
          <w:rFonts w:asciiTheme="minorHAnsi" w:hAnsiTheme="minorHAnsi" w:cstheme="minorHAnsi"/>
        </w:rPr>
        <w:t xml:space="preserve">csak olyan fejlesztések esetében </w:t>
      </w:r>
      <w:r w:rsidR="0075226C" w:rsidRPr="00E13A34">
        <w:rPr>
          <w:rFonts w:asciiTheme="minorHAnsi" w:hAnsiTheme="minorHAnsi" w:cstheme="minorHAnsi"/>
        </w:rPr>
        <w:t>bocsátható ki</w:t>
      </w:r>
      <w:r w:rsidR="007C4706" w:rsidRPr="00E13A34">
        <w:rPr>
          <w:rFonts w:asciiTheme="minorHAnsi" w:hAnsiTheme="minorHAnsi" w:cstheme="minorHAnsi"/>
        </w:rPr>
        <w:t>, melyeknél a fejlesztéssel érintett ingatlan(ok) önkormányzati</w:t>
      </w:r>
      <w:r w:rsidR="00F54F8C" w:rsidRPr="00E13A34">
        <w:rPr>
          <w:rFonts w:asciiTheme="minorHAnsi" w:hAnsiTheme="minorHAnsi" w:cstheme="minorHAnsi"/>
        </w:rPr>
        <w:t xml:space="preserve"> és</w:t>
      </w:r>
      <w:r w:rsidR="00295A4C" w:rsidRPr="00E13A34">
        <w:rPr>
          <w:rFonts w:asciiTheme="minorHAnsi" w:hAnsiTheme="minorHAnsi" w:cstheme="minorHAnsi"/>
        </w:rPr>
        <w:t>/</w:t>
      </w:r>
      <w:r w:rsidR="00F54F8C" w:rsidRPr="00E13A34">
        <w:rPr>
          <w:rFonts w:asciiTheme="minorHAnsi" w:hAnsiTheme="minorHAnsi" w:cstheme="minorHAnsi"/>
        </w:rPr>
        <w:t>vagy egyházi</w:t>
      </w:r>
      <w:r w:rsidR="007C4706" w:rsidRPr="00E13A34">
        <w:rPr>
          <w:rFonts w:asciiTheme="minorHAnsi" w:hAnsiTheme="minorHAnsi" w:cstheme="minorHAnsi"/>
        </w:rPr>
        <w:t xml:space="preserve"> tulajdonban vannak, vagy állami tulajdon esetében a tulajdonosi/vagyonkezelői hozzájáruló nyilatkozat rendelkezésre áll. </w:t>
      </w:r>
    </w:p>
    <w:p w14:paraId="206DD01C" w14:textId="77777777" w:rsidR="007C4706" w:rsidRDefault="006B6187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95A4C" w:rsidRPr="00E13A34">
        <w:rPr>
          <w:rFonts w:asciiTheme="minorHAnsi" w:hAnsiTheme="minorHAnsi" w:cstheme="minorHAnsi"/>
        </w:rPr>
        <w:t xml:space="preserve">mennyiben a fejlesztéssel érintett ingatlan a </w:t>
      </w:r>
      <w:r w:rsidR="003466BB">
        <w:rPr>
          <w:rFonts w:asciiTheme="minorHAnsi" w:hAnsiTheme="minorHAnsi" w:cstheme="minorHAnsi"/>
        </w:rPr>
        <w:t>pályázat</w:t>
      </w:r>
      <w:r w:rsidR="00295A4C" w:rsidRPr="00E13A34">
        <w:rPr>
          <w:rFonts w:asciiTheme="minorHAnsi" w:hAnsiTheme="minorHAnsi" w:cstheme="minorHAnsi"/>
        </w:rPr>
        <w:t xml:space="preserve"> benyújtásakor még nem áll a </w:t>
      </w:r>
      <w:r w:rsidR="003466BB">
        <w:rPr>
          <w:rFonts w:asciiTheme="minorHAnsi" w:hAnsiTheme="minorHAnsi" w:cstheme="minorHAnsi"/>
        </w:rPr>
        <w:t>pályázó</w:t>
      </w:r>
      <w:r w:rsidR="00295A4C" w:rsidRPr="00E13A34">
        <w:rPr>
          <w:rFonts w:asciiTheme="minorHAnsi" w:hAnsiTheme="minorHAnsi" w:cstheme="minorHAnsi"/>
        </w:rPr>
        <w:t xml:space="preserve"> tulajdonában, úgy kötelező szándéknyilatkozatot csatolnia arra vonatkozóan, hogy a támogatás elnyerése </w:t>
      </w:r>
      <w:r w:rsidR="00295A4C" w:rsidRPr="004921CA">
        <w:rPr>
          <w:rFonts w:asciiTheme="minorHAnsi" w:hAnsiTheme="minorHAnsi" w:cstheme="minorHAnsi"/>
        </w:rPr>
        <w:t xml:space="preserve">esetén, legkésőbb a </w:t>
      </w:r>
      <w:r w:rsidR="003466BB">
        <w:rPr>
          <w:rFonts w:asciiTheme="minorHAnsi" w:hAnsiTheme="minorHAnsi" w:cstheme="minorHAnsi"/>
        </w:rPr>
        <w:t>támogatói okirat</w:t>
      </w:r>
      <w:r w:rsidR="00295A4C" w:rsidRPr="004921CA">
        <w:rPr>
          <w:rFonts w:asciiTheme="minorHAnsi" w:hAnsiTheme="minorHAnsi" w:cstheme="minorHAnsi"/>
        </w:rPr>
        <w:t xml:space="preserve"> </w:t>
      </w:r>
      <w:r w:rsidR="00B57C57" w:rsidRPr="004921CA">
        <w:rPr>
          <w:rFonts w:asciiTheme="minorHAnsi" w:hAnsiTheme="minorHAnsi" w:cstheme="minorHAnsi"/>
        </w:rPr>
        <w:t>hatálybalépésé</w:t>
      </w:r>
      <w:r w:rsidR="004F0278" w:rsidRPr="004921CA">
        <w:rPr>
          <w:rFonts w:asciiTheme="minorHAnsi" w:hAnsiTheme="minorHAnsi" w:cstheme="minorHAnsi"/>
        </w:rPr>
        <w:t>t követő 18</w:t>
      </w:r>
      <w:r w:rsidR="00596A35" w:rsidRPr="004921CA">
        <w:rPr>
          <w:rFonts w:asciiTheme="minorHAnsi" w:hAnsiTheme="minorHAnsi" w:cstheme="minorHAnsi"/>
        </w:rPr>
        <w:t>0. nap</w:t>
      </w:r>
      <w:r w:rsidR="00B57C57" w:rsidRPr="004921CA">
        <w:rPr>
          <w:rFonts w:asciiTheme="minorHAnsi" w:hAnsiTheme="minorHAnsi" w:cstheme="minorHAnsi"/>
        </w:rPr>
        <w:t>ig</w:t>
      </w:r>
      <w:r w:rsidR="00295A4C" w:rsidRPr="004921CA">
        <w:rPr>
          <w:rFonts w:asciiTheme="minorHAnsi" w:hAnsiTheme="minorHAnsi" w:cstheme="minorHAnsi"/>
        </w:rPr>
        <w:t xml:space="preserve"> gondoskodik a</w:t>
      </w:r>
      <w:r w:rsidR="00295A4C" w:rsidRPr="00E13A34">
        <w:rPr>
          <w:rFonts w:asciiTheme="minorHAnsi" w:hAnsiTheme="minorHAnsi" w:cstheme="minorHAnsi"/>
        </w:rPr>
        <w:t xml:space="preserve"> fejlesztéssel érintett ingatlan tulajdonviszonyának rendezéséről. Ebben az esetben fejlesztéssel érintett ingatlan önkormányzati tulajdonjogát legkésőbb a </w:t>
      </w:r>
      <w:r w:rsidR="003466BB">
        <w:rPr>
          <w:rFonts w:asciiTheme="minorHAnsi" w:hAnsiTheme="minorHAnsi" w:cstheme="minorHAnsi"/>
        </w:rPr>
        <w:t>támogatói okirat</w:t>
      </w:r>
      <w:r w:rsidR="00295A4C" w:rsidRPr="00E13A34">
        <w:rPr>
          <w:rFonts w:asciiTheme="minorHAnsi" w:hAnsiTheme="minorHAnsi" w:cstheme="minorHAnsi"/>
        </w:rPr>
        <w:t xml:space="preserve"> </w:t>
      </w:r>
      <w:r w:rsidR="00B57C57" w:rsidRPr="00E13A34">
        <w:rPr>
          <w:rFonts w:asciiTheme="minorHAnsi" w:hAnsiTheme="minorHAnsi" w:cstheme="minorHAnsi"/>
        </w:rPr>
        <w:t>hatálybalépésé</w:t>
      </w:r>
      <w:r w:rsidR="004F0278">
        <w:rPr>
          <w:rFonts w:asciiTheme="minorHAnsi" w:hAnsiTheme="minorHAnsi" w:cstheme="minorHAnsi"/>
        </w:rPr>
        <w:t>t követő 18</w:t>
      </w:r>
      <w:r w:rsidR="00596A35" w:rsidRPr="00E13A34">
        <w:rPr>
          <w:rFonts w:asciiTheme="minorHAnsi" w:hAnsiTheme="minorHAnsi" w:cstheme="minorHAnsi"/>
        </w:rPr>
        <w:t>0. nap</w:t>
      </w:r>
      <w:r w:rsidR="00B57C57" w:rsidRPr="00E13A34">
        <w:rPr>
          <w:rFonts w:asciiTheme="minorHAnsi" w:hAnsiTheme="minorHAnsi" w:cstheme="minorHAnsi"/>
        </w:rPr>
        <w:t>ig</w:t>
      </w:r>
      <w:r w:rsidR="00295A4C" w:rsidRPr="00E13A34">
        <w:rPr>
          <w:rFonts w:asciiTheme="minorHAnsi" w:hAnsiTheme="minorHAnsi" w:cstheme="minorHAnsi"/>
        </w:rPr>
        <w:t xml:space="preserve"> szükséges igazolnia.</w:t>
      </w:r>
    </w:p>
    <w:p w14:paraId="2FD577F9" w14:textId="77777777" w:rsidR="00B133D5" w:rsidRDefault="00B133D5" w:rsidP="00823A46">
      <w:pPr>
        <w:pStyle w:val="Listaszerbekezds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Amennyiben a fejlesztéssel </w:t>
      </w:r>
      <w:r w:rsidRPr="00B133D5">
        <w:rPr>
          <w:rFonts w:asciiTheme="minorHAnsi" w:hAnsiTheme="minorHAnsi" w:cstheme="minorHAnsi"/>
        </w:rPr>
        <w:t xml:space="preserve">érintett ingatlan a </w:t>
      </w:r>
      <w:r w:rsidR="003466BB">
        <w:rPr>
          <w:rFonts w:asciiTheme="minorHAnsi" w:hAnsiTheme="minorHAnsi" w:cstheme="minorHAnsi"/>
        </w:rPr>
        <w:t>pályázat</w:t>
      </w:r>
      <w:r w:rsidRPr="00B133D5">
        <w:rPr>
          <w:rFonts w:asciiTheme="minorHAnsi" w:hAnsiTheme="minorHAnsi" w:cstheme="minorHAnsi"/>
        </w:rPr>
        <w:t xml:space="preserve"> benyújtásakor még nem áll a </w:t>
      </w:r>
      <w:r w:rsidR="003466BB">
        <w:rPr>
          <w:rFonts w:asciiTheme="minorHAnsi" w:hAnsiTheme="minorHAnsi" w:cstheme="minorHAnsi"/>
        </w:rPr>
        <w:t>pályázó</w:t>
      </w:r>
      <w:r w:rsidRPr="00B133D5">
        <w:rPr>
          <w:rFonts w:asciiTheme="minorHAnsi" w:hAnsiTheme="minorHAnsi" w:cstheme="minorHAnsi"/>
        </w:rPr>
        <w:t xml:space="preserve"> tulajdonában, </w:t>
      </w:r>
      <w:r>
        <w:rPr>
          <w:rFonts w:asciiTheme="minorHAnsi" w:hAnsiTheme="minorHAnsi" w:cstheme="minorHAnsi"/>
        </w:rPr>
        <w:t xml:space="preserve">és a tulajdonjogot a későbbiek során sem szerzi meg, </w:t>
      </w:r>
      <w:r w:rsidRPr="00B133D5">
        <w:rPr>
          <w:rFonts w:asciiTheme="minorHAnsi" w:hAnsiTheme="minorHAnsi" w:cstheme="minorHAnsi"/>
        </w:rPr>
        <w:t xml:space="preserve">úgy </w:t>
      </w:r>
      <w:r w:rsidR="006B6187">
        <w:rPr>
          <w:rFonts w:asciiTheme="minorHAnsi" w:hAnsiTheme="minorHAnsi" w:cstheme="minorHAnsi"/>
        </w:rPr>
        <w:t xml:space="preserve">a támogatás elnyerése esetén 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>
        <w:rPr>
          <w:rFonts w:asciiTheme="minorHAnsi" w:hAnsiTheme="minorHAnsi" w:cstheme="minorHAnsi"/>
        </w:rPr>
        <w:t>nek</w:t>
      </w:r>
      <w:r w:rsidRPr="00B133D5">
        <w:rPr>
          <w:rFonts w:asciiTheme="minorHAnsi" w:hAnsiTheme="minorHAnsi" w:cstheme="minorHAnsi"/>
        </w:rPr>
        <w:t xml:space="preserve"> legkésőbb a </w:t>
      </w:r>
      <w:r w:rsidR="003466BB">
        <w:rPr>
          <w:rFonts w:asciiTheme="minorHAnsi" w:hAnsiTheme="minorHAnsi" w:cstheme="minorHAnsi"/>
        </w:rPr>
        <w:t>támogatói okirat</w:t>
      </w:r>
      <w:r w:rsidRPr="00B133D5">
        <w:rPr>
          <w:rFonts w:asciiTheme="minorHAnsi" w:hAnsiTheme="minorHAnsi" w:cstheme="minorHAnsi"/>
        </w:rPr>
        <w:t xml:space="preserve"> hatálybalépését követő 180. napig</w:t>
      </w:r>
      <w:r>
        <w:rPr>
          <w:rFonts w:asciiTheme="minorHAnsi" w:hAnsiTheme="minorHAnsi" w:cstheme="minorHAnsi"/>
        </w:rPr>
        <w:t xml:space="preserve"> igazolnia szükséges a vagyonkezelői joga meglétét.</w:t>
      </w:r>
    </w:p>
    <w:p w14:paraId="2B684EF8" w14:textId="77777777" w:rsidR="007C4706" w:rsidRPr="00E13A34" w:rsidRDefault="007C4706" w:rsidP="0081333E">
      <w:pPr>
        <w:pStyle w:val="Listaszerbekezds"/>
        <w:spacing w:before="120"/>
        <w:jc w:val="both"/>
        <w:rPr>
          <w:rFonts w:asciiTheme="minorHAnsi" w:hAnsiTheme="minorHAnsi" w:cstheme="minorHAnsi"/>
        </w:rPr>
      </w:pPr>
    </w:p>
    <w:p w14:paraId="5BAA4CD2" w14:textId="77777777" w:rsidR="007C4706" w:rsidRPr="00E13A34" w:rsidRDefault="007C4706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E13A34">
        <w:rPr>
          <w:rFonts w:asciiTheme="minorHAnsi" w:hAnsiTheme="minorHAnsi" w:cstheme="minorHAnsi"/>
          <w:b/>
        </w:rPr>
        <w:t xml:space="preserve">Támogatás igénybevételére kizárólag az a </w:t>
      </w:r>
      <w:r w:rsidR="00267C2A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E13A34">
        <w:rPr>
          <w:rFonts w:asciiTheme="minorHAnsi" w:hAnsiTheme="minorHAnsi" w:cstheme="minorHAnsi"/>
          <w:b/>
        </w:rPr>
        <w:t xml:space="preserve"> jogosult, a</w:t>
      </w:r>
      <w:r w:rsidR="002176A5">
        <w:rPr>
          <w:rFonts w:asciiTheme="minorHAnsi" w:hAnsiTheme="minorHAnsi" w:cstheme="minorHAnsi"/>
          <w:b/>
        </w:rPr>
        <w:t>mely</w:t>
      </w:r>
      <w:r w:rsidRPr="00E13A34">
        <w:rPr>
          <w:rFonts w:asciiTheme="minorHAnsi" w:hAnsiTheme="minorHAnsi" w:cstheme="minorHAnsi"/>
          <w:b/>
        </w:rPr>
        <w:t>:</w:t>
      </w:r>
    </w:p>
    <w:p w14:paraId="2F51EE21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E13A34">
        <w:rPr>
          <w:rFonts w:asciiTheme="minorHAnsi" w:hAnsiTheme="minorHAnsi" w:cstheme="minorHAnsi"/>
          <w:bCs/>
        </w:rPr>
        <w:t>•</w:t>
      </w:r>
      <w:r w:rsidRPr="00E13A34">
        <w:rPr>
          <w:rFonts w:asciiTheme="minorHAnsi" w:hAnsiTheme="minorHAnsi" w:cstheme="minorHAnsi"/>
          <w:bCs/>
        </w:rPr>
        <w:tab/>
      </w:r>
      <w:r w:rsidR="00900A8C" w:rsidRPr="00E13A34">
        <w:rPr>
          <w:rFonts w:asciiTheme="minorHAnsi" w:hAnsiTheme="minorHAnsi" w:cstheme="minorHAnsi"/>
          <w:bCs/>
        </w:rPr>
        <w:t>a 1</w:t>
      </w:r>
      <w:r w:rsidR="00596A35" w:rsidRPr="00E13A34">
        <w:rPr>
          <w:rFonts w:asciiTheme="minorHAnsi" w:hAnsiTheme="minorHAnsi" w:cstheme="minorHAnsi"/>
          <w:bCs/>
        </w:rPr>
        <w:t>1.1</w:t>
      </w:r>
      <w:r w:rsidR="00900A8C" w:rsidRPr="00E13A34">
        <w:rPr>
          <w:rFonts w:asciiTheme="minorHAnsi" w:hAnsiTheme="minorHAnsi" w:cstheme="minorHAnsi"/>
          <w:bCs/>
        </w:rPr>
        <w:t xml:space="preserve">. pont szerinti - </w:t>
      </w:r>
      <w:r w:rsidR="004C4E2C" w:rsidRPr="00E13A34">
        <w:rPr>
          <w:rFonts w:asciiTheme="minorHAnsi" w:hAnsiTheme="minorHAnsi" w:cstheme="minorHAnsi"/>
          <w:bCs/>
        </w:rPr>
        <w:t>a</w:t>
      </w:r>
      <w:r w:rsidRPr="00E13A34">
        <w:rPr>
          <w:rFonts w:asciiTheme="minorHAnsi" w:hAnsiTheme="minorHAnsi" w:cstheme="minorHAnsi"/>
          <w:bCs/>
        </w:rPr>
        <w:t xml:space="preserve"> </w:t>
      </w:r>
      <w:r w:rsidR="003466BB">
        <w:rPr>
          <w:rFonts w:asciiTheme="minorHAnsi" w:hAnsiTheme="minorHAnsi" w:cstheme="minorHAnsi"/>
          <w:bCs/>
        </w:rPr>
        <w:t>Pályázat</w:t>
      </w:r>
      <w:r w:rsidRPr="00E13A34">
        <w:rPr>
          <w:rFonts w:asciiTheme="minorHAnsi" w:hAnsiTheme="minorHAnsi" w:cstheme="minorHAnsi"/>
          <w:bCs/>
        </w:rPr>
        <w:t>i Adatlaphoz tartozó</w:t>
      </w:r>
      <w:r w:rsidR="0025738B">
        <w:rPr>
          <w:rFonts w:asciiTheme="minorHAnsi" w:hAnsiTheme="minorHAnsi" w:cstheme="minorHAnsi"/>
          <w:bCs/>
        </w:rPr>
        <w:t xml:space="preserve"> -</w:t>
      </w:r>
      <w:r w:rsidRPr="00E13A34">
        <w:rPr>
          <w:rFonts w:asciiTheme="minorHAnsi" w:hAnsiTheme="minorHAnsi" w:cstheme="minorHAnsi"/>
          <w:bCs/>
        </w:rPr>
        <w:t xml:space="preserve"> Nyilatkozatot és dokumentumokat</w:t>
      </w:r>
      <w:r w:rsidRPr="005C4A94">
        <w:rPr>
          <w:rFonts w:asciiTheme="minorHAnsi" w:hAnsiTheme="minorHAnsi" w:cstheme="minorHAnsi"/>
          <w:bCs/>
        </w:rPr>
        <w:t xml:space="preserve"> határidőben benyújtotta,</w:t>
      </w:r>
    </w:p>
    <w:p w14:paraId="752939A8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>nem áll adósságrendezési eljárás alatt,</w:t>
      </w:r>
    </w:p>
    <w:p w14:paraId="4995E1C9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>megfelel az Áht. 48/B. §-ában, 50. §-ában meghatározott követelményeknek;</w:t>
      </w:r>
    </w:p>
    <w:p w14:paraId="1603AA53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>nyilatkozik az Ávr. 75. § (2) bekezdésében foglaltakról;</w:t>
      </w:r>
    </w:p>
    <w:p w14:paraId="25A9DE83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>hozzájárul a támogatás tárgyának és a fejlesztés megvalósítási helyének, időpontjának nyilvánosságra hozatalához;</w:t>
      </w:r>
    </w:p>
    <w:p w14:paraId="00CA0F73" w14:textId="77777777" w:rsidR="0073719A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 xml:space="preserve">az </w:t>
      </w:r>
      <w:r w:rsidR="002176A5">
        <w:rPr>
          <w:rFonts w:asciiTheme="minorHAnsi" w:hAnsiTheme="minorHAnsi" w:cstheme="minorHAnsi"/>
          <w:bCs/>
        </w:rPr>
        <w:t>I</w:t>
      </w:r>
      <w:r w:rsidRPr="005C4A94">
        <w:rPr>
          <w:rFonts w:asciiTheme="minorHAnsi" w:hAnsiTheme="minorHAnsi" w:cstheme="minorHAnsi"/>
          <w:bCs/>
        </w:rPr>
        <w:t>nfo</w:t>
      </w:r>
      <w:r w:rsidR="00052B3C">
        <w:rPr>
          <w:rFonts w:asciiTheme="minorHAnsi" w:hAnsiTheme="minorHAnsi" w:cstheme="minorHAnsi"/>
          <w:bCs/>
        </w:rPr>
        <w:t xml:space="preserve">tv. </w:t>
      </w:r>
      <w:r w:rsidRPr="005C4A94">
        <w:rPr>
          <w:rFonts w:asciiTheme="minorHAnsi" w:hAnsiTheme="minorHAnsi" w:cstheme="minorHAnsi"/>
          <w:bCs/>
        </w:rPr>
        <w:t xml:space="preserve">alapján hozzájárul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ában feltüntetett adatainak kezeléséhez, valamint adatainak monitoring tevékenységhez történő felhasználásához</w:t>
      </w:r>
      <w:r w:rsidR="00182CFD">
        <w:rPr>
          <w:rFonts w:asciiTheme="minorHAnsi" w:hAnsiTheme="minorHAnsi" w:cstheme="minorHAnsi"/>
          <w:bCs/>
        </w:rPr>
        <w:t>;</w:t>
      </w:r>
    </w:p>
    <w:p w14:paraId="62BF69AB" w14:textId="77777777" w:rsidR="00182CFD" w:rsidRPr="009F66D7" w:rsidRDefault="00182CFD" w:rsidP="00823A46">
      <w:pPr>
        <w:pStyle w:val="Listaszerbekezds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vállalja, hogy </w:t>
      </w:r>
      <w:r w:rsidRPr="009F66D7">
        <w:rPr>
          <w:rFonts w:asciiTheme="minorHAnsi" w:hAnsiTheme="minorHAnsi" w:cstheme="minorHAnsi"/>
          <w:bCs/>
        </w:rPr>
        <w:t xml:space="preserve">a Központi Állami Beruházás Ellenőrzési Rendszer által meghatározott adatszolgáltatást teljesíti. </w:t>
      </w:r>
    </w:p>
    <w:p w14:paraId="6445BC7B" w14:textId="77777777" w:rsidR="0073719A" w:rsidRPr="005C4A94" w:rsidRDefault="0073719A" w:rsidP="0081333E">
      <w:pPr>
        <w:spacing w:before="120"/>
        <w:ind w:left="851" w:hanging="425"/>
        <w:jc w:val="both"/>
        <w:rPr>
          <w:rFonts w:asciiTheme="minorHAnsi" w:hAnsiTheme="minorHAnsi" w:cstheme="minorHAnsi"/>
          <w:bCs/>
        </w:rPr>
      </w:pPr>
    </w:p>
    <w:p w14:paraId="625CAD8C" w14:textId="77777777" w:rsidR="007C4706" w:rsidRPr="005C4A94" w:rsidRDefault="007C4706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Nem részesülhet támogatásban a </w:t>
      </w:r>
      <w:r w:rsidR="001458BA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5C4A94">
        <w:rPr>
          <w:rFonts w:asciiTheme="minorHAnsi" w:hAnsiTheme="minorHAnsi" w:cstheme="minorHAnsi"/>
          <w:b/>
        </w:rPr>
        <w:t>, amennyiben:</w:t>
      </w:r>
    </w:p>
    <w:p w14:paraId="187ABF29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>a támogatási rendszerből való kizárás hatálya alatt áll,</w:t>
      </w:r>
    </w:p>
    <w:p w14:paraId="38043F91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lastRenderedPageBreak/>
        <w:t>•</w:t>
      </w:r>
      <w:r w:rsidRPr="005C4A94">
        <w:rPr>
          <w:rFonts w:asciiTheme="minorHAnsi" w:hAnsiTheme="minorHAnsi" w:cstheme="minorHAnsi"/>
          <w:bCs/>
        </w:rPr>
        <w:tab/>
        <w:t>az Európai Bizottság európai uniós versenyjogi értelemben vett állami támogatás visszafizetésére kötelező határozatának nem tett eleget,</w:t>
      </w:r>
    </w:p>
    <w:p w14:paraId="160775F2" w14:textId="77777777" w:rsidR="0073719A" w:rsidRPr="005C4A94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</w:r>
      <w:r w:rsidR="0075226C">
        <w:rPr>
          <w:rFonts w:asciiTheme="minorHAnsi" w:hAnsiTheme="minorHAnsi" w:cstheme="minorHAnsi"/>
          <w:bCs/>
        </w:rPr>
        <w:t>n</w:t>
      </w:r>
      <w:r w:rsidR="0075226C" w:rsidRPr="0075226C">
        <w:rPr>
          <w:rFonts w:asciiTheme="minorHAnsi" w:hAnsiTheme="minorHAnsi" w:cstheme="minorHAnsi"/>
          <w:bCs/>
        </w:rPr>
        <w:t xml:space="preserve">em felel meg a </w:t>
      </w:r>
      <w:r w:rsidR="003466BB">
        <w:rPr>
          <w:rFonts w:asciiTheme="minorHAnsi" w:hAnsiTheme="minorHAnsi" w:cstheme="minorHAnsi"/>
          <w:bCs/>
        </w:rPr>
        <w:t>Pályázat</w:t>
      </w:r>
      <w:r w:rsidR="0075226C" w:rsidRPr="0075226C">
        <w:rPr>
          <w:rFonts w:asciiTheme="minorHAnsi" w:hAnsiTheme="minorHAnsi" w:cstheme="minorHAnsi"/>
          <w:bCs/>
        </w:rPr>
        <w:t>i Kiírásra vonatkozó európai uniós jogszabályoknak</w:t>
      </w:r>
      <w:r w:rsidR="007B483A">
        <w:rPr>
          <w:rFonts w:asciiTheme="minorHAnsi" w:hAnsiTheme="minorHAnsi" w:cstheme="minorHAnsi"/>
          <w:bCs/>
        </w:rPr>
        <w:t>,</w:t>
      </w:r>
    </w:p>
    <w:p w14:paraId="37447757" w14:textId="77777777" w:rsidR="007C4706" w:rsidRDefault="0073719A" w:rsidP="00953266">
      <w:pPr>
        <w:ind w:left="851" w:hanging="425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•</w:t>
      </w:r>
      <w:r w:rsidRPr="005C4A94">
        <w:rPr>
          <w:rFonts w:asciiTheme="minorHAnsi" w:hAnsiTheme="minorHAnsi" w:cstheme="minorHAnsi"/>
          <w:bCs/>
        </w:rPr>
        <w:tab/>
        <w:t xml:space="preserve">olyan beruházáshoz igényel támogatást, mely esetében az </w:t>
      </w:r>
      <w:r w:rsidRPr="005C4A94">
        <w:rPr>
          <w:rFonts w:asciiTheme="minorHAnsi" w:hAnsiTheme="minorHAnsi" w:cstheme="minorHAnsi"/>
          <w:b/>
        </w:rPr>
        <w:t>elmúlt 5 évben</w:t>
      </w:r>
      <w:r w:rsidRPr="005C4A94">
        <w:rPr>
          <w:rFonts w:asciiTheme="minorHAnsi" w:hAnsiTheme="minorHAnsi" w:cstheme="minorHAnsi"/>
          <w:bCs/>
        </w:rPr>
        <w:t xml:space="preserve"> </w:t>
      </w:r>
      <w:r w:rsidRPr="00831E10">
        <w:rPr>
          <w:rFonts w:asciiTheme="minorHAnsi" w:hAnsiTheme="minorHAnsi" w:cstheme="minorHAnsi"/>
          <w:b/>
          <w:bCs/>
        </w:rPr>
        <w:t xml:space="preserve">más hazai vagy uniós forrásból a </w:t>
      </w:r>
      <w:r w:rsidR="003466BB">
        <w:rPr>
          <w:rFonts w:asciiTheme="minorHAnsi" w:hAnsiTheme="minorHAnsi" w:cstheme="minorHAnsi"/>
          <w:b/>
          <w:bCs/>
        </w:rPr>
        <w:t>pályázat</w:t>
      </w:r>
      <w:r w:rsidRPr="00831E10">
        <w:rPr>
          <w:rFonts w:asciiTheme="minorHAnsi" w:hAnsiTheme="minorHAnsi" w:cstheme="minorHAnsi"/>
          <w:b/>
          <w:bCs/>
        </w:rPr>
        <w:t xml:space="preserve"> tartalmával megegyező műszaki tartalomra már részesült támogatásban</w:t>
      </w:r>
      <w:r w:rsidRPr="005C4A94">
        <w:rPr>
          <w:rFonts w:asciiTheme="minorHAnsi" w:hAnsiTheme="minorHAnsi" w:cstheme="minorHAnsi"/>
          <w:bCs/>
        </w:rPr>
        <w:t>, azaz nyertessége esetén kettős finanszírozás következne be.</w:t>
      </w:r>
    </w:p>
    <w:p w14:paraId="58A327CF" w14:textId="77777777" w:rsidR="00596A35" w:rsidRPr="005C4A94" w:rsidRDefault="00596A35" w:rsidP="00953266">
      <w:pPr>
        <w:ind w:left="851" w:hanging="425"/>
        <w:jc w:val="both"/>
        <w:rPr>
          <w:rFonts w:asciiTheme="minorHAnsi" w:hAnsiTheme="minorHAnsi" w:cstheme="minorHAnsi"/>
          <w:bCs/>
        </w:rPr>
      </w:pPr>
    </w:p>
    <w:p w14:paraId="063B1CED" w14:textId="77777777" w:rsidR="007C4706" w:rsidRPr="00710A0F" w:rsidRDefault="007C4706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6" w:name="_Toc85628572"/>
      <w:r w:rsidRPr="00710A0F">
        <w:rPr>
          <w:rFonts w:asciiTheme="minorHAnsi" w:hAnsiTheme="minorHAnsi" w:cstheme="minorHAnsi"/>
          <w:color w:val="auto"/>
          <w:szCs w:val="24"/>
        </w:rPr>
        <w:t>Támogatható tevékenységek</w:t>
      </w:r>
      <w:bookmarkEnd w:id="6"/>
    </w:p>
    <w:p w14:paraId="24D152B7" w14:textId="77777777" w:rsidR="007C4706" w:rsidRPr="006630A0" w:rsidRDefault="007C4706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85628573"/>
      <w:r w:rsidRPr="006630A0">
        <w:rPr>
          <w:rFonts w:asciiTheme="minorHAnsi" w:hAnsiTheme="minorHAnsi" w:cstheme="minorHAnsi"/>
          <w:color w:val="auto"/>
          <w:sz w:val="24"/>
          <w:szCs w:val="24"/>
        </w:rPr>
        <w:t>Önállóan támogatható tevékenységek</w:t>
      </w:r>
      <w:bookmarkEnd w:id="7"/>
    </w:p>
    <w:p w14:paraId="128930E5" w14:textId="77777777" w:rsidR="00A73B54" w:rsidRPr="00A73B54" w:rsidRDefault="00A73B54" w:rsidP="00A73B54">
      <w:pPr>
        <w:spacing w:before="120"/>
        <w:jc w:val="both"/>
        <w:rPr>
          <w:rFonts w:asciiTheme="minorHAnsi" w:hAnsiTheme="minorHAnsi" w:cstheme="minorHAnsi"/>
          <w:b/>
        </w:rPr>
      </w:pPr>
      <w:r w:rsidRPr="00A73B54">
        <w:rPr>
          <w:rFonts w:asciiTheme="minorHAnsi" w:hAnsiTheme="minorHAnsi" w:cstheme="minorHAnsi"/>
          <w:b/>
        </w:rPr>
        <w:t xml:space="preserve">A benyújtott </w:t>
      </w:r>
      <w:r w:rsidR="003466BB">
        <w:rPr>
          <w:rFonts w:asciiTheme="minorHAnsi" w:hAnsiTheme="minorHAnsi" w:cstheme="minorHAnsi"/>
          <w:b/>
        </w:rPr>
        <w:t>pályázat</w:t>
      </w:r>
      <w:r w:rsidRPr="00A73B54">
        <w:rPr>
          <w:rFonts w:asciiTheme="minorHAnsi" w:hAnsiTheme="minorHAnsi" w:cstheme="minorHAnsi"/>
          <w:b/>
        </w:rPr>
        <w:t xml:space="preserve"> </w:t>
      </w:r>
      <w:r w:rsidR="00385BBC">
        <w:rPr>
          <w:rFonts w:asciiTheme="minorHAnsi" w:hAnsiTheme="minorHAnsi" w:cstheme="minorHAnsi"/>
          <w:b/>
        </w:rPr>
        <w:t>az alábbi</w:t>
      </w:r>
      <w:r w:rsidR="009B6545">
        <w:rPr>
          <w:rFonts w:asciiTheme="minorHAnsi" w:hAnsiTheme="minorHAnsi" w:cstheme="minorHAnsi"/>
          <w:b/>
        </w:rPr>
        <w:t xml:space="preserve"> „</w:t>
      </w:r>
      <w:r w:rsidR="00385BBC">
        <w:rPr>
          <w:rFonts w:asciiTheme="minorHAnsi" w:hAnsiTheme="minorHAnsi" w:cstheme="minorHAnsi"/>
          <w:b/>
        </w:rPr>
        <w:t>A” és „B” komponens</w:t>
      </w:r>
      <w:r w:rsidR="009B6545">
        <w:rPr>
          <w:rFonts w:asciiTheme="minorHAnsi" w:hAnsiTheme="minorHAnsi" w:cstheme="minorHAnsi"/>
          <w:b/>
        </w:rPr>
        <w:t xml:space="preserve"> szerinti fejlesztés</w:t>
      </w:r>
      <w:r w:rsidR="00385BBC">
        <w:rPr>
          <w:rFonts w:asciiTheme="minorHAnsi" w:hAnsiTheme="minorHAnsi" w:cstheme="minorHAnsi"/>
          <w:b/>
        </w:rPr>
        <w:t>ek</w:t>
      </w:r>
      <w:r w:rsidR="009B6545">
        <w:rPr>
          <w:rFonts w:asciiTheme="minorHAnsi" w:hAnsiTheme="minorHAnsi" w:cstheme="minorHAnsi"/>
          <w:b/>
        </w:rPr>
        <w:t>re</w:t>
      </w:r>
      <w:r w:rsidRPr="00A73B54">
        <w:rPr>
          <w:rFonts w:asciiTheme="minorHAnsi" w:hAnsiTheme="minorHAnsi" w:cstheme="minorHAnsi"/>
          <w:b/>
        </w:rPr>
        <w:t xml:space="preserve"> irányulhat, amelyek keretében fő tevékenységként az alábbiak támogathatók.</w:t>
      </w:r>
    </w:p>
    <w:p w14:paraId="342587DA" w14:textId="77777777" w:rsidR="00A309BC" w:rsidRPr="0052684F" w:rsidRDefault="007F557F" w:rsidP="0081333E">
      <w:pPr>
        <w:pStyle w:val="Listaszerbekezds"/>
        <w:spacing w:before="120"/>
        <w:ind w:left="426" w:hanging="426"/>
        <w:jc w:val="both"/>
        <w:rPr>
          <w:rFonts w:asciiTheme="minorHAnsi" w:hAnsiTheme="minorHAnsi" w:cstheme="minorHAnsi"/>
        </w:rPr>
      </w:pPr>
      <w:bookmarkStart w:id="8" w:name="_Hlk65504268"/>
      <w:r w:rsidRPr="00385BBC">
        <w:rPr>
          <w:rFonts w:asciiTheme="minorHAnsi" w:hAnsiTheme="minorHAnsi"/>
          <w:b/>
        </w:rPr>
        <w:t>„</w:t>
      </w:r>
      <w:r w:rsidR="002D3CE6" w:rsidRPr="00385BBC">
        <w:rPr>
          <w:rFonts w:asciiTheme="minorHAnsi" w:hAnsiTheme="minorHAnsi"/>
          <w:b/>
        </w:rPr>
        <w:t>A</w:t>
      </w:r>
      <w:r w:rsidRPr="00385BBC">
        <w:rPr>
          <w:rFonts w:asciiTheme="minorHAnsi" w:hAnsiTheme="minorHAnsi"/>
          <w:b/>
        </w:rPr>
        <w:t xml:space="preserve">” </w:t>
      </w:r>
      <w:r w:rsidR="00A309BC" w:rsidRPr="00385BBC">
        <w:rPr>
          <w:rFonts w:asciiTheme="minorHAnsi" w:hAnsiTheme="minorHAnsi"/>
          <w:b/>
        </w:rPr>
        <w:t>komponens</w:t>
      </w:r>
      <w:r w:rsidR="00A309BC" w:rsidRPr="0052684F">
        <w:rPr>
          <w:rFonts w:asciiTheme="minorHAnsi" w:hAnsiTheme="minorHAnsi" w:cstheme="minorHAnsi"/>
        </w:rPr>
        <w:t xml:space="preserve">: </w:t>
      </w:r>
      <w:r w:rsidR="00B85900">
        <w:rPr>
          <w:rFonts w:asciiTheme="minorHAnsi" w:hAnsiTheme="minorHAnsi" w:cstheme="minorHAnsi"/>
        </w:rPr>
        <w:t xml:space="preserve">helyi </w:t>
      </w:r>
      <w:r w:rsidR="00A309BC" w:rsidRPr="0052684F">
        <w:rPr>
          <w:rFonts w:asciiTheme="minorHAnsi" w:hAnsiTheme="minorHAnsi" w:cstheme="minorHAnsi"/>
        </w:rPr>
        <w:t xml:space="preserve">önkormányzati </w:t>
      </w:r>
      <w:r w:rsidR="009B6545">
        <w:rPr>
          <w:rFonts w:asciiTheme="minorHAnsi" w:hAnsiTheme="minorHAnsi" w:cstheme="minorHAnsi"/>
        </w:rPr>
        <w:t>tulajdonú</w:t>
      </w:r>
      <w:r w:rsidR="006E56DA">
        <w:rPr>
          <w:rFonts w:asciiTheme="minorHAnsi" w:hAnsiTheme="minorHAnsi" w:cstheme="minorHAnsi"/>
        </w:rPr>
        <w:t>, vagy</w:t>
      </w:r>
      <w:r w:rsidR="00B85900">
        <w:rPr>
          <w:rFonts w:asciiTheme="minorHAnsi" w:hAnsiTheme="minorHAnsi" w:cstheme="minorHAnsi"/>
        </w:rPr>
        <w:t xml:space="preserve"> </w:t>
      </w:r>
      <w:r w:rsidR="00404C0A">
        <w:rPr>
          <w:rFonts w:asciiTheme="minorHAnsi" w:hAnsiTheme="minorHAnsi" w:cstheme="minorHAnsi"/>
        </w:rPr>
        <w:t xml:space="preserve">állami tulajdonú és </w:t>
      </w:r>
      <w:r w:rsidR="00B85900">
        <w:rPr>
          <w:rFonts w:asciiTheme="minorHAnsi" w:hAnsiTheme="minorHAnsi" w:cstheme="minorHAnsi"/>
        </w:rPr>
        <w:t>helyi</w:t>
      </w:r>
      <w:r w:rsidR="006E56DA">
        <w:rPr>
          <w:rFonts w:asciiTheme="minorHAnsi" w:hAnsiTheme="minorHAnsi" w:cstheme="minorHAnsi"/>
        </w:rPr>
        <w:t xml:space="preserve"> önkormányzati vagyonkezelésben lévő</w:t>
      </w:r>
      <w:r w:rsidR="009B6545">
        <w:rPr>
          <w:rFonts w:asciiTheme="minorHAnsi" w:hAnsiTheme="minorHAnsi" w:cstheme="minorHAnsi"/>
        </w:rPr>
        <w:t xml:space="preserve"> belterületi</w:t>
      </w:r>
      <w:r w:rsidR="00A309BC" w:rsidRPr="0052684F">
        <w:rPr>
          <w:rFonts w:asciiTheme="minorHAnsi" w:hAnsiTheme="minorHAnsi" w:cstheme="minorHAnsi"/>
        </w:rPr>
        <w:t xml:space="preserve"> infrastruktúra</w:t>
      </w:r>
      <w:r w:rsidR="009B6545">
        <w:rPr>
          <w:rFonts w:asciiTheme="minorHAnsi" w:hAnsiTheme="minorHAnsi" w:cstheme="minorHAnsi"/>
        </w:rPr>
        <w:t>elemek</w:t>
      </w:r>
      <w:r w:rsidR="00A309BC" w:rsidRPr="0052684F">
        <w:rPr>
          <w:rFonts w:asciiTheme="minorHAnsi" w:hAnsiTheme="minorHAnsi" w:cstheme="minorHAnsi"/>
        </w:rPr>
        <w:t xml:space="preserve"> fejlesztése</w:t>
      </w:r>
      <w:r w:rsidR="00615C22">
        <w:rPr>
          <w:rFonts w:asciiTheme="minorHAnsi" w:hAnsiTheme="minorHAnsi" w:cstheme="minorHAnsi"/>
        </w:rPr>
        <w:t xml:space="preserve"> (legfeljebb 10 helyszínen)</w:t>
      </w:r>
      <w:r w:rsidR="008D6B39" w:rsidRPr="0052684F">
        <w:rPr>
          <w:rFonts w:asciiTheme="minorHAnsi" w:hAnsiTheme="minorHAnsi" w:cstheme="minorHAnsi"/>
        </w:rPr>
        <w:t>:</w:t>
      </w:r>
    </w:p>
    <w:p w14:paraId="1ED974B0" w14:textId="77777777" w:rsidR="0057715C" w:rsidRPr="0052684F" w:rsidRDefault="007E4CE5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/>
          <w:bCs/>
        </w:rPr>
      </w:pPr>
      <w:r w:rsidRPr="0052684F">
        <w:rPr>
          <w:rFonts w:asciiTheme="minorHAnsi" w:hAnsiTheme="minorHAnsi" w:cstheme="minorHAnsi"/>
          <w:b/>
          <w:bCs/>
        </w:rPr>
        <w:t xml:space="preserve">belterületi </w:t>
      </w:r>
      <w:r w:rsidR="00FB7AEB" w:rsidRPr="0052684F">
        <w:rPr>
          <w:rFonts w:asciiTheme="minorHAnsi" w:hAnsiTheme="minorHAnsi" w:cstheme="minorHAnsi"/>
          <w:b/>
          <w:bCs/>
        </w:rPr>
        <w:t>közlekedési utak,</w:t>
      </w:r>
      <w:r w:rsidRPr="0052684F">
        <w:rPr>
          <w:rFonts w:asciiTheme="minorHAnsi" w:hAnsiTheme="minorHAnsi" w:cstheme="minorHAnsi"/>
          <w:b/>
          <w:bCs/>
        </w:rPr>
        <w:t xml:space="preserve"> </w:t>
      </w:r>
      <w:r w:rsidR="002D3CE6" w:rsidRPr="0052684F">
        <w:rPr>
          <w:rFonts w:asciiTheme="minorHAnsi" w:hAnsiTheme="minorHAnsi" w:cstheme="minorHAnsi"/>
          <w:b/>
          <w:bCs/>
        </w:rPr>
        <w:t>szilárd burkolat</w:t>
      </w:r>
      <w:r w:rsidR="002D3CE6" w:rsidRPr="0052684F">
        <w:rPr>
          <w:rFonts w:asciiTheme="minorHAnsi" w:hAnsiTheme="minorHAnsi" w:cstheme="minorHAnsi"/>
        </w:rPr>
        <w:t>ának kialakítása</w:t>
      </w:r>
      <w:r w:rsidR="00FB7AEB" w:rsidRPr="0052684F">
        <w:rPr>
          <w:rFonts w:asciiTheme="minorHAnsi" w:hAnsiTheme="minorHAnsi" w:cstheme="minorHAnsi"/>
        </w:rPr>
        <w:t xml:space="preserve">, átépítése, rekonstrukciója, </w:t>
      </w:r>
    </w:p>
    <w:p w14:paraId="175E4A26" w14:textId="77777777" w:rsidR="0057715C" w:rsidRPr="0052684F" w:rsidRDefault="00FB7AEB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járdák</w:t>
      </w:r>
      <w:r w:rsidR="0057715C" w:rsidRPr="0052684F">
        <w:rPr>
          <w:rFonts w:asciiTheme="minorHAnsi" w:hAnsiTheme="minorHAnsi" w:cstheme="minorHAnsi"/>
        </w:rPr>
        <w:t xml:space="preserve"> kialakítása, átépítése, korszerűsítése</w:t>
      </w:r>
      <w:r w:rsidR="008D6B39" w:rsidRPr="0052684F">
        <w:rPr>
          <w:rFonts w:asciiTheme="minorHAnsi" w:hAnsiTheme="minorHAnsi" w:cstheme="minorHAnsi"/>
        </w:rPr>
        <w:t>,</w:t>
      </w:r>
    </w:p>
    <w:p w14:paraId="174F4EDA" w14:textId="77777777" w:rsidR="0057715C" w:rsidRPr="0052684F" w:rsidRDefault="00FB7AEB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gépjármű </w:t>
      </w:r>
      <w:r w:rsidRPr="0052684F">
        <w:rPr>
          <w:rFonts w:asciiTheme="minorHAnsi" w:hAnsiTheme="minorHAnsi" w:cstheme="minorHAnsi"/>
          <w:b/>
        </w:rPr>
        <w:t>parkolók</w:t>
      </w:r>
      <w:r w:rsidR="0057715C" w:rsidRPr="0052684F">
        <w:rPr>
          <w:rFonts w:asciiTheme="minorHAnsi" w:hAnsiTheme="minorHAnsi" w:cstheme="minorHAnsi"/>
        </w:rPr>
        <w:t xml:space="preserve"> kialakítása, átépítése, korszerűsítése</w:t>
      </w:r>
      <w:r w:rsidRPr="0052684F">
        <w:rPr>
          <w:rFonts w:asciiTheme="minorHAnsi" w:hAnsiTheme="minorHAnsi" w:cstheme="minorHAnsi"/>
        </w:rPr>
        <w:t xml:space="preserve">, </w:t>
      </w:r>
    </w:p>
    <w:p w14:paraId="5890B9C4" w14:textId="77777777" w:rsidR="0057715C" w:rsidRPr="0052684F" w:rsidRDefault="00CA72CC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belterületi</w:t>
      </w:r>
      <w:r w:rsidRPr="0052684F">
        <w:rPr>
          <w:rFonts w:asciiTheme="minorHAnsi" w:hAnsiTheme="minorHAnsi" w:cstheme="minorHAnsi"/>
        </w:rPr>
        <w:t xml:space="preserve"> </w:t>
      </w:r>
      <w:r w:rsidR="00FB7AEB" w:rsidRPr="0052684F">
        <w:rPr>
          <w:rFonts w:asciiTheme="minorHAnsi" w:hAnsiTheme="minorHAnsi" w:cstheme="minorHAnsi"/>
          <w:b/>
        </w:rPr>
        <w:t>kerékpárutak</w:t>
      </w:r>
      <w:r w:rsidR="0057715C" w:rsidRPr="0052684F">
        <w:rPr>
          <w:rFonts w:asciiTheme="minorHAnsi" w:hAnsiTheme="minorHAnsi" w:cstheme="minorHAnsi"/>
        </w:rPr>
        <w:t xml:space="preserve">, </w:t>
      </w:r>
      <w:r w:rsidR="0057715C" w:rsidRPr="0052684F">
        <w:rPr>
          <w:rFonts w:asciiTheme="minorHAnsi" w:hAnsiTheme="minorHAnsi" w:cstheme="minorHAnsi"/>
          <w:b/>
        </w:rPr>
        <w:t>kerékpársáv</w:t>
      </w:r>
      <w:r w:rsidR="0057715C" w:rsidRPr="0052684F">
        <w:rPr>
          <w:rFonts w:asciiTheme="minorHAnsi" w:hAnsiTheme="minorHAnsi" w:cstheme="minorHAnsi"/>
        </w:rPr>
        <w:t>, kerékpáros nyom kialakítása, átépítése, felújítása</w:t>
      </w:r>
      <w:r w:rsidR="00FB7AEB" w:rsidRPr="0052684F">
        <w:rPr>
          <w:rFonts w:asciiTheme="minorHAnsi" w:hAnsiTheme="minorHAnsi" w:cstheme="minorHAnsi"/>
        </w:rPr>
        <w:t xml:space="preserve">, </w:t>
      </w:r>
    </w:p>
    <w:p w14:paraId="4333735D" w14:textId="77777777" w:rsidR="00A309BC" w:rsidRDefault="00FB7AEB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buszöblök és -megállók </w:t>
      </w:r>
      <w:r w:rsidR="00F46047" w:rsidRPr="0052684F">
        <w:rPr>
          <w:rFonts w:asciiTheme="minorHAnsi" w:hAnsiTheme="minorHAnsi" w:cstheme="minorHAnsi"/>
        </w:rPr>
        <w:t>létesítése, felújítása</w:t>
      </w:r>
      <w:r w:rsidR="00035BA1" w:rsidRPr="0052684F">
        <w:rPr>
          <w:rFonts w:asciiTheme="minorHAnsi" w:hAnsiTheme="minorHAnsi" w:cstheme="minorHAnsi"/>
        </w:rPr>
        <w:t>,</w:t>
      </w:r>
    </w:p>
    <w:p w14:paraId="27DD847D" w14:textId="77777777" w:rsidR="00823A46" w:rsidRPr="00823A46" w:rsidRDefault="00823A46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823A46">
        <w:rPr>
          <w:rFonts w:asciiTheme="minorHAnsi" w:hAnsiTheme="minorHAnsi" w:cstheme="minorHAnsi"/>
        </w:rPr>
        <w:t>forgalomtechnikai létesítmények és közlekedésbiztonsági átépítések, eszközök;</w:t>
      </w:r>
    </w:p>
    <w:p w14:paraId="783070BF" w14:textId="77777777" w:rsidR="00823A46" w:rsidRPr="00823A46" w:rsidRDefault="00823A46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823A46">
        <w:rPr>
          <w:rFonts w:asciiTheme="minorHAnsi" w:hAnsiTheme="minorHAnsi" w:cstheme="minorHAnsi"/>
        </w:rPr>
        <w:t>a beruházás területén közvilágítás kiépítése és korszerűsítése;</w:t>
      </w:r>
    </w:p>
    <w:p w14:paraId="75623835" w14:textId="77777777" w:rsidR="00A309BC" w:rsidRPr="00823A46" w:rsidRDefault="00035BA1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823A46">
        <w:rPr>
          <w:rFonts w:asciiTheme="minorHAnsi" w:hAnsiTheme="minorHAnsi" w:cstheme="minorHAnsi"/>
          <w:b/>
        </w:rPr>
        <w:t>belterületi közterek, parkok</w:t>
      </w:r>
      <w:r w:rsidRPr="00823A46">
        <w:rPr>
          <w:rFonts w:asciiTheme="minorHAnsi" w:hAnsiTheme="minorHAnsi" w:cstheme="minorHAnsi"/>
        </w:rPr>
        <w:t xml:space="preserve"> fejlesztés</w:t>
      </w:r>
      <w:r w:rsidR="00A309BC" w:rsidRPr="00823A46">
        <w:rPr>
          <w:rFonts w:asciiTheme="minorHAnsi" w:hAnsiTheme="minorHAnsi" w:cstheme="minorHAnsi"/>
        </w:rPr>
        <w:t>e</w:t>
      </w:r>
      <w:r w:rsidR="008D6B39" w:rsidRPr="00823A46">
        <w:rPr>
          <w:rFonts w:asciiTheme="minorHAnsi" w:hAnsiTheme="minorHAnsi" w:cstheme="minorHAnsi"/>
        </w:rPr>
        <w:t>,</w:t>
      </w:r>
      <w:r w:rsidRPr="00823A46">
        <w:rPr>
          <w:rFonts w:asciiTheme="minorHAnsi" w:hAnsiTheme="minorHAnsi" w:cstheme="minorHAnsi"/>
        </w:rPr>
        <w:t xml:space="preserve"> </w:t>
      </w:r>
      <w:r w:rsidR="00823A46" w:rsidRPr="00823A46">
        <w:rPr>
          <w:rFonts w:asciiTheme="minorHAnsi" w:hAnsiTheme="minorHAnsi" w:cstheme="minorHAnsi"/>
        </w:rPr>
        <w:t>a beruházáshoz kapcsolódó közterület-rendezés, közterület-revitalizáció, zöldterület felújítása, kialakítása (kizárólag a belterületi helyrajzi számon);</w:t>
      </w:r>
    </w:p>
    <w:p w14:paraId="54134DF3" w14:textId="77777777" w:rsidR="004A3511" w:rsidRPr="0052684F" w:rsidRDefault="004A3511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szabadtéri rekreációs célokat szolgáló helyszínek</w:t>
      </w:r>
      <w:r w:rsidRPr="0052684F">
        <w:rPr>
          <w:rFonts w:asciiTheme="minorHAnsi" w:hAnsiTheme="minorHAnsi" w:cstheme="minorHAnsi"/>
        </w:rPr>
        <w:t xml:space="preserve"> kialakítása, felújítása, korszerűsítése</w:t>
      </w:r>
      <w:r w:rsidR="008D6B39" w:rsidRPr="0052684F">
        <w:rPr>
          <w:rFonts w:asciiTheme="minorHAnsi" w:hAnsiTheme="minorHAnsi" w:cstheme="minorHAnsi"/>
        </w:rPr>
        <w:t>,</w:t>
      </w:r>
    </w:p>
    <w:p w14:paraId="03A2577F" w14:textId="77777777" w:rsidR="002D3CE6" w:rsidRPr="0052684F" w:rsidRDefault="00035BA1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települések belterületének védelmét </w:t>
      </w:r>
      <w:r w:rsidRPr="0052684F">
        <w:rPr>
          <w:rFonts w:asciiTheme="minorHAnsi" w:hAnsiTheme="minorHAnsi" w:cstheme="minorHAnsi"/>
          <w:b/>
        </w:rPr>
        <w:t>szolgáló csapadékvíz-elvezető hálózat</w:t>
      </w:r>
      <w:r w:rsidRPr="0052684F">
        <w:rPr>
          <w:rFonts w:asciiTheme="minorHAnsi" w:hAnsiTheme="minorHAnsi" w:cstheme="minorHAnsi"/>
        </w:rPr>
        <w:t xml:space="preserve"> fejlesztése, rekonstrukciója</w:t>
      </w:r>
      <w:r w:rsidR="00C40C13">
        <w:rPr>
          <w:rFonts w:asciiTheme="minorHAnsi" w:hAnsiTheme="minorHAnsi" w:cstheme="minorHAnsi"/>
        </w:rPr>
        <w:t xml:space="preserve"> és építése</w:t>
      </w:r>
      <w:r w:rsidR="009B29DF">
        <w:rPr>
          <w:rFonts w:asciiTheme="minorHAnsi" w:hAnsiTheme="minorHAnsi" w:cstheme="minorHAnsi"/>
        </w:rPr>
        <w:t>, patak/folyómeder rendezése</w:t>
      </w:r>
      <w:r w:rsidRPr="0052684F">
        <w:rPr>
          <w:rFonts w:asciiTheme="minorHAnsi" w:hAnsiTheme="minorHAnsi" w:cstheme="minorHAnsi"/>
        </w:rPr>
        <w:t xml:space="preserve"> a csapadékvíz-gazdálkodás céljainak figyelemb</w:t>
      </w:r>
      <w:r w:rsidR="008D6B39" w:rsidRPr="0052684F">
        <w:rPr>
          <w:rFonts w:asciiTheme="minorHAnsi" w:hAnsiTheme="minorHAnsi" w:cstheme="minorHAnsi"/>
        </w:rPr>
        <w:t>evételével,</w:t>
      </w:r>
    </w:p>
    <w:p w14:paraId="06034C0D" w14:textId="77777777" w:rsidR="00BA226A" w:rsidRPr="0052684F" w:rsidRDefault="00BA226A" w:rsidP="00823A46">
      <w:pPr>
        <w:pStyle w:val="Listaszerbekezds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közterületi biztonságtechnikai rendszer</w:t>
      </w:r>
      <w:r w:rsidRPr="0052684F">
        <w:rPr>
          <w:rFonts w:asciiTheme="minorHAnsi" w:hAnsiTheme="minorHAnsi" w:cstheme="minorHAnsi"/>
        </w:rPr>
        <w:t xml:space="preserve"> kialakítása, bővítése</w:t>
      </w:r>
      <w:r w:rsidR="008D6B39" w:rsidRPr="0052684F">
        <w:rPr>
          <w:rFonts w:asciiTheme="minorHAnsi" w:hAnsiTheme="minorHAnsi" w:cstheme="minorHAnsi"/>
        </w:rPr>
        <w:t>.</w:t>
      </w:r>
    </w:p>
    <w:bookmarkEnd w:id="8"/>
    <w:p w14:paraId="478948F1" w14:textId="77777777" w:rsidR="00487283" w:rsidRPr="0052684F" w:rsidRDefault="00487283" w:rsidP="00823A46">
      <w:p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>vagy</w:t>
      </w:r>
    </w:p>
    <w:p w14:paraId="78C0248F" w14:textId="77777777" w:rsidR="002D3CE6" w:rsidRPr="00CE1887" w:rsidRDefault="00A309BC" w:rsidP="0081333E">
      <w:pPr>
        <w:spacing w:before="120"/>
        <w:jc w:val="both"/>
        <w:rPr>
          <w:rFonts w:asciiTheme="minorHAnsi" w:hAnsiTheme="minorHAnsi" w:cstheme="minorHAnsi"/>
        </w:rPr>
      </w:pPr>
      <w:r w:rsidRPr="00CE1887">
        <w:rPr>
          <w:rFonts w:asciiTheme="minorHAnsi" w:hAnsiTheme="minorHAnsi"/>
          <w:b/>
        </w:rPr>
        <w:t>„</w:t>
      </w:r>
      <w:r w:rsidR="00854A28" w:rsidRPr="00CE1887">
        <w:rPr>
          <w:rFonts w:asciiTheme="minorHAnsi" w:hAnsiTheme="minorHAnsi"/>
          <w:b/>
        </w:rPr>
        <w:t>B</w:t>
      </w:r>
      <w:r w:rsidRPr="00CE1887">
        <w:rPr>
          <w:rFonts w:asciiTheme="minorHAnsi" w:hAnsiTheme="minorHAnsi"/>
          <w:b/>
        </w:rPr>
        <w:t>” komponens</w:t>
      </w:r>
      <w:r w:rsidRPr="00CE1887">
        <w:rPr>
          <w:rFonts w:asciiTheme="minorHAnsi" w:hAnsiTheme="minorHAnsi" w:cstheme="minorHAnsi"/>
        </w:rPr>
        <w:t>:</w:t>
      </w:r>
      <w:r w:rsidR="00854A28" w:rsidRPr="00CE1887">
        <w:rPr>
          <w:rFonts w:asciiTheme="minorHAnsi" w:hAnsiTheme="minorHAnsi" w:cstheme="minorHAnsi"/>
        </w:rPr>
        <w:t xml:space="preserve"> </w:t>
      </w:r>
      <w:r w:rsidR="006A0118" w:rsidRPr="00CE1887">
        <w:rPr>
          <w:rFonts w:asciiTheme="minorHAnsi" w:hAnsiTheme="minorHAnsi" w:cstheme="minorHAnsi"/>
        </w:rPr>
        <w:t xml:space="preserve">települési </w:t>
      </w:r>
      <w:r w:rsidR="00CE1887" w:rsidRPr="00CE1887">
        <w:rPr>
          <w:rFonts w:asciiTheme="minorHAnsi" w:hAnsiTheme="minorHAnsi" w:cstheme="minorHAnsi"/>
        </w:rPr>
        <w:t xml:space="preserve">önkormányzati </w:t>
      </w:r>
      <w:r w:rsidR="006A0118" w:rsidRPr="00CE1887">
        <w:rPr>
          <w:rFonts w:asciiTheme="minorHAnsi" w:hAnsiTheme="minorHAnsi" w:cstheme="minorHAnsi"/>
          <w:b/>
          <w:bCs/>
        </w:rPr>
        <w:t xml:space="preserve">és/vagy nemzetiségi </w:t>
      </w:r>
      <w:r w:rsidR="00B85900" w:rsidRPr="00CE1887">
        <w:rPr>
          <w:rFonts w:asciiTheme="minorHAnsi" w:hAnsiTheme="minorHAnsi" w:cstheme="minorHAnsi"/>
        </w:rPr>
        <w:t>ö</w:t>
      </w:r>
      <w:r w:rsidR="00854A28" w:rsidRPr="00CE1887">
        <w:rPr>
          <w:rFonts w:asciiTheme="minorHAnsi" w:hAnsiTheme="minorHAnsi" w:cstheme="minorHAnsi"/>
          <w:b/>
          <w:bCs/>
        </w:rPr>
        <w:t>nkormányzati</w:t>
      </w:r>
      <w:r w:rsidR="00F93CF7">
        <w:rPr>
          <w:rFonts w:asciiTheme="minorHAnsi" w:hAnsiTheme="minorHAnsi" w:cstheme="minorHAnsi"/>
          <w:b/>
          <w:bCs/>
        </w:rPr>
        <w:t xml:space="preserve"> tulajdonú</w:t>
      </w:r>
      <w:r w:rsidR="00B367E8" w:rsidRPr="00CE1887">
        <w:rPr>
          <w:rFonts w:asciiTheme="minorHAnsi" w:hAnsiTheme="minorHAnsi" w:cstheme="minorHAnsi"/>
          <w:b/>
          <w:bCs/>
        </w:rPr>
        <w:t>,</w:t>
      </w:r>
      <w:r w:rsidR="00503CDE" w:rsidRPr="00CE1887">
        <w:rPr>
          <w:rFonts w:asciiTheme="minorHAnsi" w:hAnsiTheme="minorHAnsi" w:cstheme="minorHAnsi"/>
        </w:rPr>
        <w:t xml:space="preserve"> </w:t>
      </w:r>
      <w:r w:rsidR="00B367E8" w:rsidRPr="00CE1887">
        <w:rPr>
          <w:rFonts w:asciiTheme="minorHAnsi" w:hAnsiTheme="minorHAnsi" w:cstheme="minorHAnsi"/>
        </w:rPr>
        <w:t xml:space="preserve">vagy állami tulajdonú és önkormányzati vagyonkezelésű, továbbá </w:t>
      </w:r>
      <w:r w:rsidR="006A0118" w:rsidRPr="00CE1887">
        <w:rPr>
          <w:rFonts w:asciiTheme="minorHAnsi" w:hAnsiTheme="minorHAnsi" w:cstheme="minorHAnsi"/>
        </w:rPr>
        <w:t xml:space="preserve">egyházi tulajdonú </w:t>
      </w:r>
      <w:r w:rsidR="00854A28" w:rsidRPr="00CE1887">
        <w:rPr>
          <w:rFonts w:asciiTheme="minorHAnsi" w:hAnsiTheme="minorHAnsi" w:cstheme="minorHAnsi"/>
          <w:b/>
          <w:bCs/>
        </w:rPr>
        <w:t>közösségi célú</w:t>
      </w:r>
      <w:r w:rsidR="00D51C4C" w:rsidRPr="00CE1887">
        <w:rPr>
          <w:rFonts w:asciiTheme="minorHAnsi" w:hAnsiTheme="minorHAnsi"/>
          <w:b/>
        </w:rPr>
        <w:t xml:space="preserve"> </w:t>
      </w:r>
      <w:r w:rsidR="00D51C4C" w:rsidRPr="00CE1887">
        <w:rPr>
          <w:rFonts w:asciiTheme="minorHAnsi" w:hAnsiTheme="minorHAnsi" w:cstheme="minorHAnsi"/>
          <w:b/>
          <w:bCs/>
        </w:rPr>
        <w:t>és rendeltetésű</w:t>
      </w:r>
      <w:r w:rsidR="00035BA1" w:rsidRPr="00CE1887">
        <w:rPr>
          <w:rFonts w:asciiTheme="minorHAnsi" w:hAnsiTheme="minorHAnsi" w:cstheme="minorHAnsi"/>
        </w:rPr>
        <w:t xml:space="preserve"> </w:t>
      </w:r>
      <w:r w:rsidR="00035BA1" w:rsidRPr="00CE1887">
        <w:rPr>
          <w:rFonts w:asciiTheme="minorHAnsi" w:hAnsiTheme="minorHAnsi" w:cstheme="minorHAnsi"/>
          <w:b/>
          <w:bCs/>
        </w:rPr>
        <w:t>közszolgáltatatási, vagy kulturális funkcióval bíró</w:t>
      </w:r>
      <w:r w:rsidR="00854A28" w:rsidRPr="00CE1887">
        <w:rPr>
          <w:rFonts w:asciiTheme="minorHAnsi" w:hAnsiTheme="minorHAnsi" w:cstheme="minorHAnsi"/>
        </w:rPr>
        <w:t xml:space="preserve"> </w:t>
      </w:r>
      <w:r w:rsidR="00854A28" w:rsidRPr="00CE1887">
        <w:rPr>
          <w:rFonts w:asciiTheme="minorHAnsi" w:hAnsiTheme="minorHAnsi" w:cstheme="minorHAnsi"/>
          <w:b/>
          <w:bCs/>
        </w:rPr>
        <w:t>létesítmények, ép</w:t>
      </w:r>
      <w:r w:rsidR="000D4A3D" w:rsidRPr="00CE1887">
        <w:rPr>
          <w:rFonts w:asciiTheme="minorHAnsi" w:hAnsiTheme="minorHAnsi" w:cstheme="minorHAnsi"/>
          <w:b/>
          <w:bCs/>
        </w:rPr>
        <w:t>ítmények</w:t>
      </w:r>
      <w:r w:rsidR="00854A28" w:rsidRPr="00CE1887">
        <w:rPr>
          <w:rFonts w:asciiTheme="minorHAnsi" w:hAnsiTheme="minorHAnsi" w:cstheme="minorHAnsi"/>
          <w:b/>
          <w:bCs/>
        </w:rPr>
        <w:t xml:space="preserve">, terek </w:t>
      </w:r>
      <w:r w:rsidR="008D6B39" w:rsidRPr="00CE1887">
        <w:rPr>
          <w:rFonts w:asciiTheme="minorHAnsi" w:hAnsiTheme="minorHAnsi" w:cstheme="minorHAnsi"/>
        </w:rPr>
        <w:t>felújítása, funkcióbővítése:</w:t>
      </w:r>
    </w:p>
    <w:p w14:paraId="7E476813" w14:textId="77777777" w:rsidR="00A655FF" w:rsidRPr="0052684F" w:rsidRDefault="004A3511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bölcsődék, óvodák, alapfokú oktatási intézmények</w:t>
      </w:r>
      <w:r w:rsidRPr="0052684F">
        <w:rPr>
          <w:rFonts w:asciiTheme="minorHAnsi" w:hAnsiTheme="minorHAnsi" w:cstheme="minorHAnsi"/>
        </w:rPr>
        <w:t xml:space="preserve"> </w:t>
      </w:r>
      <w:r w:rsidR="00A309BC" w:rsidRPr="0052684F">
        <w:rPr>
          <w:rFonts w:asciiTheme="minorHAnsi" w:hAnsiTheme="minorHAnsi" w:cstheme="minorHAnsi"/>
        </w:rPr>
        <w:t>felújítása, korszerűsítése</w:t>
      </w:r>
      <w:r w:rsidR="00C40C13">
        <w:rPr>
          <w:rFonts w:asciiTheme="minorHAnsi" w:hAnsiTheme="minorHAnsi" w:cstheme="minorHAnsi"/>
        </w:rPr>
        <w:t xml:space="preserve"> (ideértve az erdei iskolákat is)</w:t>
      </w:r>
      <w:r w:rsidR="008D6B39" w:rsidRPr="0052684F">
        <w:rPr>
          <w:rFonts w:asciiTheme="minorHAnsi" w:hAnsiTheme="minorHAnsi" w:cstheme="minorHAnsi"/>
        </w:rPr>
        <w:t>,</w:t>
      </w:r>
    </w:p>
    <w:p w14:paraId="147090EC" w14:textId="77777777" w:rsidR="00A309BC" w:rsidRPr="0052684F" w:rsidRDefault="00A309BC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 xml:space="preserve">egészségügyi vagy szociális alapellátást nyújtó </w:t>
      </w:r>
      <w:r w:rsidR="004A3511" w:rsidRPr="0052684F">
        <w:rPr>
          <w:rFonts w:asciiTheme="minorHAnsi" w:hAnsiTheme="minorHAnsi" w:cstheme="minorHAnsi"/>
          <w:b/>
        </w:rPr>
        <w:t>intézmények</w:t>
      </w:r>
      <w:r w:rsidRPr="0052684F">
        <w:rPr>
          <w:rFonts w:asciiTheme="minorHAnsi" w:hAnsiTheme="minorHAnsi" w:cstheme="minorHAnsi"/>
        </w:rPr>
        <w:t xml:space="preserve"> felújítása, korszerűsítése</w:t>
      </w:r>
      <w:r w:rsidR="008D6B39" w:rsidRPr="0052684F">
        <w:rPr>
          <w:rFonts w:asciiTheme="minorHAnsi" w:hAnsiTheme="minorHAnsi" w:cstheme="minorHAnsi"/>
        </w:rPr>
        <w:t>,</w:t>
      </w:r>
      <w:r w:rsidRPr="0052684F">
        <w:rPr>
          <w:rFonts w:asciiTheme="minorHAnsi" w:hAnsiTheme="minorHAnsi" w:cstheme="minorHAnsi"/>
        </w:rPr>
        <w:t xml:space="preserve"> </w:t>
      </w:r>
    </w:p>
    <w:p w14:paraId="3D74767D" w14:textId="77777777" w:rsidR="00A309BC" w:rsidRPr="0052684F" w:rsidRDefault="00A309BC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művelődési házak, közösségi, kulturális intézmények</w:t>
      </w:r>
      <w:r w:rsidR="004A3511" w:rsidRPr="0052684F">
        <w:rPr>
          <w:rFonts w:asciiTheme="minorHAnsi" w:hAnsiTheme="minorHAnsi" w:cstheme="minorHAnsi"/>
          <w:b/>
        </w:rPr>
        <w:t>, helyszínek</w:t>
      </w:r>
      <w:r w:rsidRPr="0052684F">
        <w:rPr>
          <w:rFonts w:asciiTheme="minorHAnsi" w:hAnsiTheme="minorHAnsi" w:cstheme="minorHAnsi"/>
        </w:rPr>
        <w:t xml:space="preserve"> felújítása, korszerűsítése</w:t>
      </w:r>
      <w:r w:rsidR="008D6B39" w:rsidRPr="0052684F">
        <w:rPr>
          <w:rFonts w:asciiTheme="minorHAnsi" w:hAnsiTheme="minorHAnsi" w:cstheme="minorHAnsi"/>
        </w:rPr>
        <w:t>,</w:t>
      </w:r>
    </w:p>
    <w:p w14:paraId="37F28190" w14:textId="77777777" w:rsidR="004A3511" w:rsidRPr="0052684F" w:rsidRDefault="004A3511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polgármesteri hivatalok</w:t>
      </w:r>
      <w:r w:rsidRPr="0052684F">
        <w:rPr>
          <w:rFonts w:asciiTheme="minorHAnsi" w:hAnsiTheme="minorHAnsi" w:cstheme="minorHAnsi"/>
        </w:rPr>
        <w:t xml:space="preserve"> épületének felújítása, korszerűsítése</w:t>
      </w:r>
      <w:r w:rsidR="008D6B39" w:rsidRPr="0052684F">
        <w:rPr>
          <w:rFonts w:asciiTheme="minorHAnsi" w:hAnsiTheme="minorHAnsi" w:cstheme="minorHAnsi"/>
        </w:rPr>
        <w:t>,</w:t>
      </w:r>
    </w:p>
    <w:p w14:paraId="6D613738" w14:textId="77777777" w:rsidR="004A3511" w:rsidRPr="0052684F" w:rsidRDefault="004A3511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temető, ravatalozó</w:t>
      </w:r>
      <w:r w:rsidRPr="0052684F">
        <w:rPr>
          <w:rFonts w:asciiTheme="minorHAnsi" w:hAnsiTheme="minorHAnsi" w:cstheme="minorHAnsi"/>
        </w:rPr>
        <w:t xml:space="preserve"> felújítása</w:t>
      </w:r>
      <w:r w:rsidR="00C40C13">
        <w:rPr>
          <w:rFonts w:asciiTheme="minorHAnsi" w:hAnsiTheme="minorHAnsi" w:cstheme="minorHAnsi"/>
        </w:rPr>
        <w:t xml:space="preserve"> (pl. urnafal építése)</w:t>
      </w:r>
      <w:r w:rsidR="008D6B39" w:rsidRPr="0052684F">
        <w:rPr>
          <w:rFonts w:asciiTheme="minorHAnsi" w:hAnsiTheme="minorHAnsi" w:cstheme="minorHAnsi"/>
        </w:rPr>
        <w:t>,</w:t>
      </w:r>
    </w:p>
    <w:p w14:paraId="45904B3E" w14:textId="77777777" w:rsidR="00A309BC" w:rsidRPr="0052684F" w:rsidRDefault="00A309BC" w:rsidP="00823A46">
      <w:pPr>
        <w:pStyle w:val="Listaszerbekezds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egyházi tulajdonban lévő közösségi funkcióval bíró épületek</w:t>
      </w:r>
      <w:r w:rsidRPr="0052684F">
        <w:rPr>
          <w:rFonts w:asciiTheme="minorHAnsi" w:hAnsiTheme="minorHAnsi" w:cstheme="minorHAnsi"/>
        </w:rPr>
        <w:t xml:space="preserve"> felújítása, korszerűsítése</w:t>
      </w:r>
      <w:r w:rsidR="008D6B39" w:rsidRPr="0052684F">
        <w:rPr>
          <w:rFonts w:asciiTheme="minorHAnsi" w:hAnsiTheme="minorHAnsi" w:cstheme="minorHAnsi"/>
        </w:rPr>
        <w:t>.</w:t>
      </w:r>
    </w:p>
    <w:p w14:paraId="4BA35294" w14:textId="77777777" w:rsidR="00A309BC" w:rsidRPr="005C4A94" w:rsidRDefault="00A309BC" w:rsidP="00487283">
      <w:pPr>
        <w:spacing w:before="120"/>
        <w:jc w:val="both"/>
        <w:rPr>
          <w:rFonts w:asciiTheme="minorHAnsi" w:hAnsiTheme="minorHAnsi" w:cstheme="minorHAnsi"/>
        </w:rPr>
      </w:pPr>
    </w:p>
    <w:p w14:paraId="53A3D56D" w14:textId="77777777" w:rsidR="00487283" w:rsidRPr="008D6B39" w:rsidRDefault="00487283" w:rsidP="00487283">
      <w:pPr>
        <w:spacing w:before="120" w:line="276" w:lineRule="auto"/>
        <w:contextualSpacing/>
        <w:jc w:val="both"/>
        <w:rPr>
          <w:b/>
        </w:rPr>
      </w:pPr>
      <w:r w:rsidRPr="008D6B39">
        <w:rPr>
          <w:b/>
        </w:rPr>
        <w:t xml:space="preserve">Az önállóan támogatható tevékenységekre összességében </w:t>
      </w:r>
      <w:r w:rsidR="00375DF2" w:rsidRPr="008D6B39">
        <w:rPr>
          <w:b/>
        </w:rPr>
        <w:t>a projektköltségvetés min. 5</w:t>
      </w:r>
      <w:r w:rsidRPr="008D6B39">
        <w:rPr>
          <w:b/>
        </w:rPr>
        <w:t xml:space="preserve">0%-át szükséges fordítani. </w:t>
      </w:r>
    </w:p>
    <w:p w14:paraId="4F3F9262" w14:textId="77777777" w:rsidR="00487283" w:rsidRPr="005C4A94" w:rsidRDefault="00487283" w:rsidP="00487283">
      <w:pPr>
        <w:spacing w:before="120"/>
        <w:jc w:val="both"/>
        <w:rPr>
          <w:rFonts w:asciiTheme="minorHAnsi" w:hAnsiTheme="minorHAnsi" w:cstheme="minorHAnsi"/>
        </w:rPr>
      </w:pPr>
    </w:p>
    <w:p w14:paraId="54DFA6FF" w14:textId="77777777" w:rsidR="007C4706" w:rsidRPr="006630A0" w:rsidRDefault="00B707DA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85628574"/>
      <w:r w:rsidRPr="006630A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Önállóan nem támogatható, </w:t>
      </w:r>
      <w:r w:rsidR="00A04095" w:rsidRPr="006630A0">
        <w:rPr>
          <w:rFonts w:asciiTheme="minorHAnsi" w:hAnsiTheme="minorHAnsi" w:cstheme="minorHAnsi"/>
          <w:color w:val="auto"/>
          <w:sz w:val="24"/>
          <w:szCs w:val="24"/>
        </w:rPr>
        <w:t xml:space="preserve">de az „A vagy „B” komponens mellé </w:t>
      </w:r>
      <w:r w:rsidRPr="006630A0">
        <w:rPr>
          <w:rFonts w:asciiTheme="minorHAnsi" w:hAnsiTheme="minorHAnsi" w:cstheme="minorHAnsi"/>
          <w:color w:val="auto"/>
          <w:sz w:val="24"/>
          <w:szCs w:val="24"/>
        </w:rPr>
        <w:t>választható tevékenységek</w:t>
      </w:r>
      <w:bookmarkEnd w:id="9"/>
    </w:p>
    <w:p w14:paraId="231665F8" w14:textId="77777777" w:rsidR="006E56DA" w:rsidRPr="005C4A94" w:rsidRDefault="006E56DA" w:rsidP="006E56DA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Az alábbi tevékenységek önállóan nem, csak valamely </w:t>
      </w:r>
      <w:r w:rsidR="00385BBC">
        <w:rPr>
          <w:rFonts w:asciiTheme="minorHAnsi" w:hAnsiTheme="minorHAnsi" w:cstheme="minorHAnsi"/>
        </w:rPr>
        <w:t xml:space="preserve">5.1. </w:t>
      </w:r>
      <w:r w:rsidR="001458BA">
        <w:rPr>
          <w:rFonts w:asciiTheme="minorHAnsi" w:hAnsiTheme="minorHAnsi" w:cstheme="minorHAnsi"/>
        </w:rPr>
        <w:t xml:space="preserve">pont szerinti </w:t>
      </w:r>
      <w:r w:rsidRPr="005C4A94">
        <w:rPr>
          <w:rFonts w:asciiTheme="minorHAnsi" w:hAnsiTheme="minorHAnsi" w:cstheme="minorHAnsi"/>
        </w:rPr>
        <w:t xml:space="preserve">önállóan támogatható tevékenységgel együtt támogathatóak, abban az esetben, ha indokoltan a projekt </w:t>
      </w:r>
      <w:r w:rsidR="001458BA">
        <w:rPr>
          <w:rFonts w:asciiTheme="minorHAnsi" w:hAnsiTheme="minorHAnsi" w:cstheme="minorHAnsi"/>
        </w:rPr>
        <w:t>főtevékenységéhez kapcsolódnak.</w:t>
      </w:r>
    </w:p>
    <w:p w14:paraId="2D52B310" w14:textId="77777777" w:rsidR="00BA226A" w:rsidRPr="005C4A94" w:rsidRDefault="00BA226A" w:rsidP="006E56DA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 xml:space="preserve">„A” </w:t>
      </w:r>
      <w:r w:rsidR="0066788F">
        <w:rPr>
          <w:rFonts w:asciiTheme="minorHAnsi" w:hAnsiTheme="minorHAnsi" w:cstheme="minorHAnsi"/>
          <w:b/>
        </w:rPr>
        <w:t>komponens</w:t>
      </w:r>
      <w:r w:rsidRPr="005C4A94">
        <w:rPr>
          <w:rFonts w:asciiTheme="minorHAnsi" w:hAnsiTheme="minorHAnsi" w:cstheme="minorHAnsi"/>
          <w:b/>
        </w:rPr>
        <w:t xml:space="preserve"> </w:t>
      </w:r>
      <w:r w:rsidR="001458BA" w:rsidRPr="001458BA">
        <w:rPr>
          <w:rFonts w:asciiTheme="minorHAnsi" w:hAnsiTheme="minorHAnsi" w:cstheme="minorHAnsi"/>
        </w:rPr>
        <w:t xml:space="preserve">települési </w:t>
      </w:r>
      <w:r w:rsidRPr="005C4A94">
        <w:rPr>
          <w:rFonts w:asciiTheme="minorHAnsi" w:hAnsiTheme="minorHAnsi" w:cstheme="minorHAnsi"/>
        </w:rPr>
        <w:t>önkormányzati</w:t>
      </w:r>
      <w:r w:rsidR="006E56DA">
        <w:rPr>
          <w:rFonts w:asciiTheme="minorHAnsi" w:hAnsiTheme="minorHAnsi" w:cstheme="minorHAnsi"/>
        </w:rPr>
        <w:t xml:space="preserve"> tulajdonú, vagy </w:t>
      </w:r>
      <w:r w:rsidR="002F0BD2">
        <w:rPr>
          <w:rFonts w:asciiTheme="minorHAnsi" w:hAnsiTheme="minorHAnsi" w:cstheme="minorHAnsi"/>
        </w:rPr>
        <w:t xml:space="preserve">állami tulajdonú és </w:t>
      </w:r>
      <w:r w:rsidR="006E56DA">
        <w:rPr>
          <w:rFonts w:asciiTheme="minorHAnsi" w:hAnsiTheme="minorHAnsi" w:cstheme="minorHAnsi"/>
        </w:rPr>
        <w:t>önkormányzati vagyonkezelésben lévő belterületi</w:t>
      </w:r>
      <w:r w:rsidRPr="005C4A94">
        <w:rPr>
          <w:rFonts w:asciiTheme="minorHAnsi" w:hAnsiTheme="minorHAnsi" w:cstheme="minorHAnsi"/>
        </w:rPr>
        <w:t xml:space="preserve"> infrastruktúra</w:t>
      </w:r>
      <w:r w:rsidR="006E56DA">
        <w:rPr>
          <w:rFonts w:asciiTheme="minorHAnsi" w:hAnsiTheme="minorHAnsi" w:cstheme="minorHAnsi"/>
        </w:rPr>
        <w:t>elemek</w:t>
      </w:r>
      <w:r w:rsidRPr="005C4A94">
        <w:rPr>
          <w:rFonts w:asciiTheme="minorHAnsi" w:hAnsiTheme="minorHAnsi" w:cstheme="minorHAnsi"/>
        </w:rPr>
        <w:t xml:space="preserve"> fejlesztése esetén:</w:t>
      </w:r>
    </w:p>
    <w:p w14:paraId="58AC29BA" w14:textId="77777777" w:rsidR="00C50390" w:rsidRPr="0052684F" w:rsidRDefault="00C50390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E13A34">
        <w:rPr>
          <w:rFonts w:asciiTheme="minorHAnsi" w:hAnsiTheme="minorHAnsi" w:cstheme="minorHAnsi"/>
        </w:rPr>
        <w:t>ingatlanvásárlás (</w:t>
      </w:r>
      <w:r w:rsidR="005F501D">
        <w:rPr>
          <w:rFonts w:asciiTheme="minorHAnsi" w:hAnsiTheme="minorHAnsi" w:cstheme="minorHAnsi"/>
        </w:rPr>
        <w:t xml:space="preserve">kizárólag települési önkormányzat esetében, </w:t>
      </w:r>
      <w:r w:rsidRPr="00E13A34">
        <w:rPr>
          <w:rFonts w:asciiTheme="minorHAnsi" w:hAnsiTheme="minorHAnsi" w:cstheme="minorHAnsi"/>
        </w:rPr>
        <w:t>a</w:t>
      </w:r>
      <w:r w:rsidR="00385BBC" w:rsidRPr="00E13A34">
        <w:rPr>
          <w:rFonts w:asciiTheme="minorHAnsi" w:hAnsiTheme="minorHAnsi" w:cstheme="minorHAnsi"/>
        </w:rPr>
        <w:t>z igényelt támogatás</w:t>
      </w:r>
      <w:r w:rsidRPr="00E13A34">
        <w:rPr>
          <w:rFonts w:asciiTheme="minorHAnsi" w:hAnsiTheme="minorHAnsi" w:cstheme="minorHAnsi"/>
        </w:rPr>
        <w:t xml:space="preserve"> 10%-</w:t>
      </w:r>
      <w:r w:rsidR="002176A5">
        <w:rPr>
          <w:rFonts w:asciiTheme="minorHAnsi" w:hAnsiTheme="minorHAnsi" w:cstheme="minorHAnsi"/>
        </w:rPr>
        <w:t>á</w:t>
      </w:r>
      <w:r w:rsidRPr="00E13A34">
        <w:rPr>
          <w:rFonts w:asciiTheme="minorHAnsi" w:hAnsiTheme="minorHAnsi" w:cstheme="minorHAnsi"/>
        </w:rPr>
        <w:t>ig</w:t>
      </w:r>
      <w:r w:rsidR="008D6B39" w:rsidRPr="00E13A34">
        <w:rPr>
          <w:rFonts w:asciiTheme="minorHAnsi" w:hAnsiTheme="minorHAnsi" w:cstheme="minorHAnsi"/>
        </w:rPr>
        <w:t>, amennyiben az i</w:t>
      </w:r>
      <w:r w:rsidR="002A7C5F" w:rsidRPr="00E13A34">
        <w:rPr>
          <w:rFonts w:asciiTheme="minorHAnsi" w:hAnsiTheme="minorHAnsi" w:cstheme="minorHAnsi"/>
        </w:rPr>
        <w:t>ngatlan vásárlása a jelen</w:t>
      </w:r>
      <w:r w:rsidR="002A7C5F" w:rsidRPr="0052684F">
        <w:rPr>
          <w:rFonts w:asciiTheme="minorHAnsi" w:hAnsiTheme="minorHAnsi" w:cstheme="minorHAnsi"/>
        </w:rPr>
        <w:t xml:space="preserve"> </w:t>
      </w:r>
      <w:r w:rsidR="003466BB">
        <w:rPr>
          <w:rFonts w:asciiTheme="minorHAnsi" w:hAnsiTheme="minorHAnsi" w:cstheme="minorHAnsi"/>
        </w:rPr>
        <w:t>Pályázat</w:t>
      </w:r>
      <w:r w:rsidR="00DB4030">
        <w:rPr>
          <w:rFonts w:asciiTheme="minorHAnsi" w:hAnsiTheme="minorHAnsi" w:cstheme="minorHAnsi"/>
        </w:rPr>
        <w:t xml:space="preserve">i </w:t>
      </w:r>
      <w:r w:rsidR="002A7C5F" w:rsidRPr="0052684F">
        <w:rPr>
          <w:rFonts w:asciiTheme="minorHAnsi" w:hAnsiTheme="minorHAnsi" w:cstheme="minorHAnsi"/>
        </w:rPr>
        <w:t>Kiírásban megjelölt önkormányzati települési infrastruktúra fejles</w:t>
      </w:r>
      <w:r w:rsidR="008D6B39" w:rsidRPr="0052684F">
        <w:rPr>
          <w:rFonts w:asciiTheme="minorHAnsi" w:hAnsiTheme="minorHAnsi" w:cstheme="minorHAnsi"/>
        </w:rPr>
        <w:t>ztésére, hasznosítására irányul),</w:t>
      </w:r>
    </w:p>
    <w:p w14:paraId="5FC9B842" w14:textId="77777777" w:rsidR="001E72D9" w:rsidRPr="0052684F" w:rsidRDefault="001458BA" w:rsidP="00823A46">
      <w:pPr>
        <w:pStyle w:val="Listaszerbekezds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eszközbeszerzések költségei - </w:t>
      </w:r>
      <w:r w:rsidR="00DD155A" w:rsidRPr="0052684F">
        <w:rPr>
          <w:rFonts w:asciiTheme="minorHAnsi" w:hAnsiTheme="minorHAnsi" w:cstheme="minorHAnsi"/>
        </w:rPr>
        <w:t xml:space="preserve">amennyiben az eszköz a beruházással érintett létesítmény </w:t>
      </w:r>
      <w:r w:rsidR="00DB4030">
        <w:rPr>
          <w:rFonts w:asciiTheme="minorHAnsi" w:hAnsiTheme="minorHAnsi" w:cstheme="minorHAnsi"/>
        </w:rPr>
        <w:t>(</w:t>
      </w:r>
      <w:r w:rsidR="00DD155A" w:rsidRPr="0052684F">
        <w:rPr>
          <w:rFonts w:asciiTheme="minorHAnsi" w:hAnsiTheme="minorHAnsi" w:cstheme="minorHAnsi"/>
        </w:rPr>
        <w:t>pl.</w:t>
      </w:r>
      <w:r w:rsidR="00DB4030">
        <w:rPr>
          <w:rFonts w:asciiTheme="minorHAnsi" w:hAnsiTheme="minorHAnsi" w:cstheme="minorHAnsi"/>
        </w:rPr>
        <w:t>:</w:t>
      </w:r>
      <w:r w:rsidR="00DD155A" w:rsidRPr="0052684F">
        <w:rPr>
          <w:rFonts w:asciiTheme="minorHAnsi" w:hAnsiTheme="minorHAnsi" w:cstheme="minorHAnsi"/>
        </w:rPr>
        <w:t xml:space="preserve"> út/kerékpárút stb.</w:t>
      </w:r>
      <w:r>
        <w:rPr>
          <w:rFonts w:asciiTheme="minorHAnsi" w:hAnsiTheme="minorHAnsi" w:cstheme="minorHAnsi"/>
        </w:rPr>
        <w:t>)</w:t>
      </w:r>
      <w:r w:rsidR="00DD155A" w:rsidRPr="0052684F">
        <w:rPr>
          <w:rFonts w:asciiTheme="minorHAnsi" w:hAnsiTheme="minorHAnsi" w:cstheme="minorHAnsi"/>
        </w:rPr>
        <w:t xml:space="preserve"> tartozékának minősül </w:t>
      </w:r>
      <w:r>
        <w:rPr>
          <w:rFonts w:asciiTheme="minorHAnsi" w:hAnsiTheme="minorHAnsi" w:cstheme="minorHAnsi"/>
        </w:rPr>
        <w:t>(</w:t>
      </w:r>
      <w:r w:rsidR="00DD155A" w:rsidRPr="0052684F">
        <w:rPr>
          <w:rFonts w:asciiTheme="minorHAnsi" w:hAnsiTheme="minorHAnsi" w:cstheme="minorHAnsi"/>
        </w:rPr>
        <w:t>pl.: táblák, utcabútorok, szeméttárolók)</w:t>
      </w:r>
      <w:r w:rsidR="0004768C">
        <w:rPr>
          <w:rFonts w:asciiTheme="minorHAnsi" w:hAnsiTheme="minorHAnsi" w:cstheme="minorHAnsi"/>
        </w:rPr>
        <w:t>;</w:t>
      </w:r>
    </w:p>
    <w:p w14:paraId="58AEA733" w14:textId="77777777" w:rsidR="0004768C" w:rsidRDefault="0004768C" w:rsidP="00823A46">
      <w:pPr>
        <w:pStyle w:val="Listaszerbekezds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projektelőkészítési, </w:t>
      </w:r>
      <w:r w:rsidR="001458B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tervezési feladatok teljesítése</w:t>
      </w:r>
      <w:r w:rsidR="00A01F5D">
        <w:rPr>
          <w:rFonts w:asciiTheme="minorHAnsi" w:hAnsiTheme="minorHAnsi" w:cstheme="minorHAnsi"/>
        </w:rPr>
        <w:t>;</w:t>
      </w:r>
    </w:p>
    <w:p w14:paraId="3F512698" w14:textId="77777777" w:rsidR="0004768C" w:rsidRDefault="0004768C" w:rsidP="00823A46">
      <w:pPr>
        <w:pStyle w:val="Listaszerbekezds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projektmenedzsment tevékenység ellátása;</w:t>
      </w:r>
    </w:p>
    <w:p w14:paraId="2742719B" w14:textId="77777777" w:rsidR="00B707DA" w:rsidRPr="0052684F" w:rsidRDefault="0004768C" w:rsidP="00823A46">
      <w:pPr>
        <w:pStyle w:val="Listaszerbekezds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közbeszerzési feladatok ellátása.</w:t>
      </w:r>
    </w:p>
    <w:p w14:paraId="3B0D1FB9" w14:textId="77777777" w:rsidR="007A2A14" w:rsidRPr="005C4A94" w:rsidRDefault="007A2A14" w:rsidP="0081333E">
      <w:pPr>
        <w:spacing w:before="120"/>
        <w:jc w:val="both"/>
        <w:rPr>
          <w:rFonts w:asciiTheme="minorHAnsi" w:hAnsiTheme="minorHAnsi" w:cstheme="minorHAnsi"/>
        </w:rPr>
      </w:pPr>
    </w:p>
    <w:p w14:paraId="0186E2F0" w14:textId="77777777" w:rsidR="00BA226A" w:rsidRPr="005C4A94" w:rsidRDefault="00BA226A" w:rsidP="00BA226A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>„B”</w:t>
      </w:r>
      <w:r w:rsidR="0066788F">
        <w:rPr>
          <w:rFonts w:asciiTheme="minorHAnsi" w:hAnsiTheme="minorHAnsi" w:cstheme="minorHAnsi"/>
          <w:b/>
        </w:rPr>
        <w:t xml:space="preserve"> komponens</w:t>
      </w:r>
      <w:r w:rsidR="00052B3C">
        <w:rPr>
          <w:rFonts w:asciiTheme="minorHAnsi" w:hAnsiTheme="minorHAnsi" w:cstheme="minorHAnsi"/>
          <w:b/>
        </w:rPr>
        <w:t>:</w:t>
      </w:r>
      <w:r w:rsidRPr="005C4A94">
        <w:rPr>
          <w:rFonts w:asciiTheme="minorHAnsi" w:hAnsiTheme="minorHAnsi" w:cstheme="minorHAnsi"/>
          <w:b/>
        </w:rPr>
        <w:t xml:space="preserve"> </w:t>
      </w:r>
      <w:r w:rsidR="00052B3C" w:rsidRPr="00052B3C">
        <w:rPr>
          <w:rFonts w:asciiTheme="minorHAnsi" w:hAnsiTheme="minorHAnsi" w:cstheme="minorHAnsi"/>
          <w:b/>
          <w:bCs/>
        </w:rPr>
        <w:t>települési és/vagy nemzetiségi önkormányzati tulajdonú vagy állami tulajdonú és önkormányzati vagyonkezelésű</w:t>
      </w:r>
      <w:r w:rsidR="00CE1887">
        <w:rPr>
          <w:rFonts w:asciiTheme="minorHAnsi" w:hAnsiTheme="minorHAnsi" w:cstheme="minorHAnsi"/>
          <w:b/>
          <w:bCs/>
        </w:rPr>
        <w:t>, illetve</w:t>
      </w:r>
      <w:r w:rsidR="00CE1887" w:rsidRPr="00052B3C">
        <w:rPr>
          <w:rFonts w:asciiTheme="minorHAnsi" w:hAnsiTheme="minorHAnsi" w:cstheme="minorHAnsi"/>
          <w:b/>
          <w:bCs/>
        </w:rPr>
        <w:t xml:space="preserve"> egyházi</w:t>
      </w:r>
      <w:r w:rsidR="00CE1887">
        <w:rPr>
          <w:rFonts w:asciiTheme="minorHAnsi" w:hAnsiTheme="minorHAnsi" w:cstheme="minorHAnsi"/>
          <w:b/>
          <w:bCs/>
        </w:rPr>
        <w:t xml:space="preserve"> tulajdonú</w:t>
      </w:r>
      <w:r w:rsidR="00CE1887" w:rsidRPr="00052B3C">
        <w:rPr>
          <w:rFonts w:asciiTheme="minorHAnsi" w:hAnsiTheme="minorHAnsi" w:cstheme="minorHAnsi"/>
          <w:b/>
          <w:bCs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>közösségi célú</w:t>
      </w:r>
      <w:r w:rsidR="00D51C4C" w:rsidRPr="00B367E8">
        <w:rPr>
          <w:rFonts w:asciiTheme="minorHAnsi" w:hAnsiTheme="minorHAnsi"/>
          <w:b/>
        </w:rPr>
        <w:t xml:space="preserve"> </w:t>
      </w:r>
      <w:r w:rsidR="00D51C4C">
        <w:rPr>
          <w:rFonts w:asciiTheme="minorHAnsi" w:hAnsiTheme="minorHAnsi" w:cstheme="minorHAnsi"/>
          <w:b/>
          <w:bCs/>
        </w:rPr>
        <w:t>és rendeltetésű,</w:t>
      </w:r>
      <w:r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>közszolgáltatási vagy kulturális funkcióval bíró</w:t>
      </w:r>
      <w:r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 xml:space="preserve">létesítmények, építmények, terek </w:t>
      </w:r>
      <w:r w:rsidRPr="005C4A94">
        <w:rPr>
          <w:rFonts w:asciiTheme="minorHAnsi" w:hAnsiTheme="minorHAnsi" w:cstheme="minorHAnsi"/>
        </w:rPr>
        <w:t>felújítása, funkcióbővítése esetén</w:t>
      </w:r>
      <w:r w:rsidR="00C52178">
        <w:rPr>
          <w:rFonts w:asciiTheme="minorHAnsi" w:hAnsiTheme="minorHAnsi" w:cstheme="minorHAnsi"/>
        </w:rPr>
        <w:t xml:space="preserve"> az adott beruházáshoz kapcsolódó</w:t>
      </w:r>
      <w:r w:rsidRPr="005C4A94">
        <w:rPr>
          <w:rFonts w:asciiTheme="minorHAnsi" w:hAnsiTheme="minorHAnsi" w:cstheme="minorHAnsi"/>
        </w:rPr>
        <w:t>:</w:t>
      </w:r>
    </w:p>
    <w:p w14:paraId="2EBCC5CA" w14:textId="77777777" w:rsidR="00336389" w:rsidRPr="0052684F" w:rsidRDefault="00336389" w:rsidP="00F93CF7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E13A34">
        <w:rPr>
          <w:rFonts w:asciiTheme="minorHAnsi" w:hAnsiTheme="minorHAnsi" w:cstheme="minorHAnsi"/>
          <w:b/>
        </w:rPr>
        <w:t>ingatlanvásárlás</w:t>
      </w:r>
      <w:r w:rsidRPr="00E13A34">
        <w:rPr>
          <w:rFonts w:asciiTheme="minorHAnsi" w:hAnsiTheme="minorHAnsi" w:cstheme="minorHAnsi"/>
        </w:rPr>
        <w:t xml:space="preserve"> (</w:t>
      </w:r>
      <w:r w:rsidR="005F501D">
        <w:rPr>
          <w:rFonts w:asciiTheme="minorHAnsi" w:hAnsiTheme="minorHAnsi" w:cstheme="minorHAnsi"/>
        </w:rPr>
        <w:t xml:space="preserve">kizárólag települési önkormányzat esetében, </w:t>
      </w:r>
      <w:r w:rsidRPr="00E13A34">
        <w:rPr>
          <w:rFonts w:asciiTheme="minorHAnsi" w:hAnsiTheme="minorHAnsi" w:cstheme="minorHAnsi"/>
        </w:rPr>
        <w:t>a</w:t>
      </w:r>
      <w:r w:rsidR="00385BBC" w:rsidRPr="00E13A34">
        <w:rPr>
          <w:rFonts w:asciiTheme="minorHAnsi" w:hAnsiTheme="minorHAnsi" w:cstheme="minorHAnsi"/>
        </w:rPr>
        <w:t xml:space="preserve">z igényelt támogatás </w:t>
      </w:r>
      <w:r w:rsidRPr="00E13A34">
        <w:rPr>
          <w:rFonts w:asciiTheme="minorHAnsi" w:hAnsiTheme="minorHAnsi" w:cstheme="minorHAnsi"/>
        </w:rPr>
        <w:t>10%-</w:t>
      </w:r>
      <w:r w:rsidR="00052B3C">
        <w:rPr>
          <w:rFonts w:asciiTheme="minorHAnsi" w:hAnsiTheme="minorHAnsi" w:cstheme="minorHAnsi"/>
        </w:rPr>
        <w:t>á</w:t>
      </w:r>
      <w:r w:rsidRPr="00E13A34">
        <w:rPr>
          <w:rFonts w:asciiTheme="minorHAnsi" w:hAnsiTheme="minorHAnsi" w:cstheme="minorHAnsi"/>
        </w:rPr>
        <w:t>ig - csak abban az esetben támogatható, ha az</w:t>
      </w:r>
      <w:r w:rsidRPr="0052684F">
        <w:rPr>
          <w:rFonts w:asciiTheme="minorHAnsi" w:hAnsiTheme="minorHAnsi" w:cstheme="minorHAnsi"/>
        </w:rPr>
        <w:t xml:space="preserve"> ingatlanvásárlás a jelen</w:t>
      </w:r>
      <w:r w:rsidR="00DB4030">
        <w:rPr>
          <w:rFonts w:asciiTheme="minorHAnsi" w:hAnsiTheme="minorHAnsi" w:cstheme="minorHAnsi"/>
        </w:rPr>
        <w:t xml:space="preserve"> </w:t>
      </w:r>
      <w:r w:rsidR="003466BB">
        <w:rPr>
          <w:rFonts w:asciiTheme="minorHAnsi" w:hAnsiTheme="minorHAnsi" w:cstheme="minorHAnsi"/>
        </w:rPr>
        <w:t>Pályázat</w:t>
      </w:r>
      <w:r w:rsidR="00DB4030">
        <w:rPr>
          <w:rFonts w:asciiTheme="minorHAnsi" w:hAnsiTheme="minorHAnsi" w:cstheme="minorHAnsi"/>
        </w:rPr>
        <w:t>i</w:t>
      </w:r>
      <w:r w:rsidRPr="0052684F">
        <w:rPr>
          <w:rFonts w:asciiTheme="minorHAnsi" w:hAnsiTheme="minorHAnsi" w:cstheme="minorHAnsi"/>
        </w:rPr>
        <w:t xml:space="preserve"> Kiírásban megjelölt önkormányzati </w:t>
      </w:r>
      <w:r w:rsidR="00F93CF7" w:rsidRPr="00F93CF7">
        <w:rPr>
          <w:rFonts w:asciiTheme="minorHAnsi" w:hAnsiTheme="minorHAnsi" w:cstheme="minorHAnsi"/>
        </w:rPr>
        <w:t xml:space="preserve">vagy állami tulajdonban és önkormányzati vagyonkezelésben, </w:t>
      </w:r>
      <w:r w:rsidRPr="0052684F">
        <w:rPr>
          <w:rFonts w:asciiTheme="minorHAnsi" w:hAnsiTheme="minorHAnsi" w:cstheme="minorHAnsi"/>
        </w:rPr>
        <w:t>vagy egyházi tulajdonban</w:t>
      </w:r>
      <w:r w:rsidR="00D51C4C">
        <w:rPr>
          <w:rFonts w:asciiTheme="minorHAnsi" w:hAnsiTheme="minorHAnsi" w:cstheme="minorHAnsi"/>
        </w:rPr>
        <w:t xml:space="preserve"> </w:t>
      </w:r>
      <w:r w:rsidRPr="0052684F">
        <w:rPr>
          <w:rFonts w:asciiTheme="minorHAnsi" w:hAnsiTheme="minorHAnsi" w:cstheme="minorHAnsi"/>
        </w:rPr>
        <w:t xml:space="preserve">lévő közösségi célú </w:t>
      </w:r>
      <w:r w:rsidR="00D51C4C">
        <w:rPr>
          <w:rFonts w:asciiTheme="minorHAnsi" w:hAnsiTheme="minorHAnsi" w:cstheme="minorHAnsi"/>
        </w:rPr>
        <w:t xml:space="preserve">és rendeltetésű, </w:t>
      </w:r>
      <w:r w:rsidRPr="0052684F">
        <w:rPr>
          <w:rFonts w:asciiTheme="minorHAnsi" w:hAnsiTheme="minorHAnsi" w:cstheme="minorHAnsi"/>
        </w:rPr>
        <w:t xml:space="preserve">közszolgáltatási, vagy kulturális funkcióval bíró létesítmények, építmények, terek felújítására, funkcióbővítésére, hasznosítására irányul), </w:t>
      </w:r>
    </w:p>
    <w:p w14:paraId="1AFC9D7E" w14:textId="77777777" w:rsidR="00336389" w:rsidRPr="0052684F" w:rsidRDefault="00336389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közvetlenül kapcsolódó, </w:t>
      </w:r>
      <w:r w:rsidRPr="0052684F">
        <w:rPr>
          <w:rFonts w:asciiTheme="minorHAnsi" w:hAnsiTheme="minorHAnsi" w:cstheme="minorHAnsi"/>
          <w:b/>
        </w:rPr>
        <w:t>telekhatáron belüli infrastrukturális fejlesztések</w:t>
      </w:r>
      <w:r w:rsidRPr="0052684F">
        <w:rPr>
          <w:rFonts w:asciiTheme="minorHAnsi" w:hAnsiTheme="minorHAnsi" w:cstheme="minorHAnsi"/>
        </w:rPr>
        <w:t xml:space="preserve"> (kerítés, járda, egyéb)</w:t>
      </w:r>
      <w:r w:rsidR="00DB4030">
        <w:rPr>
          <w:rFonts w:asciiTheme="minorHAnsi" w:hAnsiTheme="minorHAnsi" w:cstheme="minorHAnsi"/>
        </w:rPr>
        <w:t>,</w:t>
      </w:r>
    </w:p>
    <w:p w14:paraId="6832B836" w14:textId="77777777" w:rsidR="00336389" w:rsidRPr="0052684F" w:rsidRDefault="00336389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az adott beruházáshoz kapcsolódó </w:t>
      </w:r>
      <w:r w:rsidRPr="0052684F">
        <w:rPr>
          <w:rFonts w:asciiTheme="minorHAnsi" w:hAnsiTheme="minorHAnsi" w:cstheme="minorHAnsi"/>
          <w:b/>
        </w:rPr>
        <w:t>zöldfelületek</w:t>
      </w:r>
      <w:r w:rsidRPr="0052684F">
        <w:rPr>
          <w:rFonts w:asciiTheme="minorHAnsi" w:hAnsiTheme="minorHAnsi" w:cstheme="minorHAnsi"/>
        </w:rPr>
        <w:t xml:space="preserve"> megújítása - fásítás, virágosítás, gyepesítés, kültéri bútorok,</w:t>
      </w:r>
    </w:p>
    <w:p w14:paraId="7CD1D21B" w14:textId="77777777" w:rsidR="00336389" w:rsidRPr="0052684F" w:rsidRDefault="00336389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</w:rPr>
        <w:t xml:space="preserve">a hatályos jogszabályoknak megfelelő, kötelezően előírt számú </w:t>
      </w:r>
      <w:r w:rsidRPr="0052684F">
        <w:rPr>
          <w:rFonts w:asciiTheme="minorHAnsi" w:hAnsiTheme="minorHAnsi" w:cstheme="minorHAnsi"/>
          <w:b/>
        </w:rPr>
        <w:t>parkoló</w:t>
      </w:r>
      <w:r w:rsidRPr="001458BA">
        <w:rPr>
          <w:rFonts w:asciiTheme="minorHAnsi" w:hAnsiTheme="minorHAnsi" w:cstheme="minorHAnsi"/>
          <w:b/>
        </w:rPr>
        <w:t>-férőhely</w:t>
      </w:r>
      <w:r w:rsidRPr="0052684F">
        <w:rPr>
          <w:rFonts w:asciiTheme="minorHAnsi" w:hAnsiTheme="minorHAnsi" w:cstheme="minorHAnsi"/>
        </w:rPr>
        <w:t xml:space="preserve"> létesítése;</w:t>
      </w:r>
    </w:p>
    <w:p w14:paraId="18766047" w14:textId="77777777" w:rsidR="00336389" w:rsidRPr="0052684F" w:rsidRDefault="00DB4030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Pr="0052684F">
        <w:rPr>
          <w:rFonts w:asciiTheme="minorHAnsi" w:hAnsiTheme="minorHAnsi" w:cstheme="minorHAnsi"/>
          <w:b/>
        </w:rPr>
        <w:t>szközbeszerzések</w:t>
      </w:r>
      <w:r w:rsidRPr="0052684F">
        <w:rPr>
          <w:rFonts w:asciiTheme="minorHAnsi" w:hAnsiTheme="minorHAnsi" w:cstheme="minorHAnsi"/>
        </w:rPr>
        <w:t xml:space="preserve"> </w:t>
      </w:r>
      <w:r w:rsidR="00052B3C">
        <w:rPr>
          <w:rFonts w:asciiTheme="minorHAnsi" w:hAnsiTheme="minorHAnsi" w:cstheme="minorHAnsi"/>
        </w:rPr>
        <w:t>[</w:t>
      </w:r>
      <w:r w:rsidR="00336389" w:rsidRPr="0052684F">
        <w:rPr>
          <w:rFonts w:asciiTheme="minorHAnsi" w:hAnsiTheme="minorHAnsi" w:cstheme="minorHAnsi"/>
        </w:rPr>
        <w:t>bútorok és egyéb berendezési tárgyak</w:t>
      </w:r>
      <w:r>
        <w:rPr>
          <w:rFonts w:asciiTheme="minorHAnsi" w:hAnsiTheme="minorHAnsi" w:cstheme="minorHAnsi"/>
        </w:rPr>
        <w:t>,</w:t>
      </w:r>
      <w:r w:rsidR="00336389" w:rsidRPr="0052684F">
        <w:rPr>
          <w:rFonts w:asciiTheme="minorHAnsi" w:hAnsiTheme="minorHAnsi" w:cstheme="minorHAnsi"/>
        </w:rPr>
        <w:t xml:space="preserve"> illetve informatikai eszközök, az adott beruházáshoz kapcsolódó oktatási és nevelési (bölcsőde, óvoda, iskola, erdei iskola, nyelviskolai) intézmények eszköz</w:t>
      </w:r>
      <w:r w:rsidR="00F22987">
        <w:rPr>
          <w:rFonts w:asciiTheme="minorHAnsi" w:hAnsiTheme="minorHAnsi" w:cstheme="minorHAnsi"/>
        </w:rPr>
        <w:t>einek</w:t>
      </w:r>
      <w:r w:rsidR="00336389" w:rsidRPr="0052684F">
        <w:rPr>
          <w:rFonts w:asciiTheme="minorHAnsi" w:hAnsiTheme="minorHAnsi" w:cstheme="minorHAnsi"/>
        </w:rPr>
        <w:t xml:space="preserve"> beszerzése, az adott beruházáshoz kapcsolódó egészségügyi alapellátás nyújtásához szükséges eszközök beszerzése, kiállítási tárgyak, installációk, tárolók vásárlása, vallási célú használati tárgyak és eszközök beszerzése, felújítása</w:t>
      </w:r>
      <w:r w:rsidR="00052B3C">
        <w:rPr>
          <w:rFonts w:asciiTheme="minorHAnsi" w:hAnsiTheme="minorHAnsi" w:cstheme="minorHAnsi"/>
        </w:rPr>
        <w:t>]</w:t>
      </w:r>
      <w:r w:rsidR="00D51C4C">
        <w:rPr>
          <w:rFonts w:asciiTheme="minorHAnsi" w:hAnsiTheme="minorHAnsi" w:cstheme="minorHAnsi"/>
        </w:rPr>
        <w:t>,</w:t>
      </w:r>
    </w:p>
    <w:p w14:paraId="1058510C" w14:textId="77777777" w:rsidR="00336389" w:rsidRPr="0052684F" w:rsidRDefault="00336389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megújuló energia</w:t>
      </w:r>
      <w:r w:rsidRPr="0052684F">
        <w:rPr>
          <w:rFonts w:asciiTheme="minorHAnsi" w:hAnsiTheme="minorHAnsi" w:cstheme="minorHAnsi"/>
        </w:rPr>
        <w:t xml:space="preserve"> termeléséhez kapcsolódó eszközök</w:t>
      </w:r>
      <w:r w:rsidR="00DB4030">
        <w:rPr>
          <w:rFonts w:asciiTheme="minorHAnsi" w:hAnsiTheme="minorHAnsi" w:cstheme="minorHAnsi"/>
        </w:rPr>
        <w:t>,</w:t>
      </w:r>
    </w:p>
    <w:p w14:paraId="2729F741" w14:textId="77777777" w:rsidR="0004768C" w:rsidRDefault="00F073C3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52684F">
        <w:rPr>
          <w:rFonts w:asciiTheme="minorHAnsi" w:hAnsiTheme="minorHAnsi" w:cstheme="minorHAnsi"/>
          <w:b/>
        </w:rPr>
        <w:t>vagyonvédelmi berendezések</w:t>
      </w:r>
      <w:r w:rsidRPr="0052684F">
        <w:rPr>
          <w:rFonts w:asciiTheme="minorHAnsi" w:hAnsiTheme="minorHAnsi" w:cstheme="minorHAnsi"/>
        </w:rPr>
        <w:t xml:space="preserve"> beszerzése</w:t>
      </w:r>
      <w:r w:rsidR="0004768C">
        <w:rPr>
          <w:rFonts w:asciiTheme="minorHAnsi" w:hAnsiTheme="minorHAnsi" w:cstheme="minorHAnsi"/>
        </w:rPr>
        <w:t>,</w:t>
      </w:r>
    </w:p>
    <w:p w14:paraId="0FFF2D71" w14:textId="77777777" w:rsidR="0004768C" w:rsidRPr="0004768C" w:rsidRDefault="0004768C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4768C">
        <w:rPr>
          <w:rFonts w:asciiTheme="minorHAnsi" w:hAnsiTheme="minorHAnsi" w:cstheme="minorHAnsi"/>
        </w:rPr>
        <w:t xml:space="preserve">projektelőkészítési, </w:t>
      </w:r>
      <w:r w:rsidR="001458BA">
        <w:rPr>
          <w:rFonts w:asciiTheme="minorHAnsi" w:hAnsiTheme="minorHAnsi" w:cstheme="minorHAnsi"/>
        </w:rPr>
        <w:t>-</w:t>
      </w:r>
      <w:r w:rsidRPr="0004768C">
        <w:rPr>
          <w:rFonts w:asciiTheme="minorHAnsi" w:hAnsiTheme="minorHAnsi" w:cstheme="minorHAnsi"/>
        </w:rPr>
        <w:t>tervezési feladatok teljesítése</w:t>
      </w:r>
      <w:r w:rsidR="00A01F5D">
        <w:rPr>
          <w:rFonts w:asciiTheme="minorHAnsi" w:hAnsiTheme="minorHAnsi" w:cstheme="minorHAnsi"/>
        </w:rPr>
        <w:t>,</w:t>
      </w:r>
    </w:p>
    <w:p w14:paraId="4B7EFDB3" w14:textId="77777777" w:rsidR="0004768C" w:rsidRPr="0004768C" w:rsidRDefault="0004768C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4768C">
        <w:rPr>
          <w:rFonts w:asciiTheme="minorHAnsi" w:hAnsiTheme="minorHAnsi" w:cstheme="minorHAnsi"/>
        </w:rPr>
        <w:t>projektmenedzsment tevékenység ellátása;</w:t>
      </w:r>
    </w:p>
    <w:p w14:paraId="61D797F6" w14:textId="77777777" w:rsidR="00F073C3" w:rsidRPr="0004768C" w:rsidRDefault="0004768C" w:rsidP="00823A46">
      <w:pPr>
        <w:pStyle w:val="Listaszerbekezds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04768C">
        <w:rPr>
          <w:rFonts w:asciiTheme="minorHAnsi" w:hAnsiTheme="minorHAnsi" w:cstheme="minorHAnsi"/>
        </w:rPr>
        <w:t>közbeszerzési feladatok ellátása.</w:t>
      </w:r>
    </w:p>
    <w:p w14:paraId="26EDB3B3" w14:textId="77777777" w:rsidR="00BA226A" w:rsidRPr="005C4A94" w:rsidRDefault="00BA226A" w:rsidP="0081333E">
      <w:pPr>
        <w:spacing w:before="120"/>
        <w:jc w:val="both"/>
        <w:rPr>
          <w:rFonts w:asciiTheme="minorHAnsi" w:hAnsiTheme="minorHAnsi" w:cstheme="minorHAnsi"/>
        </w:rPr>
      </w:pPr>
    </w:p>
    <w:p w14:paraId="0813B31F" w14:textId="2F5B389B" w:rsidR="00702AC0" w:rsidRPr="002347E7" w:rsidRDefault="00702AC0" w:rsidP="002347E7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85628575"/>
      <w:r w:rsidRPr="002347E7">
        <w:rPr>
          <w:rFonts w:asciiTheme="minorHAnsi" w:hAnsiTheme="minorHAnsi" w:cstheme="minorHAnsi"/>
          <w:color w:val="auto"/>
          <w:sz w:val="24"/>
          <w:szCs w:val="24"/>
        </w:rPr>
        <w:t>Önállóan nem támogatható, kötelezően megvalósítandó tevékenységek</w:t>
      </w:r>
      <w:bookmarkEnd w:id="10"/>
    </w:p>
    <w:p w14:paraId="76CB5E9C" w14:textId="77777777" w:rsidR="00B707DA" w:rsidRPr="005C4A94" w:rsidRDefault="00702AC0" w:rsidP="00823A46">
      <w:pPr>
        <w:pStyle w:val="Listaszerbekezds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tájékoztatás és nyilvánosság biztosítása</w:t>
      </w:r>
      <w:r w:rsidR="00F22987">
        <w:rPr>
          <w:rFonts w:asciiTheme="minorHAnsi" w:hAnsiTheme="minorHAnsi" w:cstheme="minorHAnsi"/>
        </w:rPr>
        <w:t xml:space="preserve"> – a </w:t>
      </w:r>
      <w:r w:rsidR="003466BB">
        <w:rPr>
          <w:rFonts w:asciiTheme="minorHAnsi" w:hAnsiTheme="minorHAnsi" w:cstheme="minorHAnsi"/>
        </w:rPr>
        <w:t>Pályázat</w:t>
      </w:r>
      <w:r w:rsidR="00F22987">
        <w:rPr>
          <w:rFonts w:asciiTheme="minorHAnsi" w:hAnsiTheme="minorHAnsi" w:cstheme="minorHAnsi"/>
        </w:rPr>
        <w:t>i Kiírás 6.3. pontjában a nyilvánosság biztosításával kapcsolatos intézkedésekre vonatkozó feltételek alapján</w:t>
      </w:r>
      <w:r w:rsidR="00817E60" w:rsidRPr="005C4A94">
        <w:rPr>
          <w:rFonts w:asciiTheme="minorHAnsi" w:hAnsiTheme="minorHAnsi" w:cstheme="minorHAnsi"/>
        </w:rPr>
        <w:t>;</w:t>
      </w:r>
    </w:p>
    <w:p w14:paraId="72F98945" w14:textId="77777777" w:rsidR="00702AC0" w:rsidRPr="005C4A94" w:rsidRDefault="00702AC0" w:rsidP="00823A46">
      <w:pPr>
        <w:pStyle w:val="Listaszerbekezds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lastRenderedPageBreak/>
        <w:t>műszaki ellenőr alkalmazása</w:t>
      </w:r>
      <w:r w:rsidR="00F22987">
        <w:rPr>
          <w:rFonts w:asciiTheme="minorHAnsi" w:hAnsiTheme="minorHAnsi" w:cstheme="minorHAnsi"/>
        </w:rPr>
        <w:t xml:space="preserve"> – a </w:t>
      </w:r>
      <w:r w:rsidR="003466BB">
        <w:rPr>
          <w:rFonts w:asciiTheme="minorHAnsi" w:hAnsiTheme="minorHAnsi" w:cstheme="minorHAnsi"/>
        </w:rPr>
        <w:t>Pályázat</w:t>
      </w:r>
      <w:r w:rsidR="00F22987">
        <w:rPr>
          <w:rFonts w:asciiTheme="minorHAnsi" w:hAnsiTheme="minorHAnsi" w:cstheme="minorHAnsi"/>
        </w:rPr>
        <w:t>i Kiírás 6.4. pontjában a műszaki ellenőr alkalmazásával kapcsolatos intézkedésekre vonatkozó feltételek alapján</w:t>
      </w:r>
      <w:r w:rsidR="00817E60" w:rsidRPr="005C4A94">
        <w:rPr>
          <w:rFonts w:asciiTheme="minorHAnsi" w:hAnsiTheme="minorHAnsi" w:cstheme="minorHAnsi"/>
        </w:rPr>
        <w:t>;</w:t>
      </w:r>
    </w:p>
    <w:p w14:paraId="6A140CFB" w14:textId="77777777" w:rsidR="00E66CB3" w:rsidRPr="005C4A94" w:rsidRDefault="00E66CB3" w:rsidP="00823A46">
      <w:pPr>
        <w:pStyle w:val="Listaszerbekezds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akadálymentesítés</w:t>
      </w:r>
      <w:r w:rsidR="00817E60" w:rsidRPr="005C4A94">
        <w:rPr>
          <w:rFonts w:asciiTheme="minorHAnsi" w:hAnsiTheme="minorHAnsi" w:cstheme="minorHAnsi"/>
        </w:rPr>
        <w:t xml:space="preserve"> (amennyiben releváns).</w:t>
      </w:r>
    </w:p>
    <w:p w14:paraId="1E42EF33" w14:textId="77777777" w:rsidR="00F22987" w:rsidRDefault="00F22987" w:rsidP="009F66D7">
      <w:pPr>
        <w:spacing w:before="120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5.4. Nem támogatható tevékenységek</w:t>
      </w:r>
    </w:p>
    <w:p w14:paraId="08DF2E3B" w14:textId="77777777" w:rsidR="00F22987" w:rsidRPr="009F66D7" w:rsidRDefault="00955E4D" w:rsidP="009F66D7">
      <w:pPr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Kizárólag a </w:t>
      </w:r>
      <w:r w:rsidR="003466BB">
        <w:rPr>
          <w:rFonts w:asciiTheme="minorHAnsi" w:hAnsiTheme="minorHAnsi" w:cstheme="minorHAnsi"/>
        </w:rPr>
        <w:t>Pályázat</w:t>
      </w:r>
      <w:r>
        <w:rPr>
          <w:rFonts w:asciiTheme="minorHAnsi" w:hAnsiTheme="minorHAnsi" w:cstheme="minorHAnsi"/>
        </w:rPr>
        <w:t>i Kiírás keretében felsorolt tevékenységek minősülnek támogatható tevékenységnek.</w:t>
      </w:r>
    </w:p>
    <w:p w14:paraId="74FD3179" w14:textId="77777777" w:rsidR="00A759CA" w:rsidRPr="005C4A94" w:rsidRDefault="00A759CA" w:rsidP="0081333E">
      <w:pPr>
        <w:pStyle w:val="Listaszerbekezds"/>
        <w:spacing w:before="120"/>
        <w:jc w:val="both"/>
        <w:rPr>
          <w:rFonts w:asciiTheme="minorHAnsi" w:hAnsiTheme="minorHAnsi" w:cstheme="minorHAnsi"/>
          <w:b/>
        </w:rPr>
      </w:pPr>
    </w:p>
    <w:p w14:paraId="305FD6F5" w14:textId="77777777" w:rsidR="00B707DA" w:rsidRPr="00710A0F" w:rsidRDefault="00B707DA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11" w:name="_Toc85628576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D92C9C" w:rsidRPr="00710A0F">
        <w:rPr>
          <w:rFonts w:asciiTheme="minorHAnsi" w:hAnsiTheme="minorHAnsi" w:cstheme="minorHAnsi"/>
          <w:color w:val="auto"/>
          <w:szCs w:val="24"/>
        </w:rPr>
        <w:t>támogatott tevékenység</w:t>
      </w:r>
      <w:r w:rsidRPr="00710A0F">
        <w:rPr>
          <w:rFonts w:asciiTheme="minorHAnsi" w:hAnsiTheme="minorHAnsi" w:cstheme="minorHAnsi"/>
          <w:color w:val="auto"/>
          <w:szCs w:val="24"/>
        </w:rPr>
        <w:t xml:space="preserve"> megvaló</w:t>
      </w:r>
      <w:r w:rsidR="006630A0" w:rsidRPr="00710A0F">
        <w:rPr>
          <w:rFonts w:asciiTheme="minorHAnsi" w:hAnsiTheme="minorHAnsi" w:cstheme="minorHAnsi"/>
          <w:color w:val="auto"/>
          <w:szCs w:val="24"/>
        </w:rPr>
        <w:t>sításával kapcsolatos elvárások</w:t>
      </w:r>
      <w:bookmarkEnd w:id="11"/>
    </w:p>
    <w:p w14:paraId="67C65356" w14:textId="77777777" w:rsidR="00B707DA" w:rsidRPr="005C4A94" w:rsidRDefault="00B707DA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D92C9C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="00B76B90" w:rsidRPr="005C4A94">
        <w:rPr>
          <w:rFonts w:asciiTheme="minorHAnsi" w:hAnsiTheme="minorHAnsi" w:cstheme="minorHAnsi"/>
        </w:rPr>
        <w:t xml:space="preserve">nak </w:t>
      </w:r>
      <w:r w:rsidRPr="005C4A94">
        <w:rPr>
          <w:rFonts w:asciiTheme="minorHAnsi" w:hAnsiTheme="minorHAnsi" w:cstheme="minorHAnsi"/>
        </w:rPr>
        <w:t xml:space="preserve">figyelembe kell vennie, hogy </w:t>
      </w:r>
      <w:r w:rsidR="00052B3C">
        <w:rPr>
          <w:rFonts w:asciiTheme="minorHAnsi" w:hAnsiTheme="minorHAnsi" w:cstheme="minorHAnsi"/>
        </w:rPr>
        <w:t xml:space="preserve">a </w:t>
      </w:r>
      <w:r w:rsidRPr="005C4A94">
        <w:rPr>
          <w:rFonts w:asciiTheme="minorHAnsi" w:hAnsiTheme="minorHAnsi" w:cstheme="minorHAnsi"/>
        </w:rPr>
        <w:t>támogatott tevékenységgel</w:t>
      </w:r>
      <w:r w:rsidR="00D92C9C" w:rsidRPr="00D92C9C">
        <w:rPr>
          <w:rFonts w:asciiTheme="minorHAnsi" w:hAnsiTheme="minorHAnsi" w:cstheme="minorHAnsi"/>
        </w:rPr>
        <w:t xml:space="preserve"> (a továbbiakban röviden: projekt)</w:t>
      </w:r>
      <w:r w:rsidRPr="005C4A94">
        <w:rPr>
          <w:rFonts w:asciiTheme="minorHAnsi" w:hAnsiTheme="minorHAnsi" w:cstheme="minorHAnsi"/>
        </w:rPr>
        <w:t xml:space="preserve"> létrehozott eredményeknek meg kell f</w:t>
      </w:r>
      <w:r w:rsidR="002A7C5F" w:rsidRPr="005C4A94">
        <w:rPr>
          <w:rFonts w:asciiTheme="minorHAnsi" w:hAnsiTheme="minorHAnsi" w:cstheme="minorHAnsi"/>
        </w:rPr>
        <w:t>elelniük az alábbi elvárásoknak.</w:t>
      </w:r>
    </w:p>
    <w:p w14:paraId="3E77FE62" w14:textId="77777777" w:rsidR="00817E60" w:rsidRPr="00E9388E" w:rsidRDefault="00817E60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85628577"/>
      <w:r w:rsidRPr="00E9388E">
        <w:rPr>
          <w:rFonts w:asciiTheme="minorHAnsi" w:hAnsiTheme="minorHAnsi" w:cstheme="minorHAnsi"/>
          <w:color w:val="auto"/>
          <w:sz w:val="24"/>
          <w:szCs w:val="24"/>
        </w:rPr>
        <w:t>Általános műszaki-szakmai elvárások</w:t>
      </w:r>
      <w:bookmarkEnd w:id="12"/>
    </w:p>
    <w:p w14:paraId="1C66BDE9" w14:textId="77777777" w:rsidR="00AB7AD4" w:rsidRPr="005C4A94" w:rsidRDefault="001F6CF1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E13A34">
        <w:rPr>
          <w:rFonts w:asciiTheme="minorHAnsi" w:hAnsiTheme="minorHAnsi" w:cstheme="minorHAnsi"/>
        </w:rPr>
        <w:t xml:space="preserve">Engedély- vagy </w:t>
      </w:r>
      <w:r w:rsidR="002A7C5F" w:rsidRPr="00E13A34">
        <w:rPr>
          <w:rFonts w:asciiTheme="minorHAnsi" w:hAnsiTheme="minorHAnsi" w:cstheme="minorHAnsi"/>
        </w:rPr>
        <w:t>bejelentésköteles</w:t>
      </w:r>
      <w:r w:rsidRPr="00E13A34">
        <w:rPr>
          <w:rFonts w:asciiTheme="minorHAnsi" w:hAnsiTheme="minorHAnsi" w:cstheme="minorHAnsi"/>
        </w:rPr>
        <w:t xml:space="preserve"> építési tevékenység esetén </w:t>
      </w:r>
      <w:r w:rsidR="002A7C5F" w:rsidRPr="00E13A3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="00231C33" w:rsidRPr="00E13A34">
        <w:rPr>
          <w:rFonts w:asciiTheme="minorHAnsi" w:hAnsiTheme="minorHAnsi" w:cstheme="minorHAnsi"/>
        </w:rPr>
        <w:t xml:space="preserve"> benyújtásának feltétele, hogy rendelkezésre álljanak a projekt megvalósításához szükséges engedélyek</w:t>
      </w:r>
      <w:r w:rsidR="00E13A34">
        <w:rPr>
          <w:rFonts w:asciiTheme="minorHAnsi" w:hAnsiTheme="minorHAnsi" w:cstheme="minorHAnsi"/>
        </w:rPr>
        <w:t>,</w:t>
      </w:r>
      <w:r w:rsidR="00231C33" w:rsidRPr="00E13A34">
        <w:rPr>
          <w:rFonts w:asciiTheme="minorHAnsi" w:hAnsiTheme="minorHAnsi" w:cstheme="minorHAnsi"/>
        </w:rPr>
        <w:t xml:space="preserve"> vagy az engedélyezési eljárás megindításáról szóló </w:t>
      </w:r>
      <w:r w:rsidR="000F5476">
        <w:rPr>
          <w:rFonts w:asciiTheme="minorHAnsi" w:hAnsiTheme="minorHAnsi" w:cstheme="minorHAnsi"/>
        </w:rPr>
        <w:t>igazolás</w:t>
      </w:r>
      <w:r w:rsidR="00231C33" w:rsidRPr="00E13A34">
        <w:rPr>
          <w:rFonts w:asciiTheme="minorHAnsi" w:hAnsiTheme="minorHAnsi" w:cstheme="minorHAnsi"/>
        </w:rPr>
        <w:t>.</w:t>
      </w:r>
      <w:r w:rsidR="00AB7AD4" w:rsidRPr="00AB7AD4">
        <w:rPr>
          <w:rFonts w:asciiTheme="minorHAnsi" w:hAnsiTheme="minorHAnsi" w:cstheme="minorHAnsi"/>
        </w:rPr>
        <w:t xml:space="preserve"> </w:t>
      </w:r>
      <w:r w:rsidR="00AB7AD4"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="00AB7AD4">
        <w:rPr>
          <w:rFonts w:asciiTheme="minorHAnsi" w:hAnsiTheme="minorHAnsi" w:cstheme="minorHAnsi"/>
        </w:rPr>
        <w:t>hoz</w:t>
      </w:r>
      <w:r w:rsidR="00AB7AD4" w:rsidRPr="005C4A94">
        <w:rPr>
          <w:rFonts w:asciiTheme="minorHAnsi" w:hAnsiTheme="minorHAnsi" w:cstheme="minorHAnsi"/>
        </w:rPr>
        <w:t xml:space="preserve"> elegendő az engedélyezési eljárás megindítását igazoló </w:t>
      </w:r>
      <w:r w:rsidR="000F5476">
        <w:rPr>
          <w:rFonts w:asciiTheme="minorHAnsi" w:hAnsiTheme="minorHAnsi" w:cstheme="minorHAnsi"/>
        </w:rPr>
        <w:t>igazolás</w:t>
      </w:r>
      <w:r w:rsidR="00AB7AD4" w:rsidRPr="005C4A94">
        <w:rPr>
          <w:rFonts w:asciiTheme="minorHAnsi" w:hAnsiTheme="minorHAnsi" w:cstheme="minorHAnsi"/>
        </w:rPr>
        <w:t xml:space="preserve">t, valamint a hatósághoz benyújtott építészeti-műszaki tervdokumentációt csatolni. </w:t>
      </w:r>
    </w:p>
    <w:p w14:paraId="2C9051FD" w14:textId="77777777" w:rsidR="001F6CF1" w:rsidRPr="005C4A94" w:rsidRDefault="00231C33" w:rsidP="000774E8">
      <w:pPr>
        <w:spacing w:before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Amennyiben a </w:t>
      </w:r>
      <w:r w:rsidR="003466BB">
        <w:rPr>
          <w:rFonts w:asciiTheme="minorHAnsi" w:hAnsiTheme="minorHAnsi" w:cstheme="minorHAnsi"/>
          <w:b/>
        </w:rPr>
        <w:t>pályázat</w:t>
      </w:r>
      <w:r>
        <w:rPr>
          <w:rFonts w:asciiTheme="minorHAnsi" w:hAnsiTheme="minorHAnsi" w:cstheme="minorHAnsi"/>
          <w:b/>
        </w:rPr>
        <w:t>ba</w:t>
      </w:r>
      <w:r w:rsidR="00A01F5D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 az engedélyezési eljárás megindításáról szóló i</w:t>
      </w:r>
      <w:r w:rsidR="00AB7AD4">
        <w:rPr>
          <w:rFonts w:asciiTheme="minorHAnsi" w:hAnsiTheme="minorHAnsi" w:cstheme="minorHAnsi"/>
          <w:b/>
        </w:rPr>
        <w:t xml:space="preserve">gazolás kerül benyújtásra, </w:t>
      </w:r>
      <w:r w:rsidR="00316BF5">
        <w:rPr>
          <w:rFonts w:asciiTheme="minorHAnsi" w:hAnsiTheme="minorHAnsi" w:cstheme="minorHAnsi"/>
          <w:b/>
        </w:rPr>
        <w:t xml:space="preserve">úgy </w:t>
      </w:r>
      <w:r w:rsidR="002A7C5F" w:rsidRPr="005C4A94">
        <w:rPr>
          <w:rFonts w:asciiTheme="minorHAnsi" w:hAnsiTheme="minorHAnsi" w:cstheme="minorHAnsi"/>
          <w:b/>
        </w:rPr>
        <w:t>a projekt megvalósításához szükséges engedélyek</w:t>
      </w:r>
      <w:r w:rsidR="00316BF5">
        <w:rPr>
          <w:rFonts w:asciiTheme="minorHAnsi" w:hAnsiTheme="minorHAnsi" w:cstheme="minorHAnsi"/>
          <w:b/>
        </w:rPr>
        <w:t>et</w:t>
      </w:r>
      <w:r w:rsidR="00316BF5">
        <w:rPr>
          <w:rFonts w:asciiTheme="minorHAnsi" w:hAnsiTheme="minorHAnsi" w:cstheme="minorHAnsi"/>
        </w:rPr>
        <w:t xml:space="preserve">, </w:t>
      </w:r>
      <w:r w:rsidR="00AB7AD4" w:rsidRPr="004921CA">
        <w:rPr>
          <w:rFonts w:asciiTheme="minorHAnsi" w:hAnsiTheme="minorHAnsi" w:cstheme="minorHAnsi"/>
        </w:rPr>
        <w:t xml:space="preserve">dokumentumokat a </w:t>
      </w:r>
      <w:r w:rsidR="003466BB">
        <w:rPr>
          <w:rFonts w:asciiTheme="minorHAnsi" w:hAnsiTheme="minorHAnsi" w:cstheme="minorHAnsi"/>
        </w:rPr>
        <w:t>támogatói okirat</w:t>
      </w:r>
      <w:r w:rsidR="006366CE" w:rsidRPr="004921CA">
        <w:rPr>
          <w:rFonts w:asciiTheme="minorHAnsi" w:hAnsiTheme="minorHAnsi" w:cstheme="minorHAnsi"/>
        </w:rPr>
        <w:t xml:space="preserve"> hatálybalépését követő </w:t>
      </w:r>
      <w:r w:rsidR="004F0278" w:rsidRPr="004921CA">
        <w:rPr>
          <w:rFonts w:asciiTheme="minorHAnsi" w:hAnsiTheme="minorHAnsi" w:cstheme="minorHAnsi"/>
        </w:rPr>
        <w:t>18</w:t>
      </w:r>
      <w:r w:rsidR="00316BF5" w:rsidRPr="004921CA">
        <w:rPr>
          <w:rFonts w:asciiTheme="minorHAnsi" w:hAnsiTheme="minorHAnsi" w:cstheme="minorHAnsi"/>
        </w:rPr>
        <w:t>0 napon</w:t>
      </w:r>
      <w:r w:rsidR="00AB7AD4" w:rsidRPr="004921CA">
        <w:rPr>
          <w:rFonts w:asciiTheme="minorHAnsi" w:hAnsiTheme="minorHAnsi" w:cstheme="minorHAnsi"/>
        </w:rPr>
        <w:t xml:space="preserve"> belül szükséges</w:t>
      </w:r>
      <w:r w:rsidR="00AB7AD4">
        <w:rPr>
          <w:rFonts w:asciiTheme="minorHAnsi" w:hAnsiTheme="minorHAnsi" w:cstheme="minorHAnsi"/>
        </w:rPr>
        <w:t xml:space="preserve"> benyújtani. </w:t>
      </w:r>
    </w:p>
    <w:p w14:paraId="37A60F2F" w14:textId="77777777" w:rsidR="001F6CF1" w:rsidRPr="005C4A94" w:rsidRDefault="001F6CF1" w:rsidP="002A7C5F">
      <w:pPr>
        <w:pStyle w:val="Listaszerbekezds"/>
        <w:spacing w:before="120"/>
        <w:ind w:left="709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Nem engedélyköteles építés esetén megfelelő jogosultsággal rendelkező tervező által kiállított </w:t>
      </w:r>
      <w:r w:rsidRPr="005C4A94">
        <w:rPr>
          <w:rFonts w:asciiTheme="minorHAnsi" w:hAnsiTheme="minorHAnsi" w:cstheme="minorHAnsi"/>
          <w:b/>
          <w:bCs/>
        </w:rPr>
        <w:t>tervezői nyilatkozat</w:t>
      </w:r>
      <w:r w:rsidRPr="005C4A94">
        <w:rPr>
          <w:rFonts w:asciiTheme="minorHAnsi" w:hAnsiTheme="minorHAnsi" w:cstheme="minorHAnsi"/>
          <w:b/>
        </w:rPr>
        <w:t xml:space="preserve"> benyújtása arról, hogy a tervezett építési tevékenységhez nem szükséges hatósági engedély.</w:t>
      </w:r>
    </w:p>
    <w:p w14:paraId="78A1415B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 xml:space="preserve"> költségvetését a piaci árakhoz igazodóan, reális és takarékos módon kell összeállítani.</w:t>
      </w:r>
      <w:r w:rsidRPr="005C4A94">
        <w:rPr>
          <w:rFonts w:asciiTheme="minorHAnsi" w:hAnsiTheme="minorHAnsi" w:cstheme="minorHAnsi"/>
        </w:rPr>
        <w:t xml:space="preserve"> </w:t>
      </w:r>
      <w:r w:rsidR="00A04095"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="00A04095" w:rsidRPr="005C4A94">
        <w:rPr>
          <w:rFonts w:asciiTheme="minorHAnsi" w:hAnsiTheme="minorHAnsi" w:cstheme="minorHAnsi"/>
        </w:rPr>
        <w:t xml:space="preserve">ban jelzett fejlesztés költségvetését a </w:t>
      </w:r>
      <w:r w:rsidR="003466BB">
        <w:rPr>
          <w:rFonts w:asciiTheme="minorHAnsi" w:hAnsiTheme="minorHAnsi" w:cstheme="minorHAnsi"/>
        </w:rPr>
        <w:t>pályázat</w:t>
      </w:r>
      <w:r w:rsidR="00A04095" w:rsidRPr="005C4A94">
        <w:rPr>
          <w:rFonts w:asciiTheme="minorHAnsi" w:hAnsiTheme="minorHAnsi" w:cstheme="minorHAnsi"/>
        </w:rPr>
        <w:t xml:space="preserve"> beadásától számított 6 hónapnál nem régebbi részletes, anyag-díj megbontású tervezői költségbecsléssel vagy kivitelezői árajánlattal kell alátámasztani. </w:t>
      </w:r>
      <w:r w:rsidRPr="005C4A94">
        <w:rPr>
          <w:rFonts w:asciiTheme="minorHAnsi" w:hAnsiTheme="minorHAnsi" w:cstheme="minorHAnsi"/>
        </w:rPr>
        <w:t xml:space="preserve">A hatékony és eredményes pénzgazdálkodás elvét, valamint az átlagos piaci árnak történő megfelelést a </w:t>
      </w:r>
      <w:r w:rsidR="003466BB">
        <w:rPr>
          <w:rFonts w:asciiTheme="minorHAnsi" w:hAnsiTheme="minorHAnsi" w:cstheme="minorHAnsi"/>
        </w:rPr>
        <w:t>támogatói okirat</w:t>
      </w:r>
      <w:r w:rsidR="001B1BE0"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>hatálybalépését követően is biztosítani kell, továbbá a projektnek meg kell felelnie a reális és takarékos költségvetés előírásának az esetleges géptípus-változás, szállító-váltás és költségszerkezet-módosítás esetén is.</w:t>
      </w:r>
    </w:p>
    <w:p w14:paraId="5D55449B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 xml:space="preserve">i adatlap pontjait a </w:t>
      </w:r>
      <w:r w:rsidR="00D92C9C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5C4A94">
        <w:rPr>
          <w:rFonts w:asciiTheme="minorHAnsi" w:hAnsiTheme="minorHAnsi" w:cstheme="minorHAnsi"/>
          <w:b/>
        </w:rPr>
        <w:t xml:space="preserve">nak 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>i Kiírásban meghatározott feltételek alapján releváns szakmai és pénzügyi tartalommal ki kell töltenie</w:t>
      </w:r>
      <w:r w:rsidRPr="005C4A94">
        <w:rPr>
          <w:rFonts w:asciiTheme="minorHAnsi" w:hAnsiTheme="minorHAnsi" w:cstheme="minorHAnsi"/>
        </w:rPr>
        <w:t xml:space="preserve">.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által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kitöltése során megadott adatok, szakmai-pénzügyi leírások bővítésére, kiegészítésére nincs lehetőség, kizárólag a döntés-előkészítés során a Támogató számára nem egyértelmű vagy ellentmondásos tartalmak tisztázhatók.</w:t>
      </w:r>
    </w:p>
    <w:p w14:paraId="2B35D496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>A projekt alapját képező ingatlannak per- és igénymentesnek</w:t>
      </w:r>
      <w:r w:rsidR="002A7C5F" w:rsidRPr="005C4A94">
        <w:rPr>
          <w:rFonts w:asciiTheme="minorHAnsi" w:hAnsiTheme="minorHAnsi" w:cstheme="minorHAnsi"/>
          <w:b/>
        </w:rPr>
        <w:t xml:space="preserve"> kell lennie, </w:t>
      </w:r>
      <w:r w:rsidRPr="005C4A94">
        <w:rPr>
          <w:rFonts w:asciiTheme="minorHAnsi" w:hAnsiTheme="minorHAnsi" w:cstheme="minorHAnsi"/>
          <w:b/>
        </w:rPr>
        <w:t xml:space="preserve">valamint legkésőbb a </w:t>
      </w:r>
      <w:r w:rsidR="003466BB">
        <w:rPr>
          <w:rFonts w:asciiTheme="minorHAnsi" w:hAnsiTheme="minorHAnsi" w:cstheme="minorHAnsi"/>
          <w:b/>
        </w:rPr>
        <w:t>támogatói okirat</w:t>
      </w:r>
      <w:r w:rsidR="009A2E72" w:rsidRPr="005C4A94">
        <w:rPr>
          <w:rFonts w:asciiTheme="minorHAnsi" w:hAnsiTheme="minorHAnsi" w:cstheme="minorHAnsi"/>
          <w:b/>
        </w:rPr>
        <w:t xml:space="preserve"> </w:t>
      </w:r>
      <w:r w:rsidR="004F0278">
        <w:rPr>
          <w:rFonts w:asciiTheme="minorHAnsi" w:hAnsiTheme="minorHAnsi" w:cstheme="minorHAnsi"/>
          <w:b/>
        </w:rPr>
        <w:t>hatálybalépését követő 18</w:t>
      </w:r>
      <w:r w:rsidR="00C52178">
        <w:rPr>
          <w:rFonts w:asciiTheme="minorHAnsi" w:hAnsiTheme="minorHAnsi" w:cstheme="minorHAnsi"/>
          <w:b/>
        </w:rPr>
        <w:t>0</w:t>
      </w:r>
      <w:r w:rsidR="00AD5C3B">
        <w:rPr>
          <w:rFonts w:asciiTheme="minorHAnsi" w:hAnsiTheme="minorHAnsi" w:cstheme="minorHAnsi"/>
          <w:b/>
        </w:rPr>
        <w:t>.</w:t>
      </w:r>
      <w:r w:rsidR="00C52178">
        <w:rPr>
          <w:rFonts w:asciiTheme="minorHAnsi" w:hAnsiTheme="minorHAnsi" w:cstheme="minorHAnsi"/>
          <w:b/>
        </w:rPr>
        <w:t xml:space="preserve"> nap</w:t>
      </w:r>
      <w:r w:rsidR="00AD5C3B">
        <w:rPr>
          <w:rFonts w:asciiTheme="minorHAnsi" w:hAnsiTheme="minorHAnsi" w:cstheme="minorHAnsi"/>
          <w:b/>
        </w:rPr>
        <w:t>já</w:t>
      </w:r>
      <w:r w:rsidR="00C52178">
        <w:rPr>
          <w:rFonts w:asciiTheme="minorHAnsi" w:hAnsiTheme="minorHAnsi" w:cstheme="minorHAnsi"/>
          <w:b/>
        </w:rPr>
        <w:t>ig</w:t>
      </w:r>
      <w:r w:rsidRPr="005C4A94">
        <w:rPr>
          <w:rFonts w:asciiTheme="minorHAnsi" w:hAnsiTheme="minorHAnsi" w:cstheme="minorHAnsi"/>
          <w:b/>
        </w:rPr>
        <w:t xml:space="preserve"> a </w:t>
      </w:r>
      <w:r w:rsidR="00267C2A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5C4A94">
        <w:rPr>
          <w:rFonts w:asciiTheme="minorHAnsi" w:hAnsiTheme="minorHAnsi" w:cstheme="minorHAnsi"/>
          <w:b/>
        </w:rPr>
        <w:t xml:space="preserve"> tulajdonába </w:t>
      </w:r>
      <w:r w:rsidR="00785D41">
        <w:rPr>
          <w:rFonts w:asciiTheme="minorHAnsi" w:hAnsiTheme="minorHAnsi" w:cstheme="minorHAnsi"/>
          <w:b/>
        </w:rPr>
        <w:t xml:space="preserve">vagy vagyonkezelésébe </w:t>
      </w:r>
      <w:r w:rsidRPr="005C4A94">
        <w:rPr>
          <w:rFonts w:asciiTheme="minorHAnsi" w:hAnsiTheme="minorHAnsi" w:cstheme="minorHAnsi"/>
          <w:b/>
        </w:rPr>
        <w:t>kell kerülnie</w:t>
      </w:r>
      <w:r w:rsidR="00D9036B" w:rsidRPr="005C4A94">
        <w:rPr>
          <w:rFonts w:asciiTheme="minorHAnsi" w:hAnsiTheme="minorHAnsi" w:cstheme="minorHAnsi"/>
          <w:b/>
        </w:rPr>
        <w:t>.</w:t>
      </w:r>
      <w:r w:rsidRPr="005C4A94">
        <w:rPr>
          <w:rFonts w:asciiTheme="minorHAnsi" w:hAnsiTheme="minorHAnsi" w:cstheme="minorHAnsi"/>
        </w:rPr>
        <w:t xml:space="preserve"> </w:t>
      </w:r>
    </w:p>
    <w:p w14:paraId="4B295602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A beszerezni kívánt eszközöknek meg kell felelniük</w:t>
      </w:r>
      <w:r w:rsidRPr="005C4A94">
        <w:rPr>
          <w:rFonts w:asciiTheme="minorHAnsi" w:hAnsiTheme="minorHAnsi" w:cstheme="minorHAnsi"/>
        </w:rPr>
        <w:t xml:space="preserve"> a vonatkozó európai irányelveknek, szabványoknak, illetve az azokkal harmonizáló magyar </w:t>
      </w:r>
      <w:r w:rsidRPr="005C4A94">
        <w:rPr>
          <w:rFonts w:asciiTheme="minorHAnsi" w:hAnsiTheme="minorHAnsi" w:cstheme="minorHAnsi"/>
          <w:b/>
        </w:rPr>
        <w:t xml:space="preserve">jogszabályoknak, szabványoknak, környezetvédelmi előírásoknak. </w:t>
      </w:r>
    </w:p>
    <w:p w14:paraId="0BD56A90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projektben beszerzett eszközöket az érintett eszközök kereskedelmi forgalmával üzletszerűen foglalkozó, kereskedőnek, vagy gyártónak minősülő vállalkozástól kell vásárolni, a piacon szokványos jótállási és szavatossági feltételek biztosítása mellett. Külföldről történő beszerzés megengedhető, ebben az esetben a vonatkozó árajánlatot szükséges csatolni. </w:t>
      </w:r>
      <w:r w:rsidRPr="005C4A94">
        <w:rPr>
          <w:rFonts w:asciiTheme="minorHAnsi" w:hAnsiTheme="minorHAnsi" w:cstheme="minorHAnsi"/>
        </w:rPr>
        <w:lastRenderedPageBreak/>
        <w:t>Amennyiben a beszerzendő eszköznek kizárólagos magyar forgalmazója van, ennek tényét a kizárólagos forgalmazó erre vonatkozó igazolásával szükséges alátámasztani.</w:t>
      </w:r>
    </w:p>
    <w:p w14:paraId="1565D601" w14:textId="77777777" w:rsidR="00817E60" w:rsidRPr="005C4A94" w:rsidRDefault="00817E60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 xml:space="preserve">A </w:t>
      </w:r>
      <w:r w:rsidR="00267C2A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5C4A94">
        <w:rPr>
          <w:rFonts w:asciiTheme="minorHAnsi" w:hAnsiTheme="minorHAnsi" w:cstheme="minorHAnsi"/>
          <w:b/>
        </w:rPr>
        <w:t xml:space="preserve"> köteles a projektre vonatkozóan a környezetvédelmi és esélyegyenlőségi jogszabályokat betartani</w:t>
      </w:r>
      <w:r w:rsidRPr="005C4A94">
        <w:rPr>
          <w:rFonts w:asciiTheme="minorHAnsi" w:hAnsiTheme="minorHAnsi" w:cstheme="minorHAnsi"/>
        </w:rPr>
        <w:t xml:space="preserve">, a projekt által érintett területen a védett természeti és kulturális értékeket megőrizni, a fennálló vagy a projekt megvalósítása során keletkezett környezeti kárt és az esélyegyenlőség szempontjából jogszabályba ütköző nem-megfelelőséget legkésőbb a projekt keretében tervezett fejlesztések megvalósítása során megszüntetni. </w:t>
      </w:r>
    </w:p>
    <w:p w14:paraId="7ECFA6F9" w14:textId="77777777" w:rsidR="003054F4" w:rsidRDefault="003054F4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9F66D7">
        <w:rPr>
          <w:rFonts w:asciiTheme="minorHAnsi" w:hAnsiTheme="minorHAnsi" w:cstheme="minorHAnsi"/>
        </w:rPr>
        <w:t>Amennyiben a tervezett fejlesztés közvetlenül közsz</w:t>
      </w:r>
      <w:r>
        <w:rPr>
          <w:rFonts w:asciiTheme="minorHAnsi" w:hAnsiTheme="minorHAnsi" w:cstheme="minorHAnsi"/>
        </w:rPr>
        <w:t xml:space="preserve">olgáltatás(oka)t is érint, úgy annak megközelíthetőségét az </w:t>
      </w:r>
      <w:r w:rsidRPr="009F66D7">
        <w:rPr>
          <w:rFonts w:asciiTheme="minorHAnsi" w:hAnsiTheme="minorHAnsi" w:cstheme="minorHAnsi"/>
          <w:b/>
        </w:rPr>
        <w:t>akadálymentesítés</w:t>
      </w:r>
      <w:r>
        <w:rPr>
          <w:rFonts w:asciiTheme="minorHAnsi" w:hAnsiTheme="minorHAnsi" w:cstheme="minorHAnsi"/>
        </w:rPr>
        <w:t xml:space="preserve"> szempontjainak figyelembevételével szükséges megvalósítani, mint például vakokat segítő térkő építése, akadálymentes várakozóhely és pihenőhely kiépítése, meglevő pihenőhely burkolat felújítása és akadálymentesítése stb.).</w:t>
      </w:r>
    </w:p>
    <w:p w14:paraId="63FBA404" w14:textId="53136CC2" w:rsidR="0065503F" w:rsidRPr="00460BCC" w:rsidRDefault="0065503F" w:rsidP="00460BCC">
      <w:pPr>
        <w:pStyle w:val="Listaszerbekezds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65503F">
        <w:rPr>
          <w:rFonts w:asciiTheme="minorHAnsi" w:hAnsiTheme="minorHAnsi" w:cstheme="minorHAnsi"/>
        </w:rPr>
        <w:t>A „2. A Pályázati Kiírás tárgya és célja” fejezetben meghatározott „A” komponens esetében az Önállóan támogatható tevékenységek (5.1. fejezet) között szereplő gépjármű parkolók kialakítása, átépítése, korszerűsítése, továbbá belterületi közterek, parkok fejlesztése, illetve a szabadtéri rekreációs célokat szolgáló helyszínek fejlesztése tevékenységek támogatása csak úgy lehetséges, amennyiben ezen területek bárki számára ellenszolgáltatás nélkül hozzáférhetőek lesznek a fenntartási időszak végéig.</w:t>
      </w:r>
    </w:p>
    <w:p w14:paraId="7F458AA6" w14:textId="77777777" w:rsidR="002A7C5F" w:rsidRPr="005C4A94" w:rsidRDefault="00AB71C9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A tervezett fejlesztések megtervezésénél, kivitelezésénél figyelembe kell venni a hatályos Településrendezési tervet, helyi Építési Szabályzatot és a Településképi Arculati Kézikönyvben </w:t>
      </w:r>
      <w:r w:rsidR="00052B3C" w:rsidRPr="00052B3C">
        <w:rPr>
          <w:rFonts w:asciiTheme="minorHAnsi" w:hAnsiTheme="minorHAnsi" w:cstheme="minorHAnsi"/>
          <w:b/>
        </w:rPr>
        <w:t xml:space="preserve">(a továbbiakban: TAK) </w:t>
      </w:r>
      <w:r w:rsidRPr="005C4A94">
        <w:rPr>
          <w:rFonts w:asciiTheme="minorHAnsi" w:hAnsiTheme="minorHAnsi" w:cstheme="minorHAnsi"/>
          <w:b/>
        </w:rPr>
        <w:t xml:space="preserve">foglaltakat. </w:t>
      </w:r>
    </w:p>
    <w:p w14:paraId="29E50D99" w14:textId="77777777" w:rsidR="00F073C3" w:rsidRPr="005C4A94" w:rsidRDefault="00F073C3" w:rsidP="00823A46">
      <w:pPr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  <w:b/>
        </w:rPr>
        <w:t>A</w:t>
      </w:r>
      <w:r w:rsidR="002A7C5F" w:rsidRPr="005C4A94">
        <w:rPr>
          <w:rFonts w:asciiTheme="minorHAnsi" w:hAnsiTheme="minorHAnsi" w:cstheme="minorHAnsi"/>
          <w:b/>
        </w:rPr>
        <w:t xml:space="preserve"> települési belterületi utakat, járdákat, gyalogos forgalmi elemeket érintő </w:t>
      </w:r>
      <w:r w:rsidRPr="005C4A94">
        <w:rPr>
          <w:rFonts w:asciiTheme="minorHAnsi" w:hAnsiTheme="minorHAnsi" w:cstheme="minorHAnsi"/>
          <w:b/>
        </w:rPr>
        <w:t>beruházások esetében az alábbi útügyi műszaki előírások (röviden UME) betartása szükséges</w:t>
      </w:r>
      <w:r w:rsidRPr="005C4A94">
        <w:rPr>
          <w:rFonts w:asciiTheme="minorHAnsi" w:hAnsiTheme="minorHAnsi" w:cstheme="minorHAnsi"/>
        </w:rPr>
        <w:t>, melyeknek való megfelelést az elszámolás benyújtásakor műszaki ellenőri nyilatkozattal szükséges alátámasztani (engedélyköteles és nem engedélyköteles beruházások esetén egyaránt)</w:t>
      </w:r>
      <w:r w:rsidR="00042A28">
        <w:rPr>
          <w:rFonts w:asciiTheme="minorHAnsi" w:hAnsiTheme="minorHAnsi" w:cstheme="minorHAnsi"/>
        </w:rPr>
        <w:t>:</w:t>
      </w:r>
    </w:p>
    <w:p w14:paraId="534773D5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03.07.23 Gyalogosközlekedés közforgalmi létesítményeinek tervezése;</w:t>
      </w:r>
    </w:p>
    <w:p w14:paraId="773396A1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06.03.11 Kerékpárutak, gyalogutak és járdák pályaszerkezete;</w:t>
      </w:r>
    </w:p>
    <w:p w14:paraId="1126A00B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05.01.15 Útépítési kőanyaghalmazok;</w:t>
      </w:r>
    </w:p>
    <w:p w14:paraId="11D67BB9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06.03.53 Kötőanyag nélküli és hidraulikus kötőanyagú burkolatalapok;</w:t>
      </w:r>
    </w:p>
    <w:p w14:paraId="6C5524BF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06.03.33 Útépítési beton burkolatalapok;</w:t>
      </w:r>
    </w:p>
    <w:p w14:paraId="196FAA9A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05.02.15 Útépítési aszfaltkeverékek. Visszanyert aszfalt;</w:t>
      </w:r>
    </w:p>
    <w:p w14:paraId="6BF0891E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06.03.21 Útpályaszerkezeti aszfaltburkolatok rétegeinek követelményei;</w:t>
      </w:r>
    </w:p>
    <w:p w14:paraId="05C9466D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04.03.11 Útburkolati jelek tervezése;</w:t>
      </w:r>
    </w:p>
    <w:p w14:paraId="159F8743" w14:textId="77777777" w:rsidR="00F073C3" w:rsidRPr="00E9388E" w:rsidRDefault="00F073C3" w:rsidP="00823A46">
      <w:pPr>
        <w:pStyle w:val="Listaszerbekezds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E9388E">
        <w:rPr>
          <w:rFonts w:asciiTheme="minorHAnsi" w:hAnsiTheme="minorHAnsi" w:cstheme="minorHAnsi"/>
        </w:rPr>
        <w:t>e-ÚT 04.02.11 Közúti jelzőtáblák. A jelzőtáblák megtervezése, alkalmazása és elhelyezése.</w:t>
      </w:r>
    </w:p>
    <w:p w14:paraId="2414C9A4" w14:textId="77777777" w:rsidR="00F073C3" w:rsidRPr="005C4A94" w:rsidRDefault="00F073C3" w:rsidP="00F073C3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="002A7C5F" w:rsidRPr="005C4A94">
        <w:rPr>
          <w:rFonts w:asciiTheme="minorHAnsi" w:hAnsiTheme="minorHAnsi" w:cstheme="minorHAnsi"/>
        </w:rPr>
        <w:t xml:space="preserve"> keretében tervezett beruházások </w:t>
      </w:r>
      <w:r w:rsidRPr="005C4A94">
        <w:rPr>
          <w:rFonts w:asciiTheme="minorHAnsi" w:hAnsiTheme="minorHAnsi" w:cstheme="minorHAnsi"/>
        </w:rPr>
        <w:t xml:space="preserve">megvalósításra irányadó </w:t>
      </w:r>
      <w:r w:rsidRPr="005C4A94">
        <w:rPr>
          <w:rFonts w:asciiTheme="minorHAnsi" w:hAnsiTheme="minorHAnsi" w:cstheme="minorHAnsi"/>
          <w:b/>
          <w:bCs/>
        </w:rPr>
        <w:t>műszaki ajánlások</w:t>
      </w:r>
      <w:r w:rsidR="002A7C5F" w:rsidRPr="005C4A94">
        <w:rPr>
          <w:rFonts w:asciiTheme="minorHAnsi" w:hAnsiTheme="minorHAnsi" w:cstheme="minorHAnsi"/>
        </w:rPr>
        <w:t xml:space="preserve"> az alábbiak:</w:t>
      </w:r>
    </w:p>
    <w:p w14:paraId="4C886A2D" w14:textId="77777777" w:rsidR="00F073C3" w:rsidRPr="005C4A94" w:rsidRDefault="00F073C3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hagyományos építőanyagok használata,</w:t>
      </w:r>
    </w:p>
    <w:p w14:paraId="285E12C5" w14:textId="77777777" w:rsidR="00F073C3" w:rsidRPr="005C4A94" w:rsidRDefault="00F073C3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hagyományos, környezetbarát technológiák, műszaki megoldások alkalmazása,</w:t>
      </w:r>
    </w:p>
    <w:p w14:paraId="3C02E1EA" w14:textId="77777777" w:rsidR="00F073C3" w:rsidRPr="005C4A94" w:rsidRDefault="00F073C3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 meglévő épület és építészeti karakterek, szerkezetek megtartása, településképi megőrzése a T</w:t>
      </w:r>
      <w:r w:rsidR="00E9388E">
        <w:rPr>
          <w:rFonts w:asciiTheme="minorHAnsi" w:hAnsiTheme="minorHAnsi" w:cstheme="minorHAnsi"/>
        </w:rPr>
        <w:t xml:space="preserve">elepülésképi </w:t>
      </w:r>
      <w:r w:rsidRPr="005C4A94">
        <w:rPr>
          <w:rFonts w:asciiTheme="minorHAnsi" w:hAnsiTheme="minorHAnsi" w:cstheme="minorHAnsi"/>
        </w:rPr>
        <w:t>A</w:t>
      </w:r>
      <w:r w:rsidR="00E9388E">
        <w:rPr>
          <w:rFonts w:asciiTheme="minorHAnsi" w:hAnsiTheme="minorHAnsi" w:cstheme="minorHAnsi"/>
        </w:rPr>
        <w:t xml:space="preserve">rculati </w:t>
      </w:r>
      <w:r w:rsidRPr="005C4A94">
        <w:rPr>
          <w:rFonts w:asciiTheme="minorHAnsi" w:hAnsiTheme="minorHAnsi" w:cstheme="minorHAnsi"/>
        </w:rPr>
        <w:t>K</w:t>
      </w:r>
      <w:r w:rsidR="00E9388E">
        <w:rPr>
          <w:rFonts w:asciiTheme="minorHAnsi" w:hAnsiTheme="minorHAnsi" w:cstheme="minorHAnsi"/>
        </w:rPr>
        <w:t>ézikönyv</w:t>
      </w:r>
      <w:r w:rsidR="00A473F3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>és É</w:t>
      </w:r>
      <w:r w:rsidR="00E9388E">
        <w:rPr>
          <w:rFonts w:asciiTheme="minorHAnsi" w:hAnsiTheme="minorHAnsi" w:cstheme="minorHAnsi"/>
        </w:rPr>
        <w:t xml:space="preserve">pítészeti </w:t>
      </w:r>
      <w:r w:rsidRPr="005C4A94">
        <w:rPr>
          <w:rFonts w:asciiTheme="minorHAnsi" w:hAnsiTheme="minorHAnsi" w:cstheme="minorHAnsi"/>
        </w:rPr>
        <w:t>T</w:t>
      </w:r>
      <w:r w:rsidR="00E9388E">
        <w:rPr>
          <w:rFonts w:asciiTheme="minorHAnsi" w:hAnsiTheme="minorHAnsi" w:cstheme="minorHAnsi"/>
        </w:rPr>
        <w:t xml:space="preserve">ájegységi </w:t>
      </w:r>
      <w:r w:rsidRPr="005C4A94">
        <w:rPr>
          <w:rFonts w:asciiTheme="minorHAnsi" w:hAnsiTheme="minorHAnsi" w:cstheme="minorHAnsi"/>
        </w:rPr>
        <w:t>A</w:t>
      </w:r>
      <w:r w:rsidR="00E9388E">
        <w:rPr>
          <w:rFonts w:asciiTheme="minorHAnsi" w:hAnsiTheme="minorHAnsi" w:cstheme="minorHAnsi"/>
        </w:rPr>
        <w:t xml:space="preserve">rculati </w:t>
      </w:r>
      <w:r w:rsidRPr="005C4A94">
        <w:rPr>
          <w:rFonts w:asciiTheme="minorHAnsi" w:hAnsiTheme="minorHAnsi" w:cstheme="minorHAnsi"/>
        </w:rPr>
        <w:t>K</w:t>
      </w:r>
      <w:r w:rsidR="00E9388E">
        <w:rPr>
          <w:rFonts w:asciiTheme="minorHAnsi" w:hAnsiTheme="minorHAnsi" w:cstheme="minorHAnsi"/>
        </w:rPr>
        <w:t>ézikönyv</w:t>
      </w:r>
      <w:r w:rsidR="00A473F3">
        <w:rPr>
          <w:rFonts w:asciiTheme="minorHAnsi" w:hAnsiTheme="minorHAnsi" w:cstheme="minorHAnsi"/>
        </w:rPr>
        <w:t xml:space="preserve"> (a továbbiakban: ÉTAK)</w:t>
      </w:r>
      <w:r w:rsidRPr="005C4A94">
        <w:rPr>
          <w:rFonts w:asciiTheme="minorHAnsi" w:hAnsiTheme="minorHAnsi" w:cstheme="minorHAnsi"/>
        </w:rPr>
        <w:t xml:space="preserve"> leírásainak figyelembevételével,</w:t>
      </w:r>
    </w:p>
    <w:p w14:paraId="55A19962" w14:textId="77777777" w:rsidR="002A7C5F" w:rsidRPr="00A759CA" w:rsidRDefault="00F073C3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A759CA">
        <w:rPr>
          <w:rFonts w:asciiTheme="minorHAnsi" w:hAnsiTheme="minorHAnsi" w:cstheme="minorHAnsi"/>
        </w:rPr>
        <w:t>a hiányzó vagy megsemmisült építészeti elemek történeti források, helyi analógiák alapján történő rekonstrukciója,</w:t>
      </w:r>
      <w:r w:rsidR="00A759CA" w:rsidRPr="00A759CA">
        <w:rPr>
          <w:rFonts w:asciiTheme="minorHAnsi" w:hAnsiTheme="minorHAnsi" w:cstheme="minorHAnsi"/>
        </w:rPr>
        <w:t xml:space="preserve"> </w:t>
      </w:r>
      <w:r w:rsidRPr="00A759CA">
        <w:rPr>
          <w:rFonts w:asciiTheme="minorHAnsi" w:hAnsiTheme="minorHAnsi" w:cstheme="minorHAnsi"/>
        </w:rPr>
        <w:t>a fenntarthatóságot biztosító funkció tervezése (pl.: használati funkció, közösségi funkció megtartása).</w:t>
      </w:r>
    </w:p>
    <w:p w14:paraId="33863A77" w14:textId="77777777" w:rsidR="00487283" w:rsidRPr="006630A0" w:rsidRDefault="00817E60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85628578"/>
      <w:r w:rsidRPr="006630A0">
        <w:rPr>
          <w:rFonts w:asciiTheme="minorHAnsi" w:hAnsiTheme="minorHAnsi" w:cstheme="minorHAnsi"/>
          <w:color w:val="auto"/>
          <w:sz w:val="24"/>
          <w:szCs w:val="24"/>
        </w:rPr>
        <w:t>Fajlagos értékekre vonatkozó előírások</w:t>
      </w:r>
      <w:bookmarkEnd w:id="13"/>
    </w:p>
    <w:p w14:paraId="3F7DB65B" w14:textId="77777777" w:rsidR="00487283" w:rsidRPr="005C4A94" w:rsidRDefault="00487283" w:rsidP="00817E60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A tervezett beruházási költségnek meg kell felelni</w:t>
      </w:r>
      <w:r w:rsidR="00A01F5D">
        <w:rPr>
          <w:rFonts w:asciiTheme="minorHAnsi" w:hAnsiTheme="minorHAnsi" w:cstheme="minorHAnsi"/>
          <w:b/>
        </w:rPr>
        <w:t>e</w:t>
      </w:r>
      <w:r w:rsidRPr="005C4A94">
        <w:rPr>
          <w:rFonts w:asciiTheme="minorHAnsi" w:hAnsiTheme="minorHAnsi" w:cstheme="minorHAnsi"/>
          <w:b/>
        </w:rPr>
        <w:t xml:space="preserve"> az alábbi fajlagos előírásoknak</w:t>
      </w:r>
      <w:r w:rsidR="00042A28">
        <w:rPr>
          <w:rFonts w:asciiTheme="minorHAnsi" w:hAnsiTheme="minorHAnsi" w:cstheme="minorHAnsi"/>
          <w:b/>
        </w:rPr>
        <w:t>:</w:t>
      </w:r>
      <w:r w:rsidRPr="005C4A94">
        <w:rPr>
          <w:rFonts w:asciiTheme="minorHAnsi" w:hAnsiTheme="minorHAnsi" w:cstheme="minorHAnsi"/>
          <w:b/>
        </w:rPr>
        <w:t xml:space="preserve"> </w:t>
      </w:r>
    </w:p>
    <w:p w14:paraId="54C993B4" w14:textId="77777777" w:rsidR="00817E60" w:rsidRPr="005C4A94" w:rsidRDefault="00817E60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lastRenderedPageBreak/>
        <w:t xml:space="preserve">ingatlan </w:t>
      </w:r>
      <w:r w:rsidR="00487283" w:rsidRPr="005C4A94">
        <w:rPr>
          <w:rFonts w:asciiTheme="minorHAnsi" w:hAnsiTheme="minorHAnsi" w:cstheme="minorHAnsi"/>
        </w:rPr>
        <w:t xml:space="preserve">(épület) </w:t>
      </w:r>
      <w:r w:rsidRPr="005C4A94">
        <w:rPr>
          <w:rFonts w:asciiTheme="minorHAnsi" w:hAnsiTheme="minorHAnsi" w:cstheme="minorHAnsi"/>
        </w:rPr>
        <w:t xml:space="preserve">építés és ingatlan bővítés esetén nem haladhatja meg a nettó </w:t>
      </w:r>
      <w:r w:rsidR="00AB71C9" w:rsidRPr="005C4A94">
        <w:rPr>
          <w:rFonts w:asciiTheme="minorHAnsi" w:hAnsiTheme="minorHAnsi" w:cstheme="minorHAnsi"/>
        </w:rPr>
        <w:t>60</w:t>
      </w:r>
      <w:r w:rsidR="00A759CA">
        <w:rPr>
          <w:rFonts w:asciiTheme="minorHAnsi" w:hAnsiTheme="minorHAnsi" w:cstheme="minorHAnsi"/>
        </w:rPr>
        <w:t xml:space="preserve">0.000,- Ft/nm </w:t>
      </w:r>
      <w:r w:rsidRPr="005C4A94">
        <w:rPr>
          <w:rFonts w:asciiTheme="minorHAnsi" w:hAnsiTheme="minorHAnsi" w:cstheme="minorHAnsi"/>
        </w:rPr>
        <w:t>fajlagos költséget (a fajlagos költség vetítési alapja az építés va</w:t>
      </w:r>
      <w:r w:rsidR="00A759CA">
        <w:rPr>
          <w:rFonts w:asciiTheme="minorHAnsi" w:hAnsiTheme="minorHAnsi" w:cstheme="minorHAnsi"/>
        </w:rPr>
        <w:t>gy bővítés bruttó alapterülete);</w:t>
      </w:r>
    </w:p>
    <w:p w14:paraId="543447A4" w14:textId="77777777" w:rsidR="008D7739" w:rsidRPr="005C4A94" w:rsidRDefault="00817E60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ingatlan felújítás, korszerűsítés esetén nem haladhatja meg a nettó </w:t>
      </w:r>
      <w:r w:rsidR="00AB71C9" w:rsidRPr="005C4A94">
        <w:rPr>
          <w:rFonts w:asciiTheme="minorHAnsi" w:hAnsiTheme="minorHAnsi" w:cstheme="minorHAnsi"/>
        </w:rPr>
        <w:t>3</w:t>
      </w:r>
      <w:r w:rsidRPr="005C4A94">
        <w:rPr>
          <w:rFonts w:asciiTheme="minorHAnsi" w:hAnsiTheme="minorHAnsi" w:cstheme="minorHAnsi"/>
        </w:rPr>
        <w:t xml:space="preserve">00.000,- Ft/nm fajlagos költséget (a fajlagos költség vetítési alapja az átalakítással érintett épületrész </w:t>
      </w:r>
      <w:r w:rsidR="008269E7" w:rsidRPr="00823A46">
        <w:rPr>
          <w:rFonts w:asciiTheme="minorHAnsi" w:hAnsiTheme="minorHAnsi" w:cstheme="minorHAnsi"/>
        </w:rPr>
        <w:t>bruttó</w:t>
      </w:r>
      <w:r w:rsidR="008269E7" w:rsidRPr="005C4A94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>alapterülete).</w:t>
      </w:r>
    </w:p>
    <w:p w14:paraId="74AD43F4" w14:textId="77777777" w:rsidR="001F6CF1" w:rsidRPr="005C4A94" w:rsidRDefault="001F6CF1" w:rsidP="00817E60">
      <w:pPr>
        <w:spacing w:before="120"/>
        <w:jc w:val="both"/>
        <w:rPr>
          <w:rFonts w:asciiTheme="minorHAnsi" w:hAnsiTheme="minorHAnsi" w:cstheme="minorHAnsi"/>
        </w:rPr>
      </w:pPr>
    </w:p>
    <w:p w14:paraId="3614DEA1" w14:textId="77777777" w:rsidR="008D7739" w:rsidRPr="006630A0" w:rsidRDefault="008D7739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85628579"/>
      <w:r w:rsidRPr="006630A0">
        <w:rPr>
          <w:rFonts w:asciiTheme="minorHAnsi" w:hAnsiTheme="minorHAnsi" w:cstheme="minorHAnsi"/>
          <w:color w:val="auto"/>
          <w:sz w:val="24"/>
          <w:szCs w:val="24"/>
        </w:rPr>
        <w:t>Nyilvánosság biztosítására vonatkozó követelmények</w:t>
      </w:r>
      <w:bookmarkEnd w:id="14"/>
    </w:p>
    <w:p w14:paraId="59AD8B0C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 támogatott projektek kapcsán kötelező a nyilvánosság biztosítása, az alábbiak szerint:</w:t>
      </w:r>
    </w:p>
    <w:p w14:paraId="71BC2CEA" w14:textId="77777777" w:rsidR="008D7739" w:rsidRPr="00DC2A04" w:rsidRDefault="008D7739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DC2A04">
        <w:rPr>
          <w:rFonts w:asciiTheme="minorHAnsi" w:hAnsiTheme="minorHAnsi" w:cstheme="minorHAnsi"/>
        </w:rPr>
        <w:t xml:space="preserve">A támogatást elnyert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DC2A04">
        <w:rPr>
          <w:rFonts w:asciiTheme="minorHAnsi" w:hAnsiTheme="minorHAnsi" w:cstheme="minorHAnsi"/>
        </w:rPr>
        <w:t xml:space="preserve"> (a továbbiakban: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Pr="00DC2A04">
        <w:rPr>
          <w:rFonts w:asciiTheme="minorHAnsi" w:hAnsiTheme="minorHAnsi" w:cstheme="minorHAnsi"/>
        </w:rPr>
        <w:t>) működő honlapján a projekthez kapcsolódó tájékoztató megjelenítése és folyamatos frissítése a támogatott tevékenység befejezéséig;</w:t>
      </w:r>
    </w:p>
    <w:p w14:paraId="5B13F9E1" w14:textId="77777777" w:rsidR="008D7739" w:rsidRPr="00DC2A04" w:rsidRDefault="008D7739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DC2A04">
        <w:rPr>
          <w:rFonts w:asciiTheme="minorHAnsi" w:hAnsiTheme="minorHAnsi" w:cstheme="minorHAnsi"/>
        </w:rPr>
        <w:t>Kommunikációs célra alkalmas fotódokumentáció készítése;</w:t>
      </w:r>
    </w:p>
    <w:p w14:paraId="286603BB" w14:textId="77777777" w:rsidR="008D7739" w:rsidRPr="00DC2A04" w:rsidRDefault="008D7739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DC2A04">
        <w:rPr>
          <w:rFonts w:asciiTheme="minorHAnsi" w:hAnsiTheme="minorHAnsi" w:cstheme="minorHAnsi"/>
        </w:rPr>
        <w:t>Sajtóközlemény a projekt indításáról és zárásáról;</w:t>
      </w:r>
    </w:p>
    <w:p w14:paraId="6CA9F259" w14:textId="77777777" w:rsidR="008D7739" w:rsidRPr="00DC2A04" w:rsidRDefault="008D7739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DC2A04">
        <w:rPr>
          <w:rFonts w:asciiTheme="minorHAnsi" w:hAnsiTheme="minorHAnsi" w:cstheme="minorHAnsi"/>
        </w:rPr>
        <w:t>A beruházás helyszínén tájékoztató tábla elhelyezése, melyet a projekt megkezdésétől a fenntartási időszak végéig szükséges a helyén tartani;</w:t>
      </w:r>
    </w:p>
    <w:p w14:paraId="4EC3433B" w14:textId="77777777" w:rsidR="008D7739" w:rsidRPr="00DC2A04" w:rsidRDefault="008D7739" w:rsidP="00823A46">
      <w:pPr>
        <w:pStyle w:val="Listaszerbekezds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</w:rPr>
      </w:pPr>
      <w:r w:rsidRPr="00DC2A04">
        <w:rPr>
          <w:rFonts w:asciiTheme="minorHAnsi" w:hAnsiTheme="minorHAnsi" w:cstheme="minorHAnsi"/>
        </w:rPr>
        <w:t>A projekt befejezéséhez kapcsolódó zárórendezvény</w:t>
      </w:r>
      <w:r w:rsidR="00E34EF9">
        <w:rPr>
          <w:rFonts w:asciiTheme="minorHAnsi" w:hAnsiTheme="minorHAnsi" w:cstheme="minorHAnsi"/>
        </w:rPr>
        <w:t>(ek)</w:t>
      </w:r>
      <w:r w:rsidRPr="00DC2A04">
        <w:rPr>
          <w:rFonts w:asciiTheme="minorHAnsi" w:hAnsiTheme="minorHAnsi" w:cstheme="minorHAnsi"/>
        </w:rPr>
        <w:t xml:space="preserve"> </w:t>
      </w:r>
      <w:r w:rsidR="001B1BE0">
        <w:rPr>
          <w:rFonts w:asciiTheme="minorHAnsi" w:hAnsiTheme="minorHAnsi" w:cstheme="minorHAnsi"/>
        </w:rPr>
        <w:t>megtartása</w:t>
      </w:r>
      <w:r w:rsidRPr="00DC2A04">
        <w:rPr>
          <w:rFonts w:asciiTheme="minorHAnsi" w:hAnsiTheme="minorHAnsi" w:cstheme="minorHAnsi"/>
        </w:rPr>
        <w:t>.</w:t>
      </w:r>
    </w:p>
    <w:p w14:paraId="33F714DD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</w:rPr>
      </w:pPr>
    </w:p>
    <w:p w14:paraId="28E82160" w14:textId="77777777" w:rsidR="008D7739" w:rsidRPr="006630A0" w:rsidRDefault="008D7739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85628580"/>
      <w:r w:rsidRPr="006630A0">
        <w:rPr>
          <w:rFonts w:asciiTheme="minorHAnsi" w:hAnsiTheme="minorHAnsi" w:cstheme="minorHAnsi"/>
          <w:color w:val="auto"/>
          <w:sz w:val="24"/>
          <w:szCs w:val="24"/>
        </w:rPr>
        <w:t>Műszaki ellenőr alkalmazására vonatkozó követelmények</w:t>
      </w:r>
      <w:bookmarkEnd w:id="15"/>
    </w:p>
    <w:p w14:paraId="6C553777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9A223C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Pr="005C4A94">
        <w:rPr>
          <w:rFonts w:asciiTheme="minorHAnsi" w:hAnsiTheme="minorHAnsi" w:cstheme="minorHAnsi"/>
        </w:rPr>
        <w:t xml:space="preserve"> köteles a projekt végrehajtása során a támogatott </w:t>
      </w:r>
      <w:r w:rsidR="00CA72CC" w:rsidRPr="005C4A94">
        <w:rPr>
          <w:rFonts w:asciiTheme="minorHAnsi" w:hAnsiTheme="minorHAnsi" w:cstheme="minorHAnsi"/>
        </w:rPr>
        <w:t xml:space="preserve">építési </w:t>
      </w:r>
      <w:r w:rsidRPr="005C4A94">
        <w:rPr>
          <w:rFonts w:asciiTheme="minorHAnsi" w:hAnsiTheme="minorHAnsi" w:cstheme="minorHAnsi"/>
        </w:rPr>
        <w:t xml:space="preserve">tevékenység befejezéséig </w:t>
      </w:r>
      <w:r w:rsidRPr="005C4A94">
        <w:rPr>
          <w:rFonts w:asciiTheme="minorHAnsi" w:hAnsiTheme="minorHAnsi" w:cstheme="minorHAnsi"/>
          <w:b/>
          <w:bCs/>
        </w:rPr>
        <w:t>műszaki ellenőrt alkalmazni</w:t>
      </w:r>
      <w:r w:rsidRPr="005C4A94">
        <w:rPr>
          <w:rFonts w:asciiTheme="minorHAnsi" w:hAnsiTheme="minorHAnsi" w:cstheme="minorHAnsi"/>
        </w:rPr>
        <w:t xml:space="preserve">, melynek költsége elszámolható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keretében.</w:t>
      </w:r>
    </w:p>
    <w:p w14:paraId="1C3DB709" w14:textId="77777777" w:rsidR="00DC2A04" w:rsidRDefault="00DC2A04" w:rsidP="0052684F">
      <w:pPr>
        <w:spacing w:before="120"/>
        <w:jc w:val="both"/>
        <w:rPr>
          <w:rFonts w:asciiTheme="minorHAnsi" w:hAnsiTheme="minorHAnsi" w:cstheme="minorHAnsi"/>
          <w:b/>
        </w:rPr>
      </w:pPr>
    </w:p>
    <w:p w14:paraId="5997718B" w14:textId="77777777" w:rsidR="002347E7" w:rsidRPr="0052684F" w:rsidRDefault="002347E7" w:rsidP="0052684F">
      <w:pPr>
        <w:spacing w:before="120"/>
        <w:jc w:val="both"/>
        <w:rPr>
          <w:rFonts w:asciiTheme="minorHAnsi" w:hAnsiTheme="minorHAnsi" w:cstheme="minorHAnsi"/>
          <w:b/>
        </w:rPr>
      </w:pPr>
    </w:p>
    <w:p w14:paraId="06A38FD7" w14:textId="77777777" w:rsidR="00B707DA" w:rsidRPr="00710A0F" w:rsidRDefault="007F21F0" w:rsidP="00823A46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16" w:name="_Toc85628581"/>
      <w:r w:rsidRPr="00710A0F">
        <w:rPr>
          <w:rFonts w:asciiTheme="minorHAnsi" w:hAnsiTheme="minorHAnsi" w:cstheme="minorHAnsi"/>
          <w:color w:val="auto"/>
          <w:szCs w:val="24"/>
        </w:rPr>
        <w:t>A támogatott tevékenység megvalósításának időtartama</w:t>
      </w:r>
      <w:bookmarkEnd w:id="16"/>
    </w:p>
    <w:p w14:paraId="4BD1EE17" w14:textId="77777777" w:rsidR="0017587C" w:rsidRDefault="0017587C" w:rsidP="0017587C">
      <w:pPr>
        <w:jc w:val="both"/>
      </w:pPr>
      <w:r>
        <w:t xml:space="preserve">A </w:t>
      </w:r>
      <w:r w:rsidRPr="0017587C">
        <w:t>támogatott tev</w:t>
      </w:r>
      <w:r>
        <w:t xml:space="preserve">ékenység időtartama: </w:t>
      </w:r>
      <w:r w:rsidR="003466BB">
        <w:t>támogatói okirat</w:t>
      </w:r>
      <w:r w:rsidR="00FB3FA1">
        <w:t xml:space="preserve">ban </w:t>
      </w:r>
      <w:r w:rsidRPr="0017587C">
        <w:t>meghatározott olyan időtartam, amely során felmerülő, a támogatott tevékenység megvalósításához kapcsolódó költségek elszámolhatóak.</w:t>
      </w:r>
    </w:p>
    <w:p w14:paraId="4FA7D108" w14:textId="77777777" w:rsidR="00A12407" w:rsidRDefault="00A12407" w:rsidP="0017587C">
      <w:pPr>
        <w:jc w:val="both"/>
      </w:pPr>
    </w:p>
    <w:p w14:paraId="740AF03A" w14:textId="77777777" w:rsidR="008D7739" w:rsidRPr="006630A0" w:rsidRDefault="008D7739" w:rsidP="00823A46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85628582"/>
      <w:r w:rsidRPr="006630A0">
        <w:rPr>
          <w:rFonts w:asciiTheme="minorHAnsi" w:hAnsiTheme="minorHAnsi" w:cstheme="minorHAnsi"/>
          <w:color w:val="auto"/>
          <w:sz w:val="24"/>
          <w:szCs w:val="24"/>
        </w:rPr>
        <w:t xml:space="preserve">A támogatott tevékenység </w:t>
      </w:r>
      <w:r w:rsidR="00E25769" w:rsidRPr="006630A0">
        <w:rPr>
          <w:rFonts w:asciiTheme="minorHAnsi" w:hAnsiTheme="minorHAnsi" w:cstheme="minorHAnsi"/>
          <w:color w:val="auto"/>
          <w:sz w:val="24"/>
          <w:szCs w:val="24"/>
        </w:rPr>
        <w:t xml:space="preserve">tényleges </w:t>
      </w:r>
      <w:r w:rsidRPr="006630A0">
        <w:rPr>
          <w:rFonts w:asciiTheme="minorHAnsi" w:hAnsiTheme="minorHAnsi" w:cstheme="minorHAnsi"/>
          <w:color w:val="auto"/>
          <w:sz w:val="24"/>
          <w:szCs w:val="24"/>
        </w:rPr>
        <w:t>megkezdés</w:t>
      </w:r>
      <w:r w:rsidR="00042EA7" w:rsidRPr="006630A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6630A0">
        <w:rPr>
          <w:rFonts w:asciiTheme="minorHAnsi" w:hAnsiTheme="minorHAnsi" w:cstheme="minorHAnsi"/>
          <w:color w:val="auto"/>
          <w:sz w:val="24"/>
          <w:szCs w:val="24"/>
        </w:rPr>
        <w:t>:</w:t>
      </w:r>
      <w:bookmarkEnd w:id="17"/>
    </w:p>
    <w:p w14:paraId="62AED67B" w14:textId="77777777" w:rsidR="008D7739" w:rsidRPr="005C4A94" w:rsidRDefault="008D7739" w:rsidP="00C52178">
      <w:pPr>
        <w:keepNext/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a)</w:t>
      </w:r>
      <w:r w:rsidRPr="005C4A94">
        <w:rPr>
          <w:rFonts w:asciiTheme="minorHAnsi" w:hAnsiTheme="minorHAnsi" w:cstheme="minorHAnsi"/>
          <w:bCs/>
        </w:rPr>
        <w:tab/>
        <w:t xml:space="preserve">Építési munka esetén az </w:t>
      </w:r>
      <w:r w:rsidRPr="005C4A94">
        <w:rPr>
          <w:rFonts w:asciiTheme="minorHAnsi" w:hAnsiTheme="minorHAnsi" w:cstheme="minorHAnsi"/>
          <w:b/>
        </w:rPr>
        <w:t>építési naplóba</w:t>
      </w:r>
      <w:r w:rsidRPr="005C4A94">
        <w:rPr>
          <w:rFonts w:asciiTheme="minorHAnsi" w:hAnsiTheme="minorHAnsi" w:cstheme="minorHAnsi"/>
          <w:bCs/>
        </w:rPr>
        <w:t xml:space="preserve"> történő első bejegyzés vagy az építésre vonatkozó első kötelezettségvállalás időpontja,</w:t>
      </w:r>
    </w:p>
    <w:p w14:paraId="68671ECC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b)</w:t>
      </w:r>
      <w:r w:rsidRPr="005C4A94">
        <w:rPr>
          <w:rFonts w:asciiTheme="minorHAnsi" w:hAnsiTheme="minorHAnsi" w:cstheme="minorHAnsi"/>
          <w:bCs/>
        </w:rPr>
        <w:tab/>
      </w:r>
      <w:r w:rsidRPr="005C4A94">
        <w:rPr>
          <w:rFonts w:asciiTheme="minorHAnsi" w:hAnsiTheme="minorHAnsi" w:cstheme="minorHAnsi"/>
          <w:b/>
        </w:rPr>
        <w:t>Tárgyi eszköz és immateriális</w:t>
      </w:r>
      <w:r w:rsidRPr="005C4A94">
        <w:rPr>
          <w:rFonts w:asciiTheme="minorHAnsi" w:hAnsiTheme="minorHAnsi" w:cstheme="minorHAnsi"/>
          <w:bCs/>
        </w:rPr>
        <w:t xml:space="preserve"> javak beszerzése esetén</w:t>
      </w:r>
    </w:p>
    <w:p w14:paraId="57156A73" w14:textId="77777777" w:rsidR="008D7739" w:rsidRPr="005C4A94" w:rsidRDefault="008D7739" w:rsidP="00DC2A04">
      <w:pPr>
        <w:spacing w:before="120"/>
        <w:ind w:firstLine="708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ba) az első jogilag kötelező érvényűnek tekintett </w:t>
      </w:r>
      <w:r w:rsidRPr="005C4A94">
        <w:rPr>
          <w:rFonts w:asciiTheme="minorHAnsi" w:hAnsiTheme="minorHAnsi" w:cstheme="minorHAnsi"/>
          <w:b/>
        </w:rPr>
        <w:t>megrendelés</w:t>
      </w:r>
      <w:r w:rsidRPr="005C4A94">
        <w:rPr>
          <w:rFonts w:asciiTheme="minorHAnsi" w:hAnsiTheme="minorHAnsi" w:cstheme="minorHAnsi"/>
          <w:bCs/>
        </w:rPr>
        <w:t xml:space="preserve"> napja,</w:t>
      </w:r>
    </w:p>
    <w:p w14:paraId="6BA19EA8" w14:textId="77777777" w:rsidR="008D7739" w:rsidRPr="005C4A94" w:rsidRDefault="008D7739" w:rsidP="00DC2A04">
      <w:pPr>
        <w:spacing w:before="120"/>
        <w:ind w:firstLine="708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bb) a ba) alpont szerinti megrendelés hiányában - az arra vonatkozóan megkötött, jogilag kötelező érvényűnek tekintett </w:t>
      </w:r>
      <w:r w:rsidRPr="005C4A94">
        <w:rPr>
          <w:rFonts w:asciiTheme="minorHAnsi" w:hAnsiTheme="minorHAnsi" w:cstheme="minorHAnsi"/>
          <w:b/>
        </w:rPr>
        <w:t>szerződés</w:t>
      </w:r>
      <w:r w:rsidRPr="005C4A94">
        <w:rPr>
          <w:rFonts w:asciiTheme="minorHAnsi" w:hAnsiTheme="minorHAnsi" w:cstheme="minorHAnsi"/>
          <w:bCs/>
        </w:rPr>
        <w:t xml:space="preserve"> létrejöttének a napja,</w:t>
      </w:r>
    </w:p>
    <w:p w14:paraId="32508DEA" w14:textId="77777777" w:rsidR="008D7739" w:rsidRPr="005C4A94" w:rsidRDefault="008D7739" w:rsidP="00DC2A04">
      <w:pPr>
        <w:spacing w:before="120"/>
        <w:ind w:firstLine="708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bc) a ba) alpont szerinti megrendelés és a bb) alpont szerinti szerződés hiányában - a beruházó által aláírással igazolt átvételi nap a berendezés, anyag vagy termék szállítását </w:t>
      </w:r>
      <w:r w:rsidRPr="005C4A94">
        <w:rPr>
          <w:rFonts w:asciiTheme="minorHAnsi" w:hAnsiTheme="minorHAnsi" w:cstheme="minorHAnsi"/>
          <w:b/>
        </w:rPr>
        <w:t>igazoló okmány</w:t>
      </w:r>
      <w:r w:rsidRPr="005C4A94">
        <w:rPr>
          <w:rFonts w:asciiTheme="minorHAnsi" w:hAnsiTheme="minorHAnsi" w:cstheme="minorHAnsi"/>
          <w:bCs/>
        </w:rPr>
        <w:t>on,</w:t>
      </w:r>
    </w:p>
    <w:p w14:paraId="57611FA6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c)</w:t>
      </w:r>
      <w:r w:rsidRPr="005C4A94">
        <w:rPr>
          <w:rFonts w:asciiTheme="minorHAnsi" w:hAnsiTheme="minorHAnsi" w:cstheme="minorHAnsi"/>
          <w:bCs/>
        </w:rPr>
        <w:tab/>
        <w:t>Az a) és b) pontok együttes megvalósulása esetén a</w:t>
      </w:r>
      <w:r w:rsidRPr="005C4A94">
        <w:rPr>
          <w:rFonts w:asciiTheme="minorHAnsi" w:hAnsiTheme="minorHAnsi" w:cstheme="minorHAnsi"/>
          <w:b/>
        </w:rPr>
        <w:t xml:space="preserve"> legkorábbi</w:t>
      </w:r>
      <w:r w:rsidRPr="005C4A94">
        <w:rPr>
          <w:rFonts w:asciiTheme="minorHAnsi" w:hAnsiTheme="minorHAnsi" w:cstheme="minorHAnsi"/>
          <w:bCs/>
        </w:rPr>
        <w:t xml:space="preserve"> időpont.</w:t>
      </w:r>
    </w:p>
    <w:p w14:paraId="440814BF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Pr="005C4A94">
        <w:rPr>
          <w:rFonts w:asciiTheme="minorHAnsi" w:hAnsiTheme="minorHAnsi" w:cstheme="minorHAnsi"/>
          <w:b/>
        </w:rPr>
        <w:t>tényleges kezdés</w:t>
      </w:r>
      <w:r w:rsidRPr="005C4A94">
        <w:rPr>
          <w:rFonts w:asciiTheme="minorHAnsi" w:hAnsiTheme="minorHAnsi" w:cstheme="minorHAnsi"/>
          <w:bCs/>
        </w:rPr>
        <w:t xml:space="preserve"> időpontja nem lehet korábbi, mint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benyújtásának időpontja és nem lehet későbbi, mint a </w:t>
      </w:r>
      <w:r w:rsidR="003466BB">
        <w:rPr>
          <w:rFonts w:asciiTheme="minorHAnsi" w:hAnsiTheme="minorHAnsi" w:cstheme="minorHAnsi"/>
          <w:bCs/>
        </w:rPr>
        <w:t>támogatói okirat</w:t>
      </w:r>
      <w:r w:rsidR="00052B3C">
        <w:rPr>
          <w:rFonts w:asciiTheme="minorHAnsi" w:hAnsiTheme="minorHAnsi" w:cstheme="minorHAnsi"/>
          <w:bCs/>
        </w:rPr>
        <w:t xml:space="preserve"> </w:t>
      </w:r>
      <w:r w:rsidRPr="005C4A94">
        <w:rPr>
          <w:rFonts w:asciiTheme="minorHAnsi" w:hAnsiTheme="minorHAnsi" w:cstheme="minorHAnsi"/>
          <w:bCs/>
        </w:rPr>
        <w:t xml:space="preserve">hatálybalépésétől számított </w:t>
      </w:r>
      <w:r w:rsidR="00D804A2">
        <w:rPr>
          <w:rFonts w:asciiTheme="minorHAnsi" w:hAnsiTheme="minorHAnsi" w:cstheme="minorHAnsi"/>
          <w:b/>
        </w:rPr>
        <w:t>6</w:t>
      </w:r>
      <w:r w:rsidRPr="005C4A94">
        <w:rPr>
          <w:rFonts w:asciiTheme="minorHAnsi" w:hAnsiTheme="minorHAnsi" w:cstheme="minorHAnsi"/>
          <w:b/>
        </w:rPr>
        <w:t xml:space="preserve"> hónap</w:t>
      </w:r>
      <w:r w:rsidRPr="005C4A94">
        <w:rPr>
          <w:rFonts w:asciiTheme="minorHAnsi" w:hAnsiTheme="minorHAnsi" w:cstheme="minorHAnsi"/>
          <w:bCs/>
        </w:rPr>
        <w:t>.</w:t>
      </w:r>
    </w:p>
    <w:p w14:paraId="0510BD61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Nem számít </w:t>
      </w:r>
      <w:r w:rsidR="001B1BE0">
        <w:rPr>
          <w:rFonts w:asciiTheme="minorHAnsi" w:hAnsiTheme="minorHAnsi" w:cstheme="minorHAnsi"/>
          <w:bCs/>
        </w:rPr>
        <w:t xml:space="preserve">a támogatott tevékenység </w:t>
      </w:r>
      <w:r w:rsidRPr="005C4A94">
        <w:rPr>
          <w:rFonts w:asciiTheme="minorHAnsi" w:hAnsiTheme="minorHAnsi" w:cstheme="minorHAnsi"/>
          <w:bCs/>
        </w:rPr>
        <w:t>megkezdés</w:t>
      </w:r>
      <w:r w:rsidR="001B1BE0">
        <w:rPr>
          <w:rFonts w:asciiTheme="minorHAnsi" w:hAnsiTheme="minorHAnsi" w:cstheme="minorHAnsi"/>
          <w:bCs/>
        </w:rPr>
        <w:t>é</w:t>
      </w:r>
      <w:r w:rsidRPr="005C4A94">
        <w:rPr>
          <w:rFonts w:asciiTheme="minorHAnsi" w:hAnsiTheme="minorHAnsi" w:cstheme="minorHAnsi"/>
          <w:bCs/>
        </w:rPr>
        <w:t xml:space="preserve">nek a </w:t>
      </w:r>
      <w:r w:rsidRPr="005C4A94">
        <w:rPr>
          <w:rFonts w:asciiTheme="minorHAnsi" w:hAnsiTheme="minorHAnsi" w:cstheme="minorHAnsi"/>
          <w:b/>
        </w:rPr>
        <w:t>közbeszerzési eljárás</w:t>
      </w:r>
      <w:r w:rsidRPr="005C4A94">
        <w:rPr>
          <w:rFonts w:asciiTheme="minorHAnsi" w:hAnsiTheme="minorHAnsi" w:cstheme="minorHAnsi"/>
          <w:bCs/>
        </w:rPr>
        <w:t xml:space="preserve"> megindítása.</w:t>
      </w:r>
    </w:p>
    <w:p w14:paraId="6E3DEB7B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lastRenderedPageBreak/>
        <w:t xml:space="preserve">A projekt-megvalósítás a </w:t>
      </w:r>
      <w:r w:rsidR="00267C2A">
        <w:rPr>
          <w:rFonts w:asciiTheme="minorHAnsi" w:hAnsiTheme="minorHAnsi" w:cstheme="minorHAnsi"/>
          <w:bCs/>
        </w:rPr>
        <w:t>p</w:t>
      </w:r>
      <w:r w:rsidR="003466BB">
        <w:rPr>
          <w:rFonts w:asciiTheme="minorHAnsi" w:hAnsiTheme="minorHAnsi" w:cstheme="minorHAnsi"/>
          <w:bCs/>
        </w:rPr>
        <w:t>ályázó</w:t>
      </w:r>
      <w:r w:rsidRPr="005C4A94">
        <w:rPr>
          <w:rFonts w:asciiTheme="minorHAnsi" w:hAnsiTheme="minorHAnsi" w:cstheme="minorHAnsi"/>
          <w:bCs/>
        </w:rPr>
        <w:t xml:space="preserve"> saját kockázatára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benyújtását követő napon megkezdhető. Ugyanakkor a Támogató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ra vonatkozó elutasító döntésből eredő károkért felelősséget nem vállal. </w:t>
      </w:r>
    </w:p>
    <w:p w14:paraId="587FC531" w14:textId="77777777" w:rsidR="0017587C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 projekt-előkészítés</w:t>
      </w:r>
      <w:r w:rsidR="0017587C">
        <w:rPr>
          <w:rFonts w:asciiTheme="minorHAnsi" w:hAnsiTheme="minorHAnsi" w:cstheme="minorHAnsi"/>
          <w:bCs/>
        </w:rPr>
        <w:t>, ingatlanvásárlás</w:t>
      </w:r>
      <w:r w:rsidRPr="005C4A94">
        <w:rPr>
          <w:rFonts w:asciiTheme="minorHAnsi" w:hAnsiTheme="minorHAnsi" w:cstheme="minorHAnsi"/>
          <w:bCs/>
        </w:rPr>
        <w:t xml:space="preserve"> és a közbeszerzési eljárás költségei tekintetében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</w:t>
      </w:r>
      <w:r w:rsidR="001B1BE0" w:rsidRPr="005C4A94">
        <w:rPr>
          <w:rFonts w:asciiTheme="minorHAnsi" w:hAnsiTheme="minorHAnsi" w:cstheme="minorHAnsi"/>
          <w:bCs/>
        </w:rPr>
        <w:t>be</w:t>
      </w:r>
      <w:r w:rsidR="001B1BE0">
        <w:rPr>
          <w:rFonts w:asciiTheme="minorHAnsi" w:hAnsiTheme="minorHAnsi" w:cstheme="minorHAnsi"/>
          <w:bCs/>
        </w:rPr>
        <w:t xml:space="preserve">nyújtását </w:t>
      </w:r>
      <w:r w:rsidRPr="005C4A94">
        <w:rPr>
          <w:rFonts w:asciiTheme="minorHAnsi" w:hAnsiTheme="minorHAnsi" w:cstheme="minorHAnsi"/>
          <w:b/>
        </w:rPr>
        <w:t xml:space="preserve">megelőző </w:t>
      </w:r>
      <w:r w:rsidR="001D64FB">
        <w:rPr>
          <w:rFonts w:asciiTheme="minorHAnsi" w:hAnsiTheme="minorHAnsi" w:cstheme="minorHAnsi"/>
          <w:b/>
        </w:rPr>
        <w:t>18</w:t>
      </w:r>
      <w:r w:rsidR="00D9036B" w:rsidRPr="005C4A94">
        <w:rPr>
          <w:rFonts w:asciiTheme="minorHAnsi" w:hAnsiTheme="minorHAnsi" w:cstheme="minorHAnsi"/>
          <w:b/>
        </w:rPr>
        <w:t xml:space="preserve"> </w:t>
      </w:r>
      <w:r w:rsidRPr="005C4A94">
        <w:rPr>
          <w:rFonts w:asciiTheme="minorHAnsi" w:hAnsiTheme="minorHAnsi" w:cstheme="minorHAnsi"/>
          <w:b/>
        </w:rPr>
        <w:t xml:space="preserve">hónapon </w:t>
      </w:r>
      <w:r w:rsidRPr="005C4A94">
        <w:rPr>
          <w:rFonts w:asciiTheme="minorHAnsi" w:hAnsiTheme="minorHAnsi" w:cstheme="minorHAnsi"/>
          <w:bCs/>
        </w:rPr>
        <w:t>belül keletkezett számlák is elszámolhatók</w:t>
      </w:r>
      <w:r w:rsidR="0017587C">
        <w:rPr>
          <w:rFonts w:asciiTheme="minorHAnsi" w:hAnsiTheme="minorHAnsi" w:cstheme="minorHAnsi"/>
          <w:bCs/>
        </w:rPr>
        <w:t xml:space="preserve">. </w:t>
      </w:r>
    </w:p>
    <w:p w14:paraId="38BCDE37" w14:textId="77777777" w:rsidR="00A12407" w:rsidRPr="0017587C" w:rsidRDefault="00A12407" w:rsidP="00A12407">
      <w:pPr>
        <w:jc w:val="both"/>
      </w:pPr>
      <w:r>
        <w:t>Amennyiben</w:t>
      </w:r>
      <w:r w:rsidRPr="00A12407">
        <w:t xml:space="preserve"> </w:t>
      </w:r>
      <w:r>
        <w:t xml:space="preserve">a támogatott tevékenységgel kapcsolatosan </w:t>
      </w:r>
      <w:r w:rsidRPr="005C4A94">
        <w:rPr>
          <w:rFonts w:asciiTheme="minorHAnsi" w:hAnsiTheme="minorHAnsi" w:cstheme="minorHAnsi"/>
          <w:bCs/>
        </w:rPr>
        <w:t>projekt-előkészítés</w:t>
      </w:r>
      <w:r>
        <w:rPr>
          <w:rFonts w:asciiTheme="minorHAnsi" w:hAnsiTheme="minorHAnsi" w:cstheme="minorHAnsi"/>
          <w:bCs/>
        </w:rPr>
        <w:t>, ingatlanvásárlás</w:t>
      </w:r>
      <w:r w:rsidRPr="005C4A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vagy közbeszerzési eljárás tekintetében</w:t>
      </w:r>
      <w:r>
        <w:t xml:space="preserve">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be</w:t>
      </w:r>
      <w:r>
        <w:rPr>
          <w:rFonts w:asciiTheme="minorHAnsi" w:hAnsiTheme="minorHAnsi" w:cstheme="minorHAnsi"/>
          <w:bCs/>
        </w:rPr>
        <w:t xml:space="preserve">nyújtását </w:t>
      </w:r>
      <w:r w:rsidRPr="005C4A94">
        <w:rPr>
          <w:rFonts w:asciiTheme="minorHAnsi" w:hAnsiTheme="minorHAnsi" w:cstheme="minorHAnsi"/>
          <w:b/>
        </w:rPr>
        <w:t xml:space="preserve">megelőző </w:t>
      </w:r>
      <w:r>
        <w:rPr>
          <w:rFonts w:asciiTheme="minorHAnsi" w:hAnsiTheme="minorHAnsi" w:cstheme="minorHAnsi"/>
          <w:b/>
        </w:rPr>
        <w:t>18</w:t>
      </w:r>
      <w:r w:rsidRPr="005C4A94">
        <w:rPr>
          <w:rFonts w:asciiTheme="minorHAnsi" w:hAnsiTheme="minorHAnsi" w:cstheme="minorHAnsi"/>
          <w:b/>
        </w:rPr>
        <w:t xml:space="preserve"> hónapon </w:t>
      </w:r>
      <w:r w:rsidRPr="005C4A94">
        <w:rPr>
          <w:rFonts w:asciiTheme="minorHAnsi" w:hAnsiTheme="minorHAnsi" w:cstheme="minorHAnsi"/>
          <w:bCs/>
        </w:rPr>
        <w:t>belül keletkezett száml</w:t>
      </w:r>
      <w:r>
        <w:rPr>
          <w:rFonts w:asciiTheme="minorHAnsi" w:hAnsiTheme="minorHAnsi" w:cstheme="minorHAnsi"/>
          <w:bCs/>
        </w:rPr>
        <w:t xml:space="preserve">a is elszámolásra kerül, úgy a támogatott tevékenység megkezdéseként az időszakon belül legkorábban keletkezett </w:t>
      </w:r>
      <w:r w:rsidR="003C7C6A">
        <w:rPr>
          <w:rFonts w:asciiTheme="minorHAnsi" w:hAnsiTheme="minorHAnsi" w:cstheme="minorHAnsi"/>
          <w:bCs/>
        </w:rPr>
        <w:t xml:space="preserve">költség </w:t>
      </w:r>
      <w:r>
        <w:rPr>
          <w:rFonts w:asciiTheme="minorHAnsi" w:hAnsiTheme="minorHAnsi" w:cstheme="minorHAnsi"/>
          <w:bCs/>
        </w:rPr>
        <w:t>felmerülésének dátumát szükséges meghatározni.</w:t>
      </w:r>
    </w:p>
    <w:p w14:paraId="40A5AFA9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2F50AB68" w14:textId="77777777" w:rsidR="008D7739" w:rsidRPr="006630A0" w:rsidRDefault="008D7739" w:rsidP="0095694A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85628583"/>
      <w:r w:rsidRPr="006630A0">
        <w:rPr>
          <w:rFonts w:asciiTheme="minorHAnsi" w:hAnsiTheme="minorHAnsi" w:cstheme="minorHAnsi"/>
          <w:color w:val="auto"/>
          <w:sz w:val="24"/>
          <w:szCs w:val="24"/>
        </w:rPr>
        <w:t>A támogatott tevékenység befejezése</w:t>
      </w:r>
      <w:bookmarkEnd w:id="18"/>
    </w:p>
    <w:p w14:paraId="44CC736C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 támogatott tevékenység az Ávr. 102/B</w:t>
      </w:r>
      <w:r w:rsidR="00D92C9C">
        <w:rPr>
          <w:rFonts w:asciiTheme="minorHAnsi" w:hAnsiTheme="minorHAnsi" w:cstheme="minorHAnsi"/>
          <w:bCs/>
        </w:rPr>
        <w:t>.</w:t>
      </w:r>
      <w:r w:rsidRPr="005C4A94">
        <w:rPr>
          <w:rFonts w:asciiTheme="minorHAnsi" w:hAnsiTheme="minorHAnsi" w:cstheme="minorHAnsi"/>
          <w:bCs/>
        </w:rPr>
        <w:t xml:space="preserve"> § (1</w:t>
      </w:r>
      <w:r w:rsidR="00826629">
        <w:rPr>
          <w:rFonts w:asciiTheme="minorHAnsi" w:hAnsiTheme="minorHAnsi" w:cstheme="minorHAnsi"/>
          <w:bCs/>
        </w:rPr>
        <w:t>)</w:t>
      </w:r>
      <w:r w:rsidRPr="005C4A94">
        <w:rPr>
          <w:rFonts w:asciiTheme="minorHAnsi" w:hAnsiTheme="minorHAnsi" w:cstheme="minorHAnsi"/>
          <w:bCs/>
        </w:rPr>
        <w:t xml:space="preserve"> </w:t>
      </w:r>
      <w:r w:rsidR="00E25769">
        <w:rPr>
          <w:rFonts w:asciiTheme="minorHAnsi" w:hAnsiTheme="minorHAnsi" w:cstheme="minorHAnsi"/>
          <w:bCs/>
        </w:rPr>
        <w:t xml:space="preserve">bekezdése </w:t>
      </w:r>
      <w:r w:rsidRPr="005C4A94">
        <w:rPr>
          <w:rFonts w:asciiTheme="minorHAnsi" w:hAnsiTheme="minorHAnsi" w:cstheme="minorHAnsi"/>
          <w:bCs/>
        </w:rPr>
        <w:t xml:space="preserve">szerint akkor tekinthető befejezettnek, ha </w:t>
      </w:r>
    </w:p>
    <w:p w14:paraId="7274CA60" w14:textId="77777777" w:rsidR="008D7739" w:rsidRPr="00DC2A04" w:rsidRDefault="008D7739" w:rsidP="0095694A">
      <w:pPr>
        <w:pStyle w:val="Listaszerbekezds"/>
        <w:numPr>
          <w:ilvl w:val="2"/>
          <w:numId w:val="20"/>
        </w:numPr>
        <w:spacing w:before="120"/>
        <w:ind w:left="426" w:hanging="2"/>
        <w:jc w:val="both"/>
        <w:rPr>
          <w:rFonts w:asciiTheme="minorHAnsi" w:hAnsiTheme="minorHAnsi" w:cstheme="minorHAnsi"/>
          <w:bCs/>
        </w:rPr>
      </w:pPr>
      <w:r w:rsidRPr="00DC2A04">
        <w:rPr>
          <w:rFonts w:asciiTheme="minorHAnsi" w:hAnsiTheme="minorHAnsi" w:cstheme="minorHAnsi"/>
          <w:bCs/>
        </w:rPr>
        <w:t xml:space="preserve">a támogatott tevékenység megvalósítása a </w:t>
      </w:r>
      <w:r w:rsidR="003466BB">
        <w:rPr>
          <w:rFonts w:asciiTheme="minorHAnsi" w:hAnsiTheme="minorHAnsi" w:cstheme="minorHAnsi"/>
          <w:b/>
        </w:rPr>
        <w:t>támogatói okirat</w:t>
      </w:r>
      <w:r w:rsidR="009A2E72" w:rsidRPr="00DC2A04">
        <w:rPr>
          <w:rFonts w:asciiTheme="minorHAnsi" w:hAnsiTheme="minorHAnsi" w:cstheme="minorHAnsi"/>
          <w:b/>
        </w:rPr>
        <w:t>ba</w:t>
      </w:r>
      <w:r w:rsidR="009A2E72" w:rsidRPr="00DC2A04">
        <w:rPr>
          <w:rFonts w:asciiTheme="minorHAnsi" w:hAnsiTheme="minorHAnsi" w:cstheme="minorHAnsi"/>
          <w:bCs/>
        </w:rPr>
        <w:t xml:space="preserve">n </w:t>
      </w:r>
      <w:r w:rsidRPr="00DC2A04">
        <w:rPr>
          <w:rFonts w:asciiTheme="minorHAnsi" w:hAnsiTheme="minorHAnsi" w:cstheme="minorHAnsi"/>
          <w:bCs/>
        </w:rPr>
        <w:t xml:space="preserve">meghatározottak szerint teljesült, </w:t>
      </w:r>
    </w:p>
    <w:p w14:paraId="0584C468" w14:textId="77777777" w:rsidR="008D7739" w:rsidRPr="00DC2A04" w:rsidRDefault="008D7739" w:rsidP="0095694A">
      <w:pPr>
        <w:pStyle w:val="Listaszerbekezds"/>
        <w:numPr>
          <w:ilvl w:val="2"/>
          <w:numId w:val="20"/>
        </w:numPr>
        <w:spacing w:before="120"/>
        <w:ind w:left="426" w:hanging="2"/>
        <w:jc w:val="both"/>
        <w:rPr>
          <w:rFonts w:asciiTheme="minorHAnsi" w:hAnsiTheme="minorHAnsi" w:cstheme="minorHAnsi"/>
          <w:bCs/>
        </w:rPr>
      </w:pPr>
      <w:r w:rsidRPr="00DC2A04">
        <w:rPr>
          <w:rFonts w:asciiTheme="minorHAnsi" w:hAnsiTheme="minorHAnsi" w:cstheme="minorHAnsi"/>
          <w:bCs/>
        </w:rPr>
        <w:t xml:space="preserve">a megvalósítás során keletkezett </w:t>
      </w:r>
      <w:r w:rsidRPr="00DC2A04">
        <w:rPr>
          <w:rFonts w:asciiTheme="minorHAnsi" w:hAnsiTheme="minorHAnsi" w:cstheme="minorHAnsi"/>
          <w:b/>
        </w:rPr>
        <w:t xml:space="preserve">számlák </w:t>
      </w:r>
      <w:r w:rsidRPr="00DC2A04">
        <w:rPr>
          <w:rFonts w:asciiTheme="minorHAnsi" w:hAnsiTheme="minorHAnsi" w:cstheme="minorHAnsi"/>
          <w:bCs/>
        </w:rPr>
        <w:t xml:space="preserve">kiegyenlítése megtörtént, </w:t>
      </w:r>
    </w:p>
    <w:p w14:paraId="516F8340" w14:textId="77777777" w:rsidR="008D7739" w:rsidRPr="00DC2A04" w:rsidRDefault="008D7739" w:rsidP="0095694A">
      <w:pPr>
        <w:pStyle w:val="Listaszerbekezds"/>
        <w:numPr>
          <w:ilvl w:val="2"/>
          <w:numId w:val="20"/>
        </w:numPr>
        <w:spacing w:before="120"/>
        <w:ind w:left="426" w:hanging="2"/>
        <w:jc w:val="both"/>
        <w:rPr>
          <w:rFonts w:asciiTheme="minorHAnsi" w:hAnsiTheme="minorHAnsi" w:cstheme="minorHAnsi"/>
          <w:bCs/>
        </w:rPr>
      </w:pPr>
      <w:r w:rsidRPr="00DC2A04">
        <w:rPr>
          <w:rFonts w:asciiTheme="minorHAnsi" w:hAnsiTheme="minorHAnsi" w:cstheme="minorHAnsi"/>
          <w:bCs/>
        </w:rPr>
        <w:t xml:space="preserve">a költségvetési támogatással létrehozott vagy beszerzett eszköz(ök) </w:t>
      </w:r>
      <w:r w:rsidRPr="00DC2A04">
        <w:rPr>
          <w:rFonts w:asciiTheme="minorHAnsi" w:hAnsiTheme="minorHAnsi" w:cstheme="minorHAnsi"/>
          <w:b/>
        </w:rPr>
        <w:t xml:space="preserve">aktiválásra </w:t>
      </w:r>
      <w:r w:rsidRPr="00DC2A04">
        <w:rPr>
          <w:rFonts w:asciiTheme="minorHAnsi" w:hAnsiTheme="minorHAnsi" w:cstheme="minorHAnsi"/>
          <w:bCs/>
        </w:rPr>
        <w:t xml:space="preserve">került(ek), </w:t>
      </w:r>
    </w:p>
    <w:p w14:paraId="3E0B144E" w14:textId="77777777" w:rsidR="008D7739" w:rsidRPr="00DC2A04" w:rsidRDefault="008D7739" w:rsidP="0095694A">
      <w:pPr>
        <w:pStyle w:val="Listaszerbekezds"/>
        <w:numPr>
          <w:ilvl w:val="2"/>
          <w:numId w:val="20"/>
        </w:numPr>
        <w:spacing w:before="120"/>
        <w:ind w:left="426" w:hanging="2"/>
        <w:jc w:val="both"/>
        <w:rPr>
          <w:rFonts w:asciiTheme="minorHAnsi" w:hAnsiTheme="minorHAnsi" w:cstheme="minorHAnsi"/>
          <w:bCs/>
        </w:rPr>
      </w:pPr>
      <w:r w:rsidRPr="00DC2A04">
        <w:rPr>
          <w:rFonts w:asciiTheme="minorHAnsi" w:hAnsiTheme="minorHAnsi" w:cstheme="minorHAnsi"/>
          <w:bCs/>
        </w:rPr>
        <w:t xml:space="preserve">a </w:t>
      </w:r>
      <w:r w:rsidR="009A223C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DC2A04">
        <w:rPr>
          <w:rFonts w:asciiTheme="minorHAnsi" w:hAnsiTheme="minorHAnsi" w:cstheme="minorHAnsi"/>
          <w:bCs/>
        </w:rPr>
        <w:t xml:space="preserve"> a támogatott tevékenység befejezését tanúsító hatósági engedélyekkel és bizonylatokkal alátámasztott </w:t>
      </w:r>
      <w:r w:rsidRPr="00DC2A04">
        <w:rPr>
          <w:rFonts w:asciiTheme="minorHAnsi" w:hAnsiTheme="minorHAnsi" w:cstheme="minorHAnsi"/>
          <w:b/>
        </w:rPr>
        <w:t>beszámoló</w:t>
      </w:r>
      <w:r w:rsidRPr="00DC2A04">
        <w:rPr>
          <w:rFonts w:asciiTheme="minorHAnsi" w:hAnsiTheme="minorHAnsi" w:cstheme="minorHAnsi"/>
          <w:bCs/>
        </w:rPr>
        <w:t>ját a Kincstár számára benyújtotta,</w:t>
      </w:r>
    </w:p>
    <w:p w14:paraId="4A16B6F2" w14:textId="77777777" w:rsidR="008D7739" w:rsidRPr="00DC2A04" w:rsidRDefault="008D7739" w:rsidP="0095694A">
      <w:pPr>
        <w:pStyle w:val="Listaszerbekezds"/>
        <w:numPr>
          <w:ilvl w:val="2"/>
          <w:numId w:val="20"/>
        </w:numPr>
        <w:spacing w:before="120"/>
        <w:ind w:left="426" w:hanging="2"/>
        <w:jc w:val="both"/>
        <w:rPr>
          <w:rFonts w:asciiTheme="minorHAnsi" w:hAnsiTheme="minorHAnsi" w:cstheme="minorHAnsi"/>
          <w:bCs/>
        </w:rPr>
      </w:pPr>
      <w:r w:rsidRPr="00DC2A04">
        <w:rPr>
          <w:rFonts w:asciiTheme="minorHAnsi" w:hAnsiTheme="minorHAnsi" w:cstheme="minorHAnsi"/>
          <w:bCs/>
        </w:rPr>
        <w:t xml:space="preserve">a </w:t>
      </w:r>
      <w:r w:rsidR="009A223C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DC2A04">
        <w:rPr>
          <w:rFonts w:asciiTheme="minorHAnsi" w:hAnsiTheme="minorHAnsi" w:cstheme="minorHAnsi"/>
          <w:bCs/>
        </w:rPr>
        <w:t xml:space="preserve"> a támogatott tevékenység befejezését tanúsító hatósági engedélyekkel és bizonylatokkal alátámasztott beszámolóját a Kincstár jóváhagyta. </w:t>
      </w:r>
    </w:p>
    <w:p w14:paraId="64754E1C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03426D1B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2684F">
        <w:rPr>
          <w:rFonts w:asciiTheme="minorHAnsi" w:hAnsiTheme="minorHAnsi" w:cstheme="minorHAnsi"/>
          <w:bCs/>
        </w:rPr>
        <w:t xml:space="preserve">A támogatott tevékenység befejezéséhez szükséges beszámoló részletes szempontjait </w:t>
      </w:r>
      <w:r w:rsidR="00D92C9C" w:rsidRPr="00D92C9C">
        <w:rPr>
          <w:rFonts w:asciiTheme="minorHAnsi" w:hAnsiTheme="minorHAnsi" w:cstheme="minorHAnsi"/>
          <w:bCs/>
        </w:rPr>
        <w:t xml:space="preserve">a pályázati kiírás mellékletét képező </w:t>
      </w:r>
      <w:r w:rsidR="003466BB">
        <w:rPr>
          <w:rFonts w:asciiTheme="minorHAnsi" w:hAnsiTheme="minorHAnsi" w:cstheme="minorHAnsi"/>
          <w:bCs/>
        </w:rPr>
        <w:t>támogatói okirat</w:t>
      </w:r>
      <w:r w:rsidRPr="0052684F">
        <w:rPr>
          <w:rFonts w:asciiTheme="minorHAnsi" w:hAnsiTheme="minorHAnsi" w:cstheme="minorHAnsi"/>
          <w:bCs/>
        </w:rPr>
        <w:t xml:space="preserve"> </w:t>
      </w:r>
      <w:r w:rsidR="0099143B" w:rsidRPr="0052684F">
        <w:rPr>
          <w:rFonts w:asciiTheme="minorHAnsi" w:hAnsiTheme="minorHAnsi" w:cstheme="minorHAnsi"/>
          <w:bCs/>
        </w:rPr>
        <w:t xml:space="preserve">minta </w:t>
      </w:r>
      <w:r w:rsidRPr="0052684F">
        <w:rPr>
          <w:rFonts w:asciiTheme="minorHAnsi" w:hAnsiTheme="minorHAnsi" w:cstheme="minorHAnsi"/>
          <w:bCs/>
        </w:rPr>
        <w:t>tartalmazza.</w:t>
      </w:r>
    </w:p>
    <w:p w14:paraId="26604BA0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támogatott tevékenység befejezéséhez szükséges 1-4. pontban szereplő kritériumok megvalósítására a </w:t>
      </w:r>
      <w:r w:rsidR="003466BB">
        <w:rPr>
          <w:rFonts w:asciiTheme="minorHAnsi" w:hAnsiTheme="minorHAnsi" w:cstheme="minorHAnsi"/>
          <w:bCs/>
        </w:rPr>
        <w:t>támogatói okirat</w:t>
      </w:r>
      <w:r w:rsidRPr="005C4A94">
        <w:rPr>
          <w:rFonts w:asciiTheme="minorHAnsi" w:hAnsiTheme="minorHAnsi" w:cstheme="minorHAnsi"/>
          <w:bCs/>
        </w:rPr>
        <w:t xml:space="preserve"> hatálybalépését követően legfeljebb </w:t>
      </w:r>
      <w:r w:rsidR="00485D8B" w:rsidRPr="005C4A94">
        <w:rPr>
          <w:rFonts w:asciiTheme="minorHAnsi" w:hAnsiTheme="minorHAnsi" w:cstheme="minorHAnsi"/>
          <w:b/>
        </w:rPr>
        <w:t>24</w:t>
      </w:r>
      <w:r w:rsidRPr="005C4A94">
        <w:rPr>
          <w:rFonts w:asciiTheme="minorHAnsi" w:hAnsiTheme="minorHAnsi" w:cstheme="minorHAnsi"/>
          <w:b/>
        </w:rPr>
        <w:t xml:space="preserve"> hónap</w:t>
      </w:r>
      <w:r w:rsidRPr="005C4A94">
        <w:rPr>
          <w:rFonts w:asciiTheme="minorHAnsi" w:hAnsiTheme="minorHAnsi" w:cstheme="minorHAnsi"/>
          <w:bCs/>
        </w:rPr>
        <w:t xml:space="preserve"> áll rendelkezésre. </w:t>
      </w:r>
    </w:p>
    <w:p w14:paraId="5741F00C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17A2F2AD" w14:textId="77777777" w:rsidR="008D7739" w:rsidRPr="006630A0" w:rsidRDefault="008D7739" w:rsidP="0095694A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85628584"/>
      <w:r w:rsidRPr="006630A0">
        <w:rPr>
          <w:rFonts w:asciiTheme="minorHAnsi" w:hAnsiTheme="minorHAnsi" w:cstheme="minorHAnsi"/>
          <w:color w:val="auto"/>
          <w:sz w:val="24"/>
          <w:szCs w:val="24"/>
        </w:rPr>
        <w:t>A támogatott tevékenység lezárása</w:t>
      </w:r>
      <w:bookmarkEnd w:id="19"/>
    </w:p>
    <w:p w14:paraId="6144830E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támogatott tevékenység </w:t>
      </w:r>
      <w:r w:rsidR="00E25769" w:rsidRPr="00E25769">
        <w:rPr>
          <w:rFonts w:asciiTheme="minorHAnsi" w:hAnsiTheme="minorHAnsi" w:cstheme="minorHAnsi"/>
          <w:bCs/>
        </w:rPr>
        <w:t>az Ávr. 102/B</w:t>
      </w:r>
      <w:r w:rsidR="00D92C9C">
        <w:rPr>
          <w:rFonts w:asciiTheme="minorHAnsi" w:hAnsiTheme="minorHAnsi" w:cstheme="minorHAnsi"/>
          <w:bCs/>
        </w:rPr>
        <w:t>.</w:t>
      </w:r>
      <w:r w:rsidR="00E25769" w:rsidRPr="00E25769">
        <w:rPr>
          <w:rFonts w:asciiTheme="minorHAnsi" w:hAnsiTheme="minorHAnsi" w:cstheme="minorHAnsi"/>
          <w:bCs/>
        </w:rPr>
        <w:t xml:space="preserve"> § (</w:t>
      </w:r>
      <w:r w:rsidR="00E25769">
        <w:rPr>
          <w:rFonts w:asciiTheme="minorHAnsi" w:hAnsiTheme="minorHAnsi" w:cstheme="minorHAnsi"/>
          <w:bCs/>
        </w:rPr>
        <w:t>2</w:t>
      </w:r>
      <w:r w:rsidR="00E25769" w:rsidRPr="00E25769">
        <w:rPr>
          <w:rFonts w:asciiTheme="minorHAnsi" w:hAnsiTheme="minorHAnsi" w:cstheme="minorHAnsi"/>
          <w:bCs/>
        </w:rPr>
        <w:t>) bekezdése</w:t>
      </w:r>
      <w:r w:rsidR="00E25769">
        <w:rPr>
          <w:rFonts w:asciiTheme="minorHAnsi" w:hAnsiTheme="minorHAnsi" w:cstheme="minorHAnsi"/>
          <w:bCs/>
        </w:rPr>
        <w:t xml:space="preserve"> szerint</w:t>
      </w:r>
      <w:r w:rsidR="00E25769" w:rsidRPr="00E25769">
        <w:rPr>
          <w:rFonts w:asciiTheme="minorHAnsi" w:hAnsiTheme="minorHAnsi" w:cstheme="minorHAnsi"/>
          <w:bCs/>
        </w:rPr>
        <w:t xml:space="preserve"> </w:t>
      </w:r>
      <w:r w:rsidRPr="005C4A94">
        <w:rPr>
          <w:rFonts w:asciiTheme="minorHAnsi" w:hAnsiTheme="minorHAnsi" w:cstheme="minorHAnsi"/>
          <w:bCs/>
        </w:rPr>
        <w:t xml:space="preserve">akkor tekinthető lezártnak, ha </w:t>
      </w:r>
    </w:p>
    <w:p w14:paraId="1C64905F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1.</w:t>
      </w:r>
      <w:r w:rsidRPr="005C4A94">
        <w:rPr>
          <w:rFonts w:asciiTheme="minorHAnsi" w:hAnsiTheme="minorHAnsi" w:cstheme="minorHAnsi"/>
          <w:bCs/>
        </w:rPr>
        <w:tab/>
      </w:r>
      <w:r w:rsidR="00E25769">
        <w:rPr>
          <w:rFonts w:asciiTheme="minorHAnsi" w:hAnsiTheme="minorHAnsi" w:cstheme="minorHAnsi"/>
          <w:bCs/>
        </w:rPr>
        <w:t xml:space="preserve">a </w:t>
      </w:r>
      <w:r w:rsidR="00826629">
        <w:rPr>
          <w:rFonts w:asciiTheme="minorHAnsi" w:hAnsiTheme="minorHAnsi" w:cstheme="minorHAnsi"/>
          <w:bCs/>
        </w:rPr>
        <w:t>8. pont szerinti</w:t>
      </w:r>
      <w:r w:rsidR="00E25769">
        <w:rPr>
          <w:rFonts w:asciiTheme="minorHAnsi" w:hAnsiTheme="minorHAnsi" w:cstheme="minorHAnsi"/>
          <w:bCs/>
        </w:rPr>
        <w:t xml:space="preserve"> kritériumok, valamint </w:t>
      </w: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="00E25769">
        <w:rPr>
          <w:rFonts w:asciiTheme="minorHAnsi" w:hAnsiTheme="minorHAnsi" w:cstheme="minorHAnsi"/>
          <w:bCs/>
        </w:rPr>
        <w:t xml:space="preserve">ban, </w:t>
      </w:r>
      <w:r w:rsidR="003466BB">
        <w:rPr>
          <w:rFonts w:asciiTheme="minorHAnsi" w:hAnsiTheme="minorHAnsi" w:cstheme="minorHAnsi"/>
          <w:bCs/>
        </w:rPr>
        <w:t>támogatói okirat</w:t>
      </w:r>
      <w:r w:rsidR="00E25769">
        <w:rPr>
          <w:rFonts w:asciiTheme="minorHAnsi" w:hAnsiTheme="minorHAnsi" w:cstheme="minorHAnsi"/>
          <w:bCs/>
        </w:rPr>
        <w:t xml:space="preserve">ban </w:t>
      </w:r>
      <w:r w:rsidRPr="005C4A94">
        <w:rPr>
          <w:rFonts w:asciiTheme="minorHAnsi" w:hAnsiTheme="minorHAnsi" w:cstheme="minorHAnsi"/>
          <w:bCs/>
        </w:rPr>
        <w:t>vállalt</w:t>
      </w:r>
      <w:r w:rsidR="00E25769">
        <w:rPr>
          <w:rFonts w:asciiTheme="minorHAnsi" w:hAnsiTheme="minorHAnsi" w:cstheme="minorHAnsi"/>
          <w:bCs/>
        </w:rPr>
        <w:t xml:space="preserve"> és előírt</w:t>
      </w:r>
      <w:r w:rsidRPr="005C4A94">
        <w:rPr>
          <w:rFonts w:asciiTheme="minorHAnsi" w:hAnsiTheme="minorHAnsi" w:cstheme="minorHAnsi"/>
          <w:bCs/>
        </w:rPr>
        <w:t xml:space="preserve"> </w:t>
      </w:r>
      <w:r w:rsidRPr="005C4A94">
        <w:rPr>
          <w:rFonts w:asciiTheme="minorHAnsi" w:hAnsiTheme="minorHAnsi" w:cstheme="minorHAnsi"/>
          <w:b/>
        </w:rPr>
        <w:t>kötelezettségek</w:t>
      </w:r>
      <w:r w:rsidRPr="005C4A94">
        <w:rPr>
          <w:rFonts w:asciiTheme="minorHAnsi" w:hAnsiTheme="minorHAnsi" w:cstheme="minorHAnsi"/>
          <w:bCs/>
        </w:rPr>
        <w:t xml:space="preserve"> teljesültek</w:t>
      </w:r>
      <w:r w:rsidR="00826629">
        <w:rPr>
          <w:rFonts w:asciiTheme="minorHAnsi" w:hAnsiTheme="minorHAnsi" w:cstheme="minorHAnsi"/>
          <w:bCs/>
        </w:rPr>
        <w:t>;</w:t>
      </w:r>
      <w:r w:rsidRPr="005C4A94">
        <w:rPr>
          <w:rFonts w:asciiTheme="minorHAnsi" w:hAnsiTheme="minorHAnsi" w:cstheme="minorHAnsi"/>
          <w:bCs/>
        </w:rPr>
        <w:t xml:space="preserve"> </w:t>
      </w:r>
    </w:p>
    <w:p w14:paraId="59034FA5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2.</w:t>
      </w:r>
      <w:r w:rsidRPr="005C4A94">
        <w:rPr>
          <w:rFonts w:asciiTheme="minorHAnsi" w:hAnsiTheme="minorHAnsi" w:cstheme="minorHAnsi"/>
          <w:bCs/>
        </w:rPr>
        <w:tab/>
        <w:t xml:space="preserve">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5C4A94">
        <w:rPr>
          <w:rFonts w:asciiTheme="minorHAnsi" w:hAnsiTheme="minorHAnsi" w:cstheme="minorHAnsi"/>
          <w:bCs/>
        </w:rPr>
        <w:t xml:space="preserve"> a kötelezettségek megvalósulásának eredményeiről szóló, </w:t>
      </w:r>
      <w:r w:rsidR="003466BB">
        <w:rPr>
          <w:rFonts w:asciiTheme="minorHAnsi" w:hAnsiTheme="minorHAnsi" w:cstheme="minorHAnsi"/>
          <w:bCs/>
        </w:rPr>
        <w:t>támogatói okirat</w:t>
      </w:r>
      <w:r w:rsidRPr="005C4A94">
        <w:rPr>
          <w:rFonts w:asciiTheme="minorHAnsi" w:hAnsiTheme="minorHAnsi" w:cstheme="minorHAnsi"/>
          <w:bCs/>
        </w:rPr>
        <w:t xml:space="preserve"> szerinti </w:t>
      </w:r>
      <w:r w:rsidRPr="005C4A94">
        <w:rPr>
          <w:rFonts w:asciiTheme="minorHAnsi" w:hAnsiTheme="minorHAnsi" w:cstheme="minorHAnsi"/>
          <w:b/>
        </w:rPr>
        <w:t>záró beszámoló</w:t>
      </w:r>
      <w:r w:rsidRPr="005C4A94">
        <w:rPr>
          <w:rFonts w:asciiTheme="minorHAnsi" w:hAnsiTheme="minorHAnsi" w:cstheme="minorHAnsi"/>
          <w:bCs/>
        </w:rPr>
        <w:t>ját benyújtotta, a Kincstár elvégezte a záró ellenőrzést, a záró jegyzőkönyvben a</w:t>
      </w:r>
      <w:r w:rsidR="00E25769">
        <w:rPr>
          <w:rFonts w:asciiTheme="minorHAnsi" w:hAnsiTheme="minorHAnsi" w:cstheme="minorHAnsi"/>
          <w:bCs/>
        </w:rPr>
        <w:t xml:space="preserve"> záró</w:t>
      </w:r>
      <w:r w:rsidRPr="005C4A94">
        <w:rPr>
          <w:rFonts w:asciiTheme="minorHAnsi" w:hAnsiTheme="minorHAnsi" w:cstheme="minorHAnsi"/>
          <w:bCs/>
        </w:rPr>
        <w:t xml:space="preserve"> beszámolót jóváhagyta</w:t>
      </w:r>
      <w:r w:rsidR="00826629">
        <w:rPr>
          <w:rFonts w:asciiTheme="minorHAnsi" w:hAnsiTheme="minorHAnsi" w:cstheme="minorHAnsi"/>
          <w:bCs/>
        </w:rPr>
        <w:t>;</w:t>
      </w:r>
    </w:p>
    <w:p w14:paraId="6F13638D" w14:textId="77777777" w:rsidR="008D7739" w:rsidRPr="005C4A94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3.</w:t>
      </w:r>
      <w:r w:rsidRPr="005C4A94">
        <w:rPr>
          <w:rFonts w:asciiTheme="minorHAnsi" w:hAnsiTheme="minorHAnsi" w:cstheme="minorHAnsi"/>
          <w:bCs/>
        </w:rPr>
        <w:tab/>
        <w:t xml:space="preserve">amennyiben a Kincstár a záró jegyzőkönyvben megállapítja, hogy a </w:t>
      </w:r>
      <w:r w:rsidR="003466BB">
        <w:rPr>
          <w:rFonts w:asciiTheme="minorHAnsi" w:hAnsiTheme="minorHAnsi" w:cstheme="minorHAnsi"/>
          <w:bCs/>
        </w:rPr>
        <w:t>támogatói okirat</w:t>
      </w:r>
      <w:r w:rsidRPr="005C4A94">
        <w:rPr>
          <w:rFonts w:asciiTheme="minorHAnsi" w:hAnsiTheme="minorHAnsi" w:cstheme="minorHAnsi"/>
          <w:bCs/>
        </w:rPr>
        <w:t>b</w:t>
      </w:r>
      <w:r w:rsidR="009A2E72" w:rsidRPr="005C4A94">
        <w:rPr>
          <w:rFonts w:asciiTheme="minorHAnsi" w:hAnsiTheme="minorHAnsi" w:cstheme="minorHAnsi"/>
          <w:bCs/>
        </w:rPr>
        <w:t>a</w:t>
      </w:r>
      <w:r w:rsidRPr="005C4A94">
        <w:rPr>
          <w:rFonts w:asciiTheme="minorHAnsi" w:hAnsiTheme="minorHAnsi" w:cstheme="minorHAnsi"/>
          <w:bCs/>
        </w:rPr>
        <w:t xml:space="preserve">n vállalt kötelezettségek nem teljesültek maradéktalanul, a támogatott tevékenység abban az esetben tekinthető lezártnak, ha a Támogató által </w:t>
      </w:r>
      <w:r w:rsidR="00E879A9">
        <w:rPr>
          <w:rFonts w:asciiTheme="minorHAnsi" w:hAnsiTheme="minorHAnsi" w:cstheme="minorHAnsi"/>
          <w:bCs/>
        </w:rPr>
        <w:t>a 1</w:t>
      </w:r>
      <w:r w:rsidR="001D64FB">
        <w:rPr>
          <w:rFonts w:asciiTheme="minorHAnsi" w:hAnsiTheme="minorHAnsi" w:cstheme="minorHAnsi"/>
          <w:bCs/>
        </w:rPr>
        <w:t>3</w:t>
      </w:r>
      <w:r w:rsidR="00E879A9">
        <w:rPr>
          <w:rFonts w:asciiTheme="minorHAnsi" w:hAnsiTheme="minorHAnsi" w:cstheme="minorHAnsi"/>
          <w:bCs/>
        </w:rPr>
        <w:t>.</w:t>
      </w:r>
      <w:r w:rsidR="009E109F">
        <w:rPr>
          <w:rFonts w:asciiTheme="minorHAnsi" w:hAnsiTheme="minorHAnsi" w:cstheme="minorHAnsi"/>
          <w:bCs/>
        </w:rPr>
        <w:t>3</w:t>
      </w:r>
      <w:r w:rsidR="00E879A9">
        <w:rPr>
          <w:rFonts w:asciiTheme="minorHAnsi" w:hAnsiTheme="minorHAnsi" w:cstheme="minorHAnsi"/>
          <w:bCs/>
        </w:rPr>
        <w:t xml:space="preserve">. pont szerint </w:t>
      </w:r>
      <w:r w:rsidR="00D92C9C">
        <w:rPr>
          <w:rFonts w:asciiTheme="minorHAnsi" w:hAnsiTheme="minorHAnsi" w:cstheme="minorHAnsi"/>
          <w:bCs/>
        </w:rPr>
        <w:t>ki</w:t>
      </w:r>
      <w:r w:rsidRPr="005C4A94">
        <w:rPr>
          <w:rFonts w:asciiTheme="minorHAnsi" w:hAnsiTheme="minorHAnsi" w:cstheme="minorHAnsi"/>
          <w:b/>
        </w:rPr>
        <w:t>szabott szankció</w:t>
      </w:r>
      <w:r w:rsidRPr="005C4A94">
        <w:rPr>
          <w:rFonts w:asciiTheme="minorHAnsi" w:hAnsiTheme="minorHAnsi" w:cstheme="minorHAnsi"/>
          <w:bCs/>
        </w:rPr>
        <w:t xml:space="preserve">t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5C4A94">
        <w:rPr>
          <w:rFonts w:asciiTheme="minorHAnsi" w:hAnsiTheme="minorHAnsi" w:cstheme="minorHAnsi"/>
          <w:bCs/>
        </w:rPr>
        <w:t xml:space="preserve"> maradéktalanul </w:t>
      </w:r>
      <w:r w:rsidRPr="005C4A94">
        <w:rPr>
          <w:rFonts w:asciiTheme="minorHAnsi" w:hAnsiTheme="minorHAnsi" w:cstheme="minorHAnsi"/>
          <w:b/>
        </w:rPr>
        <w:t>teljesítette</w:t>
      </w:r>
      <w:r w:rsidRPr="005C4A94">
        <w:rPr>
          <w:rFonts w:asciiTheme="minorHAnsi" w:hAnsiTheme="minorHAnsi" w:cstheme="minorHAnsi"/>
          <w:bCs/>
        </w:rPr>
        <w:t>.</w:t>
      </w:r>
    </w:p>
    <w:p w14:paraId="55DF06AA" w14:textId="77777777" w:rsidR="00AE2B4B" w:rsidRPr="005C4A94" w:rsidRDefault="00AE2B4B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680F9E11" w14:textId="77777777" w:rsidR="00487283" w:rsidRPr="006630A0" w:rsidRDefault="00487283" w:rsidP="0095694A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0" w:name="_Toc85628585"/>
      <w:r w:rsidRPr="006630A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Fenntartási </w:t>
      </w:r>
      <w:r w:rsidR="003C7C6A">
        <w:rPr>
          <w:rFonts w:asciiTheme="minorHAnsi" w:hAnsiTheme="minorHAnsi" w:cstheme="minorHAnsi"/>
          <w:color w:val="auto"/>
          <w:sz w:val="24"/>
          <w:szCs w:val="24"/>
        </w:rPr>
        <w:t xml:space="preserve">és egyéb </w:t>
      </w:r>
      <w:r w:rsidRPr="006630A0">
        <w:rPr>
          <w:rFonts w:asciiTheme="minorHAnsi" w:hAnsiTheme="minorHAnsi" w:cstheme="minorHAnsi"/>
          <w:color w:val="auto"/>
          <w:sz w:val="24"/>
          <w:szCs w:val="24"/>
        </w:rPr>
        <w:t>kötelezettség</w:t>
      </w:r>
      <w:r w:rsidR="003C7C6A">
        <w:rPr>
          <w:rFonts w:asciiTheme="minorHAnsi" w:hAnsiTheme="minorHAnsi" w:cstheme="minorHAnsi"/>
          <w:color w:val="auto"/>
          <w:sz w:val="24"/>
          <w:szCs w:val="24"/>
        </w:rPr>
        <w:t>ek</w:t>
      </w:r>
      <w:bookmarkEnd w:id="20"/>
    </w:p>
    <w:p w14:paraId="3A2FEB1C" w14:textId="77777777" w:rsidR="002D0819" w:rsidRDefault="00487283" w:rsidP="00E34EF9">
      <w:pPr>
        <w:keepNext/>
        <w:keepLines/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fenntartási kötelezettség a </w:t>
      </w:r>
      <w:r w:rsidR="002D0819">
        <w:rPr>
          <w:rFonts w:asciiTheme="minorHAnsi" w:hAnsiTheme="minorHAnsi" w:cstheme="minorHAnsi"/>
          <w:bCs/>
        </w:rPr>
        <w:t>beszámoló elfogadását</w:t>
      </w:r>
      <w:r w:rsidRPr="005C4A94">
        <w:rPr>
          <w:rFonts w:asciiTheme="minorHAnsi" w:hAnsiTheme="minorHAnsi" w:cstheme="minorHAnsi"/>
          <w:bCs/>
        </w:rPr>
        <w:t xml:space="preserve"> követő naptól számított 5 éven át tart. </w:t>
      </w:r>
      <w:r w:rsidR="002D0819" w:rsidRPr="002D0819">
        <w:rPr>
          <w:rFonts w:asciiTheme="minorHAnsi" w:hAnsiTheme="minorHAnsi" w:cstheme="minorHAnsi"/>
          <w:bCs/>
        </w:rPr>
        <w:t xml:space="preserve">Fenntartási kötelezettség keretében a </w:t>
      </w:r>
      <w:r w:rsidR="0031123B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="002D0819" w:rsidRPr="002D0819">
        <w:rPr>
          <w:rFonts w:asciiTheme="minorHAnsi" w:hAnsiTheme="minorHAnsi" w:cstheme="minorHAnsi"/>
          <w:bCs/>
        </w:rPr>
        <w:t>nek a támogatással megvalósuló projektek keretében létrehozott vagy fejlesztett létesítmények használati értékét meg kell őriznie, és azok funkcionalitását – a szükséges karbantartási időszakokat leszámítva – az eredeti célnak megfelelően folyamatosan fenn kell tartania.</w:t>
      </w:r>
    </w:p>
    <w:p w14:paraId="5E1C58A3" w14:textId="77777777" w:rsidR="003C7C6A" w:rsidRPr="003C7C6A" w:rsidRDefault="003C7C6A" w:rsidP="00303154">
      <w:pPr>
        <w:spacing w:before="120"/>
        <w:jc w:val="both"/>
        <w:rPr>
          <w:rFonts w:asciiTheme="minorHAnsi" w:hAnsiTheme="minorHAnsi" w:cstheme="minorHAnsi"/>
          <w:bCs/>
        </w:rPr>
      </w:pPr>
      <w:r w:rsidRPr="003C7C6A">
        <w:rPr>
          <w:rFonts w:asciiTheme="minorHAnsi" w:hAnsiTheme="minorHAnsi" w:cstheme="minorHAnsi"/>
          <w:bCs/>
        </w:rPr>
        <w:t xml:space="preserve">A beruházással létrehozott vagyon a fenntartási időszak végéig csak a Támogató előzetes jóváhagyásával és a Támogató döntése alapján a foglalkoztatási, a szolgáltatási és az egyéb kötelezettségek átvállalásával, átruházásával idegeníthető el, adható bérbe vagy más használatába, illetve terhelhető meg. A Támogató a jóváhagyás feltételeként kiköti, hogy a kötelezettségek átvállalásának biztosítása érdekében a beruházással létrehozott vagyon elidegenítése esetén az új tulajdonos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3C7C6A">
        <w:rPr>
          <w:rFonts w:asciiTheme="minorHAnsi" w:hAnsiTheme="minorHAnsi" w:cstheme="minorHAnsi"/>
          <w:bCs/>
        </w:rPr>
        <w:t xml:space="preserve"> helyébe – részleges elidegenítés esetén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3C7C6A">
        <w:rPr>
          <w:rFonts w:asciiTheme="minorHAnsi" w:hAnsiTheme="minorHAnsi" w:cstheme="minorHAnsi"/>
          <w:bCs/>
        </w:rPr>
        <w:t xml:space="preserve"> mellé – bérbe vagy más módon történő használatba adás esetén – e jogviszony fennállásának idejére –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3C7C6A">
        <w:rPr>
          <w:rFonts w:asciiTheme="minorHAnsi" w:hAnsiTheme="minorHAnsi" w:cstheme="minorHAnsi"/>
          <w:bCs/>
        </w:rPr>
        <w:t xml:space="preserve"> mellé a támogatási jogviszonyba lépjen be, vagy a kötelezettségek átvállalásáról egyoldalú nyilatkozatot tegyen.</w:t>
      </w:r>
    </w:p>
    <w:p w14:paraId="00815BD5" w14:textId="77777777" w:rsidR="003C7C6A" w:rsidRPr="003C7C6A" w:rsidRDefault="000D43F1" w:rsidP="00303154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k</w:t>
      </w:r>
      <w:r w:rsidR="003466BB">
        <w:rPr>
          <w:rFonts w:asciiTheme="minorHAnsi" w:hAnsiTheme="minorHAnsi" w:cstheme="minorHAnsi"/>
          <w:bCs/>
        </w:rPr>
        <w:t>edvezményezett</w:t>
      </w:r>
      <w:r w:rsidR="003C7C6A" w:rsidRPr="003C7C6A">
        <w:rPr>
          <w:rFonts w:asciiTheme="minorHAnsi" w:hAnsiTheme="minorHAnsi" w:cstheme="minorHAnsi"/>
          <w:bCs/>
        </w:rPr>
        <w:t xml:space="preserve"> köteles a támogatási összegből megvalósult beruházás, valamint a beszerzett eszközök állagmegóvását és vagyoni szempontú védelmét saját költségén folyamatosan biztosítani, továbbá köteles gondoskodni azok rendeltetésszerű használatáról, illetve az előírt folyamatos karbantartásról, valamint a szükséges javításokról és esetlegesen szükséges, eredeti állapotnak megfelelő pótlásokról. </w:t>
      </w:r>
      <w:r>
        <w:rPr>
          <w:rFonts w:asciiTheme="minorHAnsi" w:hAnsiTheme="minorHAnsi" w:cstheme="minorHAnsi"/>
          <w:bCs/>
        </w:rPr>
        <w:t>A k</w:t>
      </w:r>
      <w:r w:rsidR="003466BB">
        <w:rPr>
          <w:rFonts w:asciiTheme="minorHAnsi" w:hAnsiTheme="minorHAnsi" w:cstheme="minorHAnsi"/>
          <w:bCs/>
        </w:rPr>
        <w:t>edvezményezett</w:t>
      </w:r>
      <w:r w:rsidR="003C7C6A" w:rsidRPr="003C7C6A">
        <w:rPr>
          <w:rFonts w:asciiTheme="minorHAnsi" w:hAnsiTheme="minorHAnsi" w:cstheme="minorHAnsi"/>
          <w:bCs/>
        </w:rPr>
        <w:t xml:space="preserve"> köteles az eszköz-karbantartási munkálatait a hatályos jogszabályok által előírt módon dokumentálni és ezt az elszámolás/ellenőrzés során a Támogató, valamint az ellenőrzésre jogosult szervek számára igazolni.</w:t>
      </w:r>
    </w:p>
    <w:p w14:paraId="7DAC9C18" w14:textId="77777777" w:rsidR="003C7C6A" w:rsidRPr="003C7C6A" w:rsidRDefault="003C7C6A" w:rsidP="00303154">
      <w:pPr>
        <w:spacing w:before="120"/>
        <w:jc w:val="both"/>
        <w:rPr>
          <w:rFonts w:asciiTheme="minorHAnsi" w:hAnsiTheme="minorHAnsi" w:cstheme="minorHAnsi"/>
          <w:bCs/>
        </w:rPr>
      </w:pPr>
      <w:r w:rsidRPr="003C7C6A">
        <w:rPr>
          <w:rFonts w:asciiTheme="minorHAnsi" w:hAnsiTheme="minorHAnsi" w:cstheme="minorHAnsi"/>
          <w:bCs/>
        </w:rPr>
        <w:t xml:space="preserve">Amennyiben a támogatási összegből megvalósult beruházás, valamint a beszerzett eszközök karbantartására kerülne sor, úgy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3C7C6A">
        <w:rPr>
          <w:rFonts w:asciiTheme="minorHAnsi" w:hAnsiTheme="minorHAnsi" w:cstheme="minorHAnsi"/>
          <w:bCs/>
        </w:rPr>
        <w:t xml:space="preserve"> jogosult – </w:t>
      </w:r>
      <w:r w:rsidR="003466BB">
        <w:rPr>
          <w:rFonts w:asciiTheme="minorHAnsi" w:hAnsiTheme="minorHAnsi" w:cstheme="minorHAnsi"/>
          <w:bCs/>
        </w:rPr>
        <w:t>támogatói okirat</w:t>
      </w:r>
      <w:r w:rsidRPr="003C7C6A">
        <w:rPr>
          <w:rFonts w:asciiTheme="minorHAnsi" w:hAnsiTheme="minorHAnsi" w:cstheme="minorHAnsi"/>
          <w:bCs/>
        </w:rPr>
        <w:t xml:space="preserve"> módosítása és előzetes </w:t>
      </w:r>
      <w:r w:rsidR="003466BB">
        <w:rPr>
          <w:rFonts w:asciiTheme="minorHAnsi" w:hAnsiTheme="minorHAnsi" w:cstheme="minorHAnsi"/>
          <w:bCs/>
        </w:rPr>
        <w:t xml:space="preserve">támogatói </w:t>
      </w:r>
      <w:r w:rsidRPr="003C7C6A">
        <w:rPr>
          <w:rFonts w:asciiTheme="minorHAnsi" w:hAnsiTheme="minorHAnsi" w:cstheme="minorHAnsi"/>
          <w:bCs/>
        </w:rPr>
        <w:t xml:space="preserve">jóváhagyás nélkül – munkálatok elvégzésére, amennyiben a támogatási cél nem sérül, valamint a munkálatok elvégzése nem veszélyezteti a </w:t>
      </w:r>
      <w:r w:rsidR="003466BB">
        <w:rPr>
          <w:rFonts w:asciiTheme="minorHAnsi" w:hAnsiTheme="minorHAnsi" w:cstheme="minorHAnsi"/>
          <w:bCs/>
        </w:rPr>
        <w:t>támogatói okirat</w:t>
      </w:r>
      <w:r w:rsidRPr="003C7C6A">
        <w:rPr>
          <w:rFonts w:asciiTheme="minorHAnsi" w:hAnsiTheme="minorHAnsi" w:cstheme="minorHAnsi"/>
          <w:bCs/>
        </w:rPr>
        <w:t>ban vállalt kötelezettségek teljesítését.</w:t>
      </w:r>
    </w:p>
    <w:p w14:paraId="61ED3AE1" w14:textId="77777777" w:rsidR="003C7C6A" w:rsidRPr="003C7C6A" w:rsidRDefault="003C7C6A" w:rsidP="00303154">
      <w:pPr>
        <w:spacing w:before="120"/>
        <w:jc w:val="both"/>
        <w:rPr>
          <w:rFonts w:asciiTheme="minorHAnsi" w:hAnsiTheme="minorHAnsi" w:cstheme="minorHAnsi"/>
          <w:bCs/>
        </w:rPr>
      </w:pPr>
      <w:r w:rsidRPr="003C7C6A">
        <w:rPr>
          <w:rFonts w:asciiTheme="minorHAnsi" w:hAnsiTheme="minorHAnsi" w:cstheme="minorHAnsi"/>
          <w:bCs/>
        </w:rPr>
        <w:t>A Támogató előzetes jóváhagyásával a szolgáltatási és az egyéb kötelezettségek átvállalása nélkül is lehetséges az idő előtt elhasználódott vagy elavult vagyontárgyak pótlással együtt járó teljes vagy részleges elidegenítése vagy selejtezése.</w:t>
      </w:r>
    </w:p>
    <w:p w14:paraId="64F8C059" w14:textId="77777777" w:rsidR="003C7C6A" w:rsidRDefault="00D92C9C" w:rsidP="00303154">
      <w:pPr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C7C6A" w:rsidRPr="003C7C6A">
        <w:rPr>
          <w:rFonts w:asciiTheme="minorHAnsi" w:hAnsiTheme="minorHAnsi" w:cstheme="minorHAnsi"/>
          <w:bCs/>
        </w:rPr>
        <w:t xml:space="preserve"> támogatott tevékenység megvalósítása során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="003C7C6A" w:rsidRPr="003C7C6A">
        <w:rPr>
          <w:rFonts w:asciiTheme="minorHAnsi" w:hAnsiTheme="minorHAnsi" w:cstheme="minorHAnsi"/>
          <w:bCs/>
        </w:rPr>
        <w:t xml:space="preserve"> köteles a kormánybiztossal, valamint a Tokaj Borvidék Fejlesztési Tanáccsal és a Tokaj Borvidék Fejlődéséért Nonprofit Kft</w:t>
      </w:r>
      <w:r>
        <w:rPr>
          <w:rFonts w:asciiTheme="minorHAnsi" w:hAnsiTheme="minorHAnsi" w:cstheme="minorHAnsi"/>
          <w:bCs/>
        </w:rPr>
        <w:t>.</w:t>
      </w:r>
      <w:r w:rsidR="003C7C6A" w:rsidRPr="003C7C6A">
        <w:rPr>
          <w:rFonts w:asciiTheme="minorHAnsi" w:hAnsiTheme="minorHAnsi" w:cstheme="minorHAnsi"/>
          <w:bCs/>
        </w:rPr>
        <w:t>-vel együttműködni.</w:t>
      </w:r>
    </w:p>
    <w:p w14:paraId="35F804C7" w14:textId="77777777" w:rsidR="00487283" w:rsidRPr="005C4A94" w:rsidRDefault="00487283" w:rsidP="00303154">
      <w:pPr>
        <w:spacing w:before="120"/>
        <w:jc w:val="both"/>
        <w:rPr>
          <w:rFonts w:asciiTheme="minorHAnsi" w:hAnsiTheme="minorHAnsi" w:cstheme="minorHAnsi"/>
          <w:bCs/>
        </w:rPr>
      </w:pPr>
    </w:p>
    <w:p w14:paraId="06DC1618" w14:textId="77777777" w:rsidR="008D7739" w:rsidRPr="00710A0F" w:rsidRDefault="00AE2B4B" w:rsidP="00977EE4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21" w:name="_Toc85628586"/>
      <w:r w:rsidRPr="00710A0F">
        <w:rPr>
          <w:rFonts w:asciiTheme="minorHAnsi" w:hAnsiTheme="minorHAnsi" w:cstheme="minorHAnsi"/>
          <w:color w:val="auto"/>
          <w:szCs w:val="24"/>
        </w:rPr>
        <w:t>Indikátorok, adatszolgáltatás</w:t>
      </w:r>
      <w:bookmarkEnd w:id="21"/>
    </w:p>
    <w:p w14:paraId="44485B5A" w14:textId="77777777" w:rsidR="008D7739" w:rsidRPr="0052684F" w:rsidRDefault="008D7739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2684F">
        <w:rPr>
          <w:rFonts w:asciiTheme="minorHAnsi" w:hAnsiTheme="minorHAnsi" w:cstheme="minorHAnsi"/>
          <w:bCs/>
        </w:rPr>
        <w:t xml:space="preserve">A tervezett fejlesztésnek az alábbi indikátorok valamelyikének teljesüléséhez kötelezően hozzá kell járulnia. </w:t>
      </w:r>
    </w:p>
    <w:p w14:paraId="26E57439" w14:textId="77777777" w:rsidR="00B707DA" w:rsidRPr="0052684F" w:rsidRDefault="003E11B0" w:rsidP="003E11B0">
      <w:pPr>
        <w:spacing w:before="120"/>
        <w:jc w:val="both"/>
        <w:rPr>
          <w:rFonts w:asciiTheme="minorHAnsi" w:hAnsiTheme="minorHAnsi" w:cstheme="minorHAnsi"/>
          <w:b/>
        </w:rPr>
      </w:pPr>
      <w:r w:rsidRPr="0052684F">
        <w:rPr>
          <w:rFonts w:asciiTheme="minorHAnsi" w:hAnsiTheme="minorHAnsi" w:cstheme="minorHAnsi"/>
          <w:b/>
        </w:rPr>
        <w:t>„A”</w:t>
      </w:r>
      <w:r w:rsidRPr="0052684F">
        <w:rPr>
          <w:rFonts w:asciiTheme="minorHAnsi" w:hAnsiTheme="minorHAnsi" w:cstheme="minorHAnsi"/>
          <w:b/>
        </w:rPr>
        <w:tab/>
      </w:r>
      <w:r w:rsidR="00D92C9C">
        <w:rPr>
          <w:rFonts w:asciiTheme="minorHAnsi" w:hAnsiTheme="minorHAnsi" w:cstheme="minorHAnsi"/>
          <w:b/>
        </w:rPr>
        <w:t xml:space="preserve">települési </w:t>
      </w:r>
      <w:r w:rsidRPr="0052684F">
        <w:rPr>
          <w:rFonts w:asciiTheme="minorHAnsi" w:hAnsiTheme="minorHAnsi" w:cstheme="minorHAnsi"/>
          <w:b/>
        </w:rPr>
        <w:t xml:space="preserve">önkormányzati tulajdonú </w:t>
      </w:r>
      <w:r w:rsidR="007C7A26">
        <w:rPr>
          <w:rFonts w:asciiTheme="minorHAnsi" w:hAnsiTheme="minorHAnsi" w:cstheme="minorHAnsi"/>
          <w:b/>
        </w:rPr>
        <w:t xml:space="preserve">vagy </w:t>
      </w:r>
      <w:r w:rsidR="001F01F7">
        <w:rPr>
          <w:rFonts w:asciiTheme="minorHAnsi" w:hAnsiTheme="minorHAnsi" w:cstheme="minorHAnsi"/>
          <w:b/>
        </w:rPr>
        <w:t xml:space="preserve">állami tulajdonú és </w:t>
      </w:r>
      <w:r w:rsidR="007C7A26">
        <w:rPr>
          <w:rFonts w:asciiTheme="minorHAnsi" w:hAnsiTheme="minorHAnsi" w:cstheme="minorHAnsi"/>
          <w:b/>
        </w:rPr>
        <w:t xml:space="preserve">önkormányzati vagyonkezelésben lévő </w:t>
      </w:r>
      <w:r w:rsidRPr="0052684F">
        <w:rPr>
          <w:rFonts w:asciiTheme="minorHAnsi" w:hAnsiTheme="minorHAnsi" w:cstheme="minorHAnsi"/>
          <w:b/>
        </w:rPr>
        <w:t xml:space="preserve">belterületi infrastruktúraelemek fejlesztése esetén  </w:t>
      </w:r>
    </w:p>
    <w:tbl>
      <w:tblPr>
        <w:tblStyle w:val="Rcsostblzat"/>
        <w:tblW w:w="8784" w:type="dxa"/>
        <w:jc w:val="center"/>
        <w:tblLook w:val="04A0" w:firstRow="1" w:lastRow="0" w:firstColumn="1" w:lastColumn="0" w:noHBand="0" w:noVBand="1"/>
      </w:tblPr>
      <w:tblGrid>
        <w:gridCol w:w="5665"/>
        <w:gridCol w:w="1418"/>
        <w:gridCol w:w="1701"/>
      </w:tblGrid>
      <w:tr w:rsidR="00485D8B" w:rsidRPr="0052684F" w14:paraId="0E3B36DF" w14:textId="77777777" w:rsidTr="003E11B0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4BA87118" w14:textId="77777777" w:rsidR="007F21F0" w:rsidRPr="0052684F" w:rsidRDefault="003451C0" w:rsidP="002E3A6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Indikátorok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077D03" w14:textId="77777777" w:rsidR="007F21F0" w:rsidRPr="0052684F" w:rsidRDefault="007F21F0" w:rsidP="002E3A6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mértékegység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53A704" w14:textId="77777777" w:rsidR="007F21F0" w:rsidRPr="0052684F" w:rsidRDefault="007F21F0" w:rsidP="002E3A6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célérték a projekt befejezésekor</w:t>
            </w:r>
          </w:p>
        </w:tc>
      </w:tr>
      <w:tr w:rsidR="00485D8B" w:rsidRPr="0052684F" w14:paraId="0008782B" w14:textId="77777777" w:rsidTr="003E11B0">
        <w:trPr>
          <w:jc w:val="center"/>
        </w:trPr>
        <w:tc>
          <w:tcPr>
            <w:tcW w:w="5665" w:type="dxa"/>
          </w:tcPr>
          <w:p w14:paraId="10B4CA94" w14:textId="77777777" w:rsidR="007F21F0" w:rsidRPr="0052684F" w:rsidRDefault="003451C0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A fejlesztés keretében f</w:t>
            </w:r>
            <w:r w:rsidR="00F54F8C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elújított</w:t>
            </w:r>
            <w:r w:rsidR="00C52178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/korszerűsített</w:t>
            </w:r>
            <w:r w:rsidR="00F54F8C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vagy </w:t>
            </w:r>
            <w:r w:rsidR="00C52178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újonnan létrehozott</w:t>
            </w:r>
            <w:r w:rsidR="00F54F8C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belterületi 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szilárd burkolatú</w:t>
            </w:r>
            <w:r w:rsidR="008008E7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54F8C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út</w:t>
            </w:r>
            <w:r w:rsidR="00C52178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/utca</w:t>
            </w:r>
            <w:r w:rsidR="00F54F8C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hossza</w:t>
            </w:r>
          </w:p>
        </w:tc>
        <w:tc>
          <w:tcPr>
            <w:tcW w:w="1418" w:type="dxa"/>
          </w:tcPr>
          <w:p w14:paraId="02CC40C6" w14:textId="77777777" w:rsidR="007F21F0" w:rsidRPr="0052684F" w:rsidRDefault="007F21F0" w:rsidP="002E3A63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fm</w:t>
            </w:r>
          </w:p>
        </w:tc>
        <w:tc>
          <w:tcPr>
            <w:tcW w:w="1701" w:type="dxa"/>
          </w:tcPr>
          <w:p w14:paraId="70DD9776" w14:textId="77777777" w:rsidR="007F21F0" w:rsidRPr="0052684F" w:rsidRDefault="007F21F0" w:rsidP="0081333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2178" w:rsidRPr="0052684F" w14:paraId="5BCCDB1E" w14:textId="77777777" w:rsidTr="003E11B0">
        <w:trPr>
          <w:jc w:val="center"/>
        </w:trPr>
        <w:tc>
          <w:tcPr>
            <w:tcW w:w="5665" w:type="dxa"/>
          </w:tcPr>
          <w:p w14:paraId="5FF6BC32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 vagy létrehozott új belterületi szilárd burkolatú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kerékpárút/kerékpársáv</w:t>
            </w:r>
            <w:r w:rsidR="00F71CEE">
              <w:rPr>
                <w:rFonts w:asciiTheme="minorHAnsi" w:hAnsiTheme="minorHAnsi" w:cstheme="minorHAnsi"/>
                <w:b/>
                <w:sz w:val="20"/>
                <w:szCs w:val="20"/>
              </w:rPr>
              <w:t>/kerékpáros nyom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hossza</w:t>
            </w:r>
          </w:p>
        </w:tc>
        <w:tc>
          <w:tcPr>
            <w:tcW w:w="1418" w:type="dxa"/>
          </w:tcPr>
          <w:p w14:paraId="179EBB4F" w14:textId="77777777" w:rsidR="00C52178" w:rsidRPr="0052684F" w:rsidRDefault="00C52178" w:rsidP="00C52178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fm</w:t>
            </w:r>
          </w:p>
        </w:tc>
        <w:tc>
          <w:tcPr>
            <w:tcW w:w="1701" w:type="dxa"/>
          </w:tcPr>
          <w:p w14:paraId="3F849174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2178" w:rsidRPr="0052684F" w14:paraId="5EFFDD5A" w14:textId="77777777" w:rsidTr="003E11B0">
        <w:trPr>
          <w:jc w:val="center"/>
        </w:trPr>
        <w:tc>
          <w:tcPr>
            <w:tcW w:w="5665" w:type="dxa"/>
          </w:tcPr>
          <w:p w14:paraId="5CFEEEC7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 fejlesztés keretében felújított/korszerűsített vagy újonnan létrehozott szilárd burkolatú belterületi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járda hossza </w:t>
            </w:r>
          </w:p>
        </w:tc>
        <w:tc>
          <w:tcPr>
            <w:tcW w:w="1418" w:type="dxa"/>
          </w:tcPr>
          <w:p w14:paraId="3B1B432D" w14:textId="77777777" w:rsidR="00C52178" w:rsidRPr="0052684F" w:rsidRDefault="004D10A3" w:rsidP="004D10A3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="00C52178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14:paraId="1FECEAFE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2178" w:rsidRPr="0052684F" w14:paraId="579E01AE" w14:textId="77777777" w:rsidTr="003E11B0">
        <w:trPr>
          <w:jc w:val="center"/>
        </w:trPr>
        <w:tc>
          <w:tcPr>
            <w:tcW w:w="5665" w:type="dxa"/>
          </w:tcPr>
          <w:p w14:paraId="18DB9FB0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vagy újonnan létrehozott szilárd burkolatú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parkoló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felülete</w:t>
            </w:r>
          </w:p>
        </w:tc>
        <w:tc>
          <w:tcPr>
            <w:tcW w:w="1418" w:type="dxa"/>
          </w:tcPr>
          <w:p w14:paraId="3C89DC2F" w14:textId="77777777" w:rsidR="00C52178" w:rsidRPr="0052684F" w:rsidRDefault="003E11B0" w:rsidP="00C52178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8B405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FD0C83A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259F" w:rsidRPr="0052684F" w14:paraId="75CEE490" w14:textId="77777777" w:rsidTr="003E11B0">
        <w:trPr>
          <w:jc w:val="center"/>
        </w:trPr>
        <w:tc>
          <w:tcPr>
            <w:tcW w:w="5665" w:type="dxa"/>
          </w:tcPr>
          <w:p w14:paraId="63B35B48" w14:textId="77777777" w:rsidR="00F3259F" w:rsidRPr="0052684F" w:rsidRDefault="00F3259F" w:rsidP="00F3259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vagy újonnan létrehozott </w:t>
            </w:r>
            <w:r w:rsidRPr="00F32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buszöblök, buszmegállók</w:t>
            </w:r>
            <w:r w:rsidRP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száma</w:t>
            </w:r>
          </w:p>
        </w:tc>
        <w:tc>
          <w:tcPr>
            <w:tcW w:w="1418" w:type="dxa"/>
          </w:tcPr>
          <w:p w14:paraId="72C1C8A6" w14:textId="77777777" w:rsidR="00F3259F" w:rsidRPr="0052684F" w:rsidRDefault="00F3259F" w:rsidP="00C52178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db</w:t>
            </w:r>
          </w:p>
        </w:tc>
        <w:tc>
          <w:tcPr>
            <w:tcW w:w="1701" w:type="dxa"/>
          </w:tcPr>
          <w:p w14:paraId="0F3B6CF0" w14:textId="77777777" w:rsidR="00F3259F" w:rsidRPr="0052684F" w:rsidRDefault="00F3259F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2178" w:rsidRPr="0052684F" w14:paraId="4A424B16" w14:textId="77777777" w:rsidTr="003E11B0">
        <w:trPr>
          <w:jc w:val="center"/>
        </w:trPr>
        <w:tc>
          <w:tcPr>
            <w:tcW w:w="5665" w:type="dxa"/>
          </w:tcPr>
          <w:p w14:paraId="1D235D0E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vagy újonnan létrehozott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csapadékvíz-elvezető rendszer</w:t>
            </w:r>
            <w:r w:rsidR="00F71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rendezett patak/folyómeder</w:t>
            </w:r>
            <w:r w:rsidR="003E11B0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hossza 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14:paraId="70B5958F" w14:textId="77777777" w:rsidR="00C52178" w:rsidRPr="0052684F" w:rsidRDefault="003E11B0" w:rsidP="00C52178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fm</w:t>
            </w:r>
          </w:p>
        </w:tc>
        <w:tc>
          <w:tcPr>
            <w:tcW w:w="1701" w:type="dxa"/>
          </w:tcPr>
          <w:p w14:paraId="013786FD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2178" w:rsidRPr="0052684F" w14:paraId="20405B10" w14:textId="77777777" w:rsidTr="003E11B0">
        <w:trPr>
          <w:jc w:val="center"/>
        </w:trPr>
        <w:tc>
          <w:tcPr>
            <w:tcW w:w="5665" w:type="dxa"/>
          </w:tcPr>
          <w:p w14:paraId="6C476727" w14:textId="77777777" w:rsidR="00C52178" w:rsidRPr="0052684F" w:rsidRDefault="00C52178" w:rsidP="007C7A2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vagy újonnan létrehozott </w:t>
            </w:r>
            <w:r w:rsidR="007C7A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belterületi </w:t>
            </w:r>
            <w:r w:rsidR="003E11B0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zöldfelület/rekreációs terület</w:t>
            </w:r>
            <w:r w:rsidR="007C7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/parkok/ közterek</w:t>
            </w:r>
            <w:r w:rsidR="00EA20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területe</w:t>
            </w:r>
          </w:p>
        </w:tc>
        <w:tc>
          <w:tcPr>
            <w:tcW w:w="1418" w:type="dxa"/>
          </w:tcPr>
          <w:p w14:paraId="0A4D3882" w14:textId="77777777" w:rsidR="00C52178" w:rsidRPr="0052684F" w:rsidRDefault="003E11B0" w:rsidP="00C52178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8B405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F7D9816" w14:textId="77777777" w:rsidR="00C52178" w:rsidRPr="0052684F" w:rsidRDefault="00C52178" w:rsidP="00C52178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F22AD6" w14:textId="77777777" w:rsidR="00C52178" w:rsidRPr="0052684F" w:rsidRDefault="00C52178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68622C28" w14:textId="77777777" w:rsidR="00C52178" w:rsidRPr="0052684F" w:rsidRDefault="003E11B0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2684F">
        <w:rPr>
          <w:rFonts w:asciiTheme="minorHAnsi" w:hAnsiTheme="minorHAnsi" w:cstheme="minorHAnsi"/>
          <w:b/>
        </w:rPr>
        <w:t>„B”</w:t>
      </w:r>
      <w:r w:rsidRPr="0052684F">
        <w:rPr>
          <w:rFonts w:asciiTheme="minorHAnsi" w:hAnsiTheme="minorHAnsi" w:cstheme="minorHAnsi"/>
          <w:b/>
        </w:rPr>
        <w:tab/>
      </w:r>
      <w:r w:rsidR="001F01F7">
        <w:rPr>
          <w:rFonts w:asciiTheme="minorHAnsi" w:hAnsiTheme="minorHAnsi" w:cstheme="minorHAnsi"/>
          <w:b/>
        </w:rPr>
        <w:t xml:space="preserve">települési önkormányzati </w:t>
      </w:r>
      <w:r w:rsidR="00CE1887" w:rsidRPr="00CE1887">
        <w:rPr>
          <w:rFonts w:asciiTheme="minorHAnsi" w:hAnsiTheme="minorHAnsi" w:cstheme="minorHAnsi"/>
          <w:b/>
        </w:rPr>
        <w:t xml:space="preserve">vagy nemzetiségi önkormányzati, vagy állami tulajdonú és önkormányzati vagyonkezelésű, továbbá egyházi tulajdonú közösségi célú és </w:t>
      </w:r>
      <w:r w:rsidR="00D92C9C">
        <w:rPr>
          <w:rFonts w:asciiTheme="minorHAnsi" w:hAnsiTheme="minorHAnsi" w:cstheme="minorHAnsi"/>
          <w:b/>
        </w:rPr>
        <w:t>rendeltetésű közszolgáltatatási</w:t>
      </w:r>
      <w:r w:rsidR="00CE1887" w:rsidRPr="00CE1887">
        <w:rPr>
          <w:rFonts w:asciiTheme="minorHAnsi" w:hAnsiTheme="minorHAnsi" w:cstheme="minorHAnsi"/>
          <w:b/>
        </w:rPr>
        <w:t xml:space="preserve"> vagy kulturális funkcióval bíró létesítmények, építmények, terek felújítása, funkcióbővítése:</w:t>
      </w:r>
    </w:p>
    <w:tbl>
      <w:tblPr>
        <w:tblStyle w:val="Rcsostblzat"/>
        <w:tblW w:w="8784" w:type="dxa"/>
        <w:jc w:val="center"/>
        <w:tblLook w:val="04A0" w:firstRow="1" w:lastRow="0" w:firstColumn="1" w:lastColumn="0" w:noHBand="0" w:noVBand="1"/>
      </w:tblPr>
      <w:tblGrid>
        <w:gridCol w:w="5665"/>
        <w:gridCol w:w="1418"/>
        <w:gridCol w:w="1701"/>
      </w:tblGrid>
      <w:tr w:rsidR="00C52178" w:rsidRPr="0052684F" w14:paraId="50027C55" w14:textId="77777777" w:rsidTr="003E11B0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1944E143" w14:textId="77777777" w:rsidR="00C52178" w:rsidRPr="0052684F" w:rsidRDefault="00C52178" w:rsidP="00203D9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Indikátorok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827BF2" w14:textId="77777777" w:rsidR="00C52178" w:rsidRPr="0052684F" w:rsidRDefault="00C52178" w:rsidP="00203D9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mértékegység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D993A8" w14:textId="77777777" w:rsidR="00C52178" w:rsidRPr="0052684F" w:rsidRDefault="00C52178" w:rsidP="00203D9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célérték a projekt befejezésekor</w:t>
            </w:r>
          </w:p>
        </w:tc>
      </w:tr>
      <w:tr w:rsidR="003E11B0" w:rsidRPr="0052684F" w14:paraId="73AB4738" w14:textId="77777777" w:rsidTr="003E11B0">
        <w:trPr>
          <w:jc w:val="center"/>
        </w:trPr>
        <w:tc>
          <w:tcPr>
            <w:tcW w:w="5665" w:type="dxa"/>
          </w:tcPr>
          <w:p w14:paraId="0A68B3BB" w14:textId="77777777" w:rsidR="003E11B0" w:rsidRPr="0052684F" w:rsidRDefault="003E11B0" w:rsidP="008269E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="00757187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szociális, egészségügyi, gyermeknevelési célú közszolgáltatást nyújtó</w:t>
            </w:r>
            <w:r w:rsidR="006508CA">
              <w:rPr>
                <w:rFonts w:asciiTheme="minorHAnsi" w:hAnsiTheme="minorHAnsi" w:cstheme="minorHAnsi"/>
                <w:bCs/>
                <w:sz w:val="20"/>
                <w:szCs w:val="20"/>
              </w:rPr>
              <w:t>, vagy közigazgatási funkciót ellátó</w:t>
            </w:r>
            <w:r w:rsidR="00757187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önkormányzati tulajdonú</w:t>
            </w:r>
            <w:r w:rsidR="00A83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C6E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és önkormányzati </w:t>
            </w:r>
            <w:r w:rsidR="00A8387A">
              <w:rPr>
                <w:rFonts w:asciiTheme="minorHAnsi" w:hAnsiTheme="minorHAnsi" w:cstheme="minorHAnsi"/>
                <w:bCs/>
                <w:sz w:val="20"/>
                <w:szCs w:val="20"/>
              </w:rPr>
              <w:t>vagyonkezelésű</w:t>
            </w:r>
            <w:r w:rsidR="00570B08">
              <w:rPr>
                <w:rFonts w:asciiTheme="minorHAnsi" w:hAnsiTheme="minorHAnsi" w:cstheme="minorHAnsi"/>
                <w:bCs/>
                <w:sz w:val="20"/>
                <w:szCs w:val="20"/>
              </w:rPr>
              <w:t>, vagy</w:t>
            </w:r>
            <w:r w:rsidR="00570B08"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egyházi</w:t>
            </w:r>
            <w:r w:rsidR="00570B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tulajdonú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ingatlan területe</w:t>
            </w:r>
            <w:r w:rsidR="008A2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(új építés és bővítés esetén bruttó szintterület, felújítás és korszerűsítés esetén </w:t>
            </w:r>
            <w:r w:rsidR="008269E7">
              <w:rPr>
                <w:rFonts w:asciiTheme="minorHAnsi" w:hAnsiTheme="minorHAnsi" w:cstheme="minorHAnsi"/>
                <w:bCs/>
                <w:sz w:val="20"/>
                <w:szCs w:val="20"/>
              </w:rPr>
              <w:t>bruttó</w:t>
            </w:r>
            <w:r w:rsidR="008A2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szintterület)</w:t>
            </w:r>
          </w:p>
        </w:tc>
        <w:tc>
          <w:tcPr>
            <w:tcW w:w="1418" w:type="dxa"/>
          </w:tcPr>
          <w:p w14:paraId="6DC3C128" w14:textId="77777777" w:rsidR="003E11B0" w:rsidRPr="0052684F" w:rsidRDefault="003E11B0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8B405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9D60C87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2684F" w14:paraId="3E2F77D3" w14:textId="77777777" w:rsidTr="003E11B0">
        <w:trPr>
          <w:jc w:val="center"/>
        </w:trPr>
        <w:tc>
          <w:tcPr>
            <w:tcW w:w="5665" w:type="dxa"/>
          </w:tcPr>
          <w:p w14:paraId="0CD827AF" w14:textId="77777777" w:rsidR="003E11B0" w:rsidRPr="0052684F" w:rsidRDefault="003E11B0" w:rsidP="00A8387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bölcsődei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1418" w:type="dxa"/>
          </w:tcPr>
          <w:p w14:paraId="5B770D42" w14:textId="77777777" w:rsidR="003E11B0" w:rsidRPr="0052684F" w:rsidRDefault="003E11B0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férőhely</w:t>
            </w:r>
          </w:p>
        </w:tc>
        <w:tc>
          <w:tcPr>
            <w:tcW w:w="1701" w:type="dxa"/>
          </w:tcPr>
          <w:p w14:paraId="01448F06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2684F" w14:paraId="6529248B" w14:textId="77777777" w:rsidTr="003E11B0">
        <w:trPr>
          <w:jc w:val="center"/>
        </w:trPr>
        <w:tc>
          <w:tcPr>
            <w:tcW w:w="5665" w:type="dxa"/>
          </w:tcPr>
          <w:p w14:paraId="3E14BEA8" w14:textId="77777777" w:rsidR="003E11B0" w:rsidRPr="0052684F" w:rsidRDefault="003E11B0" w:rsidP="00A8387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óvodai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1418" w:type="dxa"/>
          </w:tcPr>
          <w:p w14:paraId="3CE312A4" w14:textId="77777777" w:rsidR="003E11B0" w:rsidRPr="0052684F" w:rsidRDefault="003E11B0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férőhely</w:t>
            </w:r>
          </w:p>
        </w:tc>
        <w:tc>
          <w:tcPr>
            <w:tcW w:w="1701" w:type="dxa"/>
          </w:tcPr>
          <w:p w14:paraId="6E4EEEB9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2684F" w14:paraId="082BA611" w14:textId="77777777" w:rsidTr="003E11B0">
        <w:trPr>
          <w:jc w:val="center"/>
        </w:trPr>
        <w:tc>
          <w:tcPr>
            <w:tcW w:w="5665" w:type="dxa"/>
          </w:tcPr>
          <w:p w14:paraId="766BD3B7" w14:textId="77777777" w:rsidR="003E11B0" w:rsidRPr="0052684F" w:rsidRDefault="003E11B0" w:rsidP="00A8387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iskolai</w:t>
            </w:r>
            <w:r w:rsid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1418" w:type="dxa"/>
          </w:tcPr>
          <w:p w14:paraId="21A610EA" w14:textId="77777777" w:rsidR="003E11B0" w:rsidRPr="0052684F" w:rsidRDefault="003E11B0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férőhely</w:t>
            </w:r>
          </w:p>
        </w:tc>
        <w:tc>
          <w:tcPr>
            <w:tcW w:w="1701" w:type="dxa"/>
          </w:tcPr>
          <w:p w14:paraId="7AE3972D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2684F" w14:paraId="605984D6" w14:textId="77777777" w:rsidTr="003E11B0">
        <w:trPr>
          <w:jc w:val="center"/>
        </w:trPr>
        <w:tc>
          <w:tcPr>
            <w:tcW w:w="5665" w:type="dxa"/>
          </w:tcPr>
          <w:p w14:paraId="0D8E9273" w14:textId="77777777" w:rsidR="003E11B0" w:rsidRPr="0052684F" w:rsidRDefault="003E11B0" w:rsidP="00A8387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egészségügyi alapellátás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szolgáltatásainak száma (háziorvos, gyermekorvos, védőnő, fogorvos) </w:t>
            </w:r>
          </w:p>
        </w:tc>
        <w:tc>
          <w:tcPr>
            <w:tcW w:w="1418" w:type="dxa"/>
          </w:tcPr>
          <w:p w14:paraId="31950910" w14:textId="77777777" w:rsidR="003E11B0" w:rsidRPr="0052684F" w:rsidRDefault="00757187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db</w:t>
            </w:r>
          </w:p>
        </w:tc>
        <w:tc>
          <w:tcPr>
            <w:tcW w:w="1701" w:type="dxa"/>
          </w:tcPr>
          <w:p w14:paraId="3D8988FF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2684F" w14:paraId="4AC3902F" w14:textId="77777777" w:rsidTr="003E11B0">
        <w:trPr>
          <w:jc w:val="center"/>
        </w:trPr>
        <w:tc>
          <w:tcPr>
            <w:tcW w:w="5665" w:type="dxa"/>
          </w:tcPr>
          <w:p w14:paraId="6549FCA7" w14:textId="77777777" w:rsidR="003E11B0" w:rsidRPr="0052684F" w:rsidRDefault="003E11B0" w:rsidP="00A8387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="000E60E9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szociális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alapellátás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szolgáltatásainak száma </w:t>
            </w:r>
          </w:p>
        </w:tc>
        <w:tc>
          <w:tcPr>
            <w:tcW w:w="1418" w:type="dxa"/>
          </w:tcPr>
          <w:p w14:paraId="626E769F" w14:textId="77777777" w:rsidR="003E11B0" w:rsidRPr="0052684F" w:rsidRDefault="00757187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db</w:t>
            </w:r>
          </w:p>
        </w:tc>
        <w:tc>
          <w:tcPr>
            <w:tcW w:w="1701" w:type="dxa"/>
          </w:tcPr>
          <w:p w14:paraId="42C99771" w14:textId="77777777" w:rsidR="003E11B0" w:rsidRPr="0052684F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259F" w:rsidRPr="0052684F" w14:paraId="604095CA" w14:textId="77777777" w:rsidTr="003E11B0">
        <w:trPr>
          <w:jc w:val="center"/>
        </w:trPr>
        <w:tc>
          <w:tcPr>
            <w:tcW w:w="5665" w:type="dxa"/>
          </w:tcPr>
          <w:p w14:paraId="4B7F3583" w14:textId="77777777" w:rsidR="00F3259F" w:rsidRPr="00F3259F" w:rsidRDefault="00F3259F" w:rsidP="00F3259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temetkezési</w:t>
            </w:r>
            <w:r w:rsidRP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célú infrastruktúra</w:t>
            </w:r>
            <w:r w:rsidR="006508CA">
              <w:rPr>
                <w:rFonts w:asciiTheme="minorHAnsi" w:hAnsiTheme="minorHAnsi" w:cstheme="minorHAnsi"/>
                <w:bCs/>
                <w:sz w:val="20"/>
                <w:szCs w:val="20"/>
              </w:rPr>
              <w:t>elemek (pl. ravatalozó)</w:t>
            </w:r>
            <w:r w:rsidRPr="00F325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1418" w:type="dxa"/>
          </w:tcPr>
          <w:p w14:paraId="6A34C5A5" w14:textId="77777777" w:rsidR="00F3259F" w:rsidRDefault="00F3259F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db</w:t>
            </w:r>
          </w:p>
        </w:tc>
        <w:tc>
          <w:tcPr>
            <w:tcW w:w="1701" w:type="dxa"/>
          </w:tcPr>
          <w:p w14:paraId="058F29BB" w14:textId="77777777" w:rsidR="00F3259F" w:rsidRPr="0052684F" w:rsidRDefault="00F3259F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E11B0" w:rsidRPr="005C4A94" w14:paraId="143121FD" w14:textId="77777777" w:rsidTr="003E11B0">
        <w:trPr>
          <w:jc w:val="center"/>
        </w:trPr>
        <w:tc>
          <w:tcPr>
            <w:tcW w:w="5665" w:type="dxa"/>
          </w:tcPr>
          <w:p w14:paraId="28BF62B1" w14:textId="77777777" w:rsidR="003E11B0" w:rsidRPr="0052684F" w:rsidRDefault="00757187" w:rsidP="008269E7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fejlesztés keretében felújított/korszerűsített vagy újonnan létrehozott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kulturális, művelődési vagy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közösségi funkciót ellátó 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ingatlan területe </w:t>
            </w:r>
            <w:r w:rsidR="008A26D2" w:rsidRPr="008A2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(új építés és bővítés esetén bruttó szintterület, felújítás és korszerűsítés esetén </w:t>
            </w:r>
            <w:r w:rsidR="008269E7">
              <w:rPr>
                <w:rFonts w:asciiTheme="minorHAnsi" w:hAnsiTheme="minorHAnsi" w:cstheme="minorHAnsi"/>
                <w:bCs/>
                <w:sz w:val="20"/>
                <w:szCs w:val="20"/>
              </w:rPr>
              <w:t>bruttó</w:t>
            </w:r>
            <w:r w:rsidR="008A26D2" w:rsidRPr="008A26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szintterület)</w:t>
            </w:r>
          </w:p>
        </w:tc>
        <w:tc>
          <w:tcPr>
            <w:tcW w:w="1418" w:type="dxa"/>
          </w:tcPr>
          <w:p w14:paraId="5139E0E3" w14:textId="77777777" w:rsidR="003E11B0" w:rsidRPr="005C4A94" w:rsidRDefault="003E11B0" w:rsidP="003E11B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8B405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4755455" w14:textId="77777777" w:rsidR="003E11B0" w:rsidRPr="005C4A94" w:rsidRDefault="003E11B0" w:rsidP="003E11B0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BF1A9F9" w14:textId="77777777" w:rsidR="00C52178" w:rsidRDefault="00C52178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41127EBD" w14:textId="77777777" w:rsidR="00392F95" w:rsidRPr="005C4A94" w:rsidRDefault="00AE2B4B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</w:t>
      </w:r>
      <w:r w:rsidR="00F54F8C" w:rsidRPr="005C4A94">
        <w:rPr>
          <w:rFonts w:asciiTheme="minorHAnsi" w:hAnsiTheme="minorHAnsi" w:cstheme="minorHAnsi"/>
          <w:bCs/>
        </w:rPr>
        <w:t xml:space="preserve"> legalább </w:t>
      </w:r>
      <w:r w:rsidR="001F6CF1" w:rsidRPr="005C4A94">
        <w:rPr>
          <w:rFonts w:asciiTheme="minorHAnsi" w:hAnsiTheme="minorHAnsi" w:cstheme="minorHAnsi"/>
          <w:b/>
        </w:rPr>
        <w:t xml:space="preserve">egy </w:t>
      </w:r>
      <w:r w:rsidRPr="005C4A94">
        <w:rPr>
          <w:rFonts w:asciiTheme="minorHAnsi" w:hAnsiTheme="minorHAnsi" w:cstheme="minorHAnsi"/>
          <w:b/>
        </w:rPr>
        <w:t>kötelezően</w:t>
      </w:r>
      <w:r w:rsidRPr="005C4A94">
        <w:rPr>
          <w:rFonts w:asciiTheme="minorHAnsi" w:hAnsiTheme="minorHAnsi" w:cstheme="minorHAnsi"/>
          <w:bCs/>
        </w:rPr>
        <w:t xml:space="preserve"> vállalt </w:t>
      </w:r>
      <w:r w:rsidR="003451C0" w:rsidRPr="005C4A94">
        <w:rPr>
          <w:rFonts w:asciiTheme="minorHAnsi" w:hAnsiTheme="minorHAnsi" w:cstheme="minorHAnsi"/>
          <w:b/>
        </w:rPr>
        <w:t>eredmény mutató</w:t>
      </w:r>
      <w:r w:rsidR="003451C0" w:rsidRPr="005C4A94">
        <w:rPr>
          <w:rFonts w:asciiTheme="minorHAnsi" w:hAnsiTheme="minorHAnsi" w:cstheme="minorHAnsi"/>
          <w:bCs/>
        </w:rPr>
        <w:t xml:space="preserve">, </w:t>
      </w:r>
      <w:r w:rsidRPr="005C4A94">
        <w:rPr>
          <w:rFonts w:asciiTheme="minorHAnsi" w:hAnsiTheme="minorHAnsi" w:cstheme="minorHAnsi"/>
          <w:b/>
        </w:rPr>
        <w:t>indikátor</w:t>
      </w:r>
      <w:r w:rsidRPr="005C4A94">
        <w:rPr>
          <w:rFonts w:asciiTheme="minorHAnsi" w:hAnsiTheme="minorHAnsi" w:cstheme="minorHAnsi"/>
          <w:bCs/>
        </w:rPr>
        <w:t xml:space="preserve">(ok) esetén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i Adatlapon jelölni szükséges a vállalt célértéket</w:t>
      </w:r>
      <w:r w:rsidR="00392F95" w:rsidRPr="005C4A94">
        <w:rPr>
          <w:rFonts w:asciiTheme="minorHAnsi" w:hAnsiTheme="minorHAnsi" w:cstheme="minorHAnsi"/>
          <w:bCs/>
        </w:rPr>
        <w:t>.</w:t>
      </w:r>
      <w:r w:rsidR="00392F95" w:rsidRPr="005C4A94">
        <w:rPr>
          <w:rFonts w:asciiTheme="minorHAnsi" w:hAnsiTheme="minorHAnsi" w:cstheme="minorHAnsi"/>
        </w:rPr>
        <w:t xml:space="preserve"> </w:t>
      </w:r>
      <w:r w:rsidR="00392F95" w:rsidRPr="005C4A94">
        <w:rPr>
          <w:rFonts w:asciiTheme="minorHAnsi" w:hAnsiTheme="minorHAnsi" w:cstheme="minorHAnsi"/>
          <w:bCs/>
        </w:rPr>
        <w:t xml:space="preserve">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="00BD5D42" w:rsidRPr="005C4A94">
        <w:rPr>
          <w:rFonts w:asciiTheme="minorHAnsi" w:hAnsiTheme="minorHAnsi" w:cstheme="minorHAnsi"/>
          <w:bCs/>
        </w:rPr>
        <w:t xml:space="preserve"> </w:t>
      </w:r>
      <w:r w:rsidR="00392F95" w:rsidRPr="005C4A94">
        <w:rPr>
          <w:rFonts w:asciiTheme="minorHAnsi" w:hAnsiTheme="minorHAnsi" w:cstheme="minorHAnsi"/>
          <w:bCs/>
        </w:rPr>
        <w:t xml:space="preserve">köteles a projekt </w:t>
      </w:r>
      <w:r w:rsidR="008701AB">
        <w:rPr>
          <w:rFonts w:asciiTheme="minorHAnsi" w:hAnsiTheme="minorHAnsi" w:cstheme="minorHAnsi"/>
          <w:bCs/>
        </w:rPr>
        <w:t xml:space="preserve">megvalósítását követő beszámoló keretében </w:t>
      </w:r>
      <w:r w:rsidR="00392F95" w:rsidRPr="005C4A94">
        <w:rPr>
          <w:rFonts w:asciiTheme="minorHAnsi" w:hAnsiTheme="minorHAnsi" w:cstheme="minorHAnsi"/>
          <w:bCs/>
        </w:rPr>
        <w:t>a megvalósult indikátorértékről</w:t>
      </w:r>
      <w:r w:rsidR="008701AB">
        <w:rPr>
          <w:rFonts w:asciiTheme="minorHAnsi" w:hAnsiTheme="minorHAnsi" w:cstheme="minorHAnsi"/>
          <w:bCs/>
        </w:rPr>
        <w:t xml:space="preserve"> is nyilatkozni.</w:t>
      </w:r>
    </w:p>
    <w:p w14:paraId="7D94E4DC" w14:textId="77777777" w:rsidR="00AE2B4B" w:rsidRPr="005C4A94" w:rsidRDefault="00AE2B4B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4921CA">
        <w:rPr>
          <w:rFonts w:asciiTheme="minorHAnsi" w:hAnsiTheme="minorHAnsi" w:cstheme="minorHAnsi"/>
          <w:bCs/>
        </w:rPr>
        <w:lastRenderedPageBreak/>
        <w:t xml:space="preserve">A </w:t>
      </w:r>
      <w:r w:rsidRPr="004921CA">
        <w:rPr>
          <w:rFonts w:asciiTheme="minorHAnsi" w:hAnsiTheme="minorHAnsi" w:cstheme="minorHAnsi"/>
          <w:b/>
        </w:rPr>
        <w:t>vállalt célértékek</w:t>
      </w:r>
      <w:r w:rsidRPr="004921CA">
        <w:rPr>
          <w:rFonts w:asciiTheme="minorHAnsi" w:hAnsiTheme="minorHAnsi" w:cstheme="minorHAnsi"/>
          <w:bCs/>
        </w:rPr>
        <w:t xml:space="preserve"> a </w:t>
      </w:r>
      <w:r w:rsidR="003466BB">
        <w:rPr>
          <w:rFonts w:asciiTheme="minorHAnsi" w:hAnsiTheme="minorHAnsi" w:cstheme="minorHAnsi"/>
          <w:bCs/>
        </w:rPr>
        <w:t>támogatói okirat</w:t>
      </w:r>
      <w:r w:rsidRPr="004921CA">
        <w:rPr>
          <w:rFonts w:asciiTheme="minorHAnsi" w:hAnsiTheme="minorHAnsi" w:cstheme="minorHAnsi"/>
          <w:bCs/>
        </w:rPr>
        <w:t>b</w:t>
      </w:r>
      <w:r w:rsidR="009A2E72" w:rsidRPr="004921CA">
        <w:rPr>
          <w:rFonts w:asciiTheme="minorHAnsi" w:hAnsiTheme="minorHAnsi" w:cstheme="minorHAnsi"/>
          <w:bCs/>
        </w:rPr>
        <w:t>a</w:t>
      </w:r>
      <w:r w:rsidRPr="004921CA">
        <w:rPr>
          <w:rFonts w:asciiTheme="minorHAnsi" w:hAnsiTheme="minorHAnsi" w:cstheme="minorHAnsi"/>
          <w:bCs/>
        </w:rPr>
        <w:t xml:space="preserve">n rögzítésre kerülnek, </w:t>
      </w:r>
      <w:r w:rsidR="00C657B9" w:rsidRPr="004921CA">
        <w:rPr>
          <w:rFonts w:asciiTheme="minorHAnsi" w:hAnsiTheme="minorHAnsi" w:cstheme="minorHAnsi"/>
          <w:bCs/>
        </w:rPr>
        <w:t>9</w:t>
      </w:r>
      <w:r w:rsidRPr="004921CA">
        <w:rPr>
          <w:rFonts w:asciiTheme="minorHAnsi" w:hAnsiTheme="minorHAnsi" w:cstheme="minorHAnsi"/>
          <w:bCs/>
        </w:rPr>
        <w:t xml:space="preserve">0% alatti teljesítésük szankciót </w:t>
      </w:r>
      <w:r w:rsidR="002A28A1" w:rsidRPr="004921CA">
        <w:rPr>
          <w:rFonts w:asciiTheme="minorHAnsi" w:hAnsiTheme="minorHAnsi" w:cstheme="minorHAnsi"/>
          <w:bCs/>
        </w:rPr>
        <w:t>(melynek részleteit a 1</w:t>
      </w:r>
      <w:r w:rsidR="00892E1B" w:rsidRPr="004921CA">
        <w:rPr>
          <w:rFonts w:asciiTheme="minorHAnsi" w:hAnsiTheme="minorHAnsi" w:cstheme="minorHAnsi"/>
          <w:bCs/>
        </w:rPr>
        <w:t>3</w:t>
      </w:r>
      <w:r w:rsidR="001A55A1" w:rsidRPr="004921CA">
        <w:rPr>
          <w:rFonts w:asciiTheme="minorHAnsi" w:hAnsiTheme="minorHAnsi" w:cstheme="minorHAnsi"/>
          <w:bCs/>
        </w:rPr>
        <w:t>.3</w:t>
      </w:r>
      <w:r w:rsidR="002A28A1" w:rsidRPr="004921CA">
        <w:rPr>
          <w:rFonts w:asciiTheme="minorHAnsi" w:hAnsiTheme="minorHAnsi" w:cstheme="minorHAnsi"/>
          <w:bCs/>
        </w:rPr>
        <w:t xml:space="preserve">. pont ismerteti) </w:t>
      </w:r>
      <w:r w:rsidRPr="004921CA">
        <w:rPr>
          <w:rFonts w:asciiTheme="minorHAnsi" w:hAnsiTheme="minorHAnsi" w:cstheme="minorHAnsi"/>
          <w:bCs/>
        </w:rPr>
        <w:t>von maga után</w:t>
      </w:r>
      <w:r w:rsidR="00F5381B" w:rsidRPr="004921CA">
        <w:rPr>
          <w:rFonts w:asciiTheme="minorHAnsi" w:hAnsiTheme="minorHAnsi" w:cstheme="minorHAnsi"/>
          <w:bCs/>
        </w:rPr>
        <w:t>.</w:t>
      </w:r>
    </w:p>
    <w:p w14:paraId="541CC1B5" w14:textId="77777777" w:rsidR="00853628" w:rsidRPr="005C4A94" w:rsidRDefault="00853628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6E402B45" w14:textId="77777777" w:rsidR="007F21F0" w:rsidRPr="00710A0F" w:rsidRDefault="007F21F0" w:rsidP="00977EE4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22" w:name="_Toc85628587"/>
      <w:r w:rsidRPr="00710A0F">
        <w:rPr>
          <w:rFonts w:asciiTheme="minorHAnsi" w:hAnsiTheme="minorHAnsi" w:cstheme="minorHAnsi"/>
          <w:color w:val="auto"/>
          <w:szCs w:val="24"/>
        </w:rPr>
        <w:t>Támogatással kapcsolatos információk</w:t>
      </w:r>
      <w:bookmarkEnd w:id="22"/>
    </w:p>
    <w:p w14:paraId="2EC8F333" w14:textId="77777777" w:rsidR="00987BC4" w:rsidRPr="005C4A94" w:rsidRDefault="00987BC4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A támogatás formája</w:t>
      </w:r>
      <w:r w:rsidR="00DC2A04">
        <w:rPr>
          <w:rFonts w:asciiTheme="minorHAnsi" w:hAnsiTheme="minorHAnsi" w:cstheme="minorHAnsi"/>
          <w:b/>
        </w:rPr>
        <w:t>:</w:t>
      </w:r>
    </w:p>
    <w:p w14:paraId="6E26AC30" w14:textId="77777777" w:rsidR="007F21F0" w:rsidRPr="005C4A94" w:rsidRDefault="00987BC4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 keretében </w:t>
      </w:r>
      <w:r w:rsidRPr="005C4A94">
        <w:rPr>
          <w:rFonts w:asciiTheme="minorHAnsi" w:hAnsiTheme="minorHAnsi" w:cstheme="minorHAnsi"/>
          <w:b/>
          <w:bCs/>
        </w:rPr>
        <w:t>vissza nem térítendő</w:t>
      </w:r>
      <w:r w:rsidRPr="005C4A94">
        <w:rPr>
          <w:rFonts w:asciiTheme="minorHAnsi" w:hAnsiTheme="minorHAnsi" w:cstheme="minorHAnsi"/>
        </w:rPr>
        <w:t xml:space="preserve"> költségvetési támogatás igényelhető.</w:t>
      </w:r>
    </w:p>
    <w:p w14:paraId="5CA8A446" w14:textId="77777777" w:rsidR="00DC2A04" w:rsidRDefault="00DC2A04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4CB2EE91" w14:textId="77777777" w:rsidR="00987BC4" w:rsidRPr="005C4A94" w:rsidRDefault="00987BC4" w:rsidP="00DC2A04">
      <w:pPr>
        <w:keepNext/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A támogatás mértéke, összege</w:t>
      </w:r>
      <w:r w:rsidR="00DC2A04">
        <w:rPr>
          <w:rFonts w:asciiTheme="minorHAnsi" w:hAnsiTheme="minorHAnsi" w:cstheme="minorHAnsi"/>
          <w:b/>
        </w:rPr>
        <w:t>:</w:t>
      </w:r>
    </w:p>
    <w:p w14:paraId="0777020D" w14:textId="77777777" w:rsidR="00987BC4" w:rsidRPr="005C4A94" w:rsidRDefault="00987BC4" w:rsidP="00DC2A04">
      <w:pPr>
        <w:keepNext/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Az igényelhető támogatás összege:</w:t>
      </w:r>
      <w:r w:rsidRPr="005C4A94">
        <w:rPr>
          <w:rFonts w:asciiTheme="minorHAnsi" w:hAnsiTheme="minorHAnsi" w:cstheme="minorHAnsi"/>
          <w:b/>
          <w:bCs/>
        </w:rPr>
        <w:t xml:space="preserve"> minimum </w:t>
      </w:r>
      <w:r w:rsidR="00D827A1" w:rsidRPr="005C4A94">
        <w:rPr>
          <w:rFonts w:asciiTheme="minorHAnsi" w:hAnsiTheme="minorHAnsi" w:cstheme="minorHAnsi"/>
          <w:b/>
          <w:bCs/>
        </w:rPr>
        <w:t>10</w:t>
      </w:r>
      <w:r w:rsidRPr="005C4A94">
        <w:rPr>
          <w:rFonts w:asciiTheme="minorHAnsi" w:hAnsiTheme="minorHAnsi" w:cstheme="minorHAnsi"/>
          <w:b/>
          <w:bCs/>
        </w:rPr>
        <w:t xml:space="preserve"> millió</w:t>
      </w:r>
      <w:r w:rsidR="00317A3C">
        <w:rPr>
          <w:rFonts w:asciiTheme="minorHAnsi" w:hAnsiTheme="minorHAnsi" w:cstheme="minorHAnsi"/>
          <w:b/>
          <w:bCs/>
        </w:rPr>
        <w:t xml:space="preserve"> forint</w:t>
      </w:r>
      <w:r w:rsidR="00892E1B">
        <w:rPr>
          <w:rFonts w:asciiTheme="minorHAnsi" w:hAnsiTheme="minorHAnsi" w:cstheme="minorHAnsi"/>
          <w:b/>
          <w:bCs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>-</w:t>
      </w:r>
      <w:r w:rsidR="00892E1B">
        <w:rPr>
          <w:rFonts w:asciiTheme="minorHAnsi" w:hAnsiTheme="minorHAnsi" w:cstheme="minorHAnsi"/>
          <w:b/>
          <w:bCs/>
        </w:rPr>
        <w:t xml:space="preserve"> </w:t>
      </w:r>
      <w:r w:rsidRPr="005C4A94">
        <w:rPr>
          <w:rFonts w:asciiTheme="minorHAnsi" w:hAnsiTheme="minorHAnsi" w:cstheme="minorHAnsi"/>
          <w:b/>
          <w:bCs/>
        </w:rPr>
        <w:t xml:space="preserve">maximum </w:t>
      </w:r>
      <w:r w:rsidR="00D827A1" w:rsidRPr="005C4A94">
        <w:rPr>
          <w:rFonts w:asciiTheme="minorHAnsi" w:hAnsiTheme="minorHAnsi" w:cstheme="minorHAnsi"/>
          <w:b/>
          <w:bCs/>
        </w:rPr>
        <w:t>1</w:t>
      </w:r>
      <w:r w:rsidR="00B364B0" w:rsidRPr="005C4A94">
        <w:rPr>
          <w:rFonts w:asciiTheme="minorHAnsi" w:hAnsiTheme="minorHAnsi" w:cstheme="minorHAnsi"/>
          <w:b/>
          <w:bCs/>
        </w:rPr>
        <w:t>5</w:t>
      </w:r>
      <w:r w:rsidRPr="005C4A94">
        <w:rPr>
          <w:rFonts w:asciiTheme="minorHAnsi" w:hAnsiTheme="minorHAnsi" w:cstheme="minorHAnsi"/>
          <w:b/>
          <w:bCs/>
        </w:rPr>
        <w:t>0 millió forint</w:t>
      </w:r>
    </w:p>
    <w:p w14:paraId="7B966A3C" w14:textId="0A2DB8AD" w:rsidR="00987BC4" w:rsidRPr="00C82ABB" w:rsidRDefault="00987BC4" w:rsidP="00DC2A04">
      <w:pPr>
        <w:keepNext/>
        <w:spacing w:before="120"/>
        <w:jc w:val="both"/>
        <w:rPr>
          <w:rFonts w:asciiTheme="minorHAnsi" w:hAnsiTheme="minorHAnsi" w:cstheme="minorHAnsi"/>
          <w:bCs/>
        </w:rPr>
      </w:pPr>
      <w:r w:rsidRPr="00C82ABB">
        <w:rPr>
          <w:rFonts w:asciiTheme="minorHAnsi" w:hAnsiTheme="minorHAnsi" w:cstheme="minorHAnsi"/>
        </w:rPr>
        <w:t xml:space="preserve">A </w:t>
      </w:r>
      <w:r w:rsidR="00B04587" w:rsidRPr="00C82ABB">
        <w:rPr>
          <w:rFonts w:asciiTheme="minorHAnsi" w:hAnsiTheme="minorHAnsi" w:cstheme="minorHAnsi"/>
        </w:rPr>
        <w:t xml:space="preserve">maximális </w:t>
      </w:r>
      <w:r w:rsidRPr="00C82ABB">
        <w:rPr>
          <w:rFonts w:asciiTheme="minorHAnsi" w:hAnsiTheme="minorHAnsi" w:cstheme="minorHAnsi"/>
        </w:rPr>
        <w:t xml:space="preserve">támogatás mértéke: </w:t>
      </w:r>
      <w:r w:rsidR="00C82ABB">
        <w:rPr>
          <w:rFonts w:asciiTheme="minorHAnsi" w:hAnsiTheme="minorHAnsi" w:cstheme="minorHAnsi"/>
          <w:bCs/>
        </w:rPr>
        <w:t xml:space="preserve">100 </w:t>
      </w:r>
      <w:r w:rsidRPr="00C82ABB">
        <w:rPr>
          <w:rFonts w:asciiTheme="minorHAnsi" w:hAnsiTheme="minorHAnsi" w:cstheme="minorHAnsi"/>
          <w:bCs/>
        </w:rPr>
        <w:t>%</w:t>
      </w:r>
    </w:p>
    <w:p w14:paraId="43EE2556" w14:textId="171274A8" w:rsidR="00C82ABB" w:rsidRPr="00C82ABB" w:rsidRDefault="00C82ABB" w:rsidP="00DC2A04">
      <w:pPr>
        <w:keepNext/>
        <w:spacing w:before="120"/>
        <w:jc w:val="both"/>
        <w:rPr>
          <w:rFonts w:asciiTheme="minorHAnsi" w:hAnsiTheme="minorHAnsi" w:cstheme="minorHAnsi"/>
        </w:rPr>
      </w:pPr>
      <w:r w:rsidRPr="00C82ABB">
        <w:rPr>
          <w:rFonts w:asciiTheme="minorHAnsi" w:hAnsiTheme="minorHAnsi" w:cstheme="minorHAnsi"/>
          <w:bCs/>
        </w:rPr>
        <w:t>A maximális támogatási intenzitás 110</w:t>
      </w:r>
      <w:r>
        <w:rPr>
          <w:rFonts w:asciiTheme="minorHAnsi" w:hAnsiTheme="minorHAnsi" w:cstheme="minorHAnsi"/>
          <w:bCs/>
        </w:rPr>
        <w:t xml:space="preserve"> </w:t>
      </w:r>
      <w:r w:rsidRPr="00C82ABB">
        <w:rPr>
          <w:rFonts w:asciiTheme="minorHAnsi" w:hAnsiTheme="minorHAnsi" w:cstheme="minorHAnsi"/>
          <w:bCs/>
        </w:rPr>
        <w:t>%</w:t>
      </w:r>
      <w:r>
        <w:rPr>
          <w:rStyle w:val="Lbjegyzet-hivatkozs"/>
          <w:rFonts w:asciiTheme="minorHAnsi" w:hAnsiTheme="minorHAnsi" w:cstheme="minorHAnsi"/>
          <w:bCs/>
        </w:rPr>
        <w:footnoteReference w:id="2"/>
      </w:r>
    </w:p>
    <w:p w14:paraId="547684DE" w14:textId="77777777" w:rsidR="00853628" w:rsidRPr="005C4A94" w:rsidRDefault="00853628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ban szereplő beruházás költségvetését úgy kell megtervezni, hogy az megfeleljen a </w:t>
      </w:r>
      <w:r w:rsidR="00D92C9C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ra vonatkozó </w:t>
      </w:r>
      <w:r w:rsidR="00D92C9C" w:rsidRPr="00D92C9C">
        <w:rPr>
          <w:rFonts w:asciiTheme="minorHAnsi" w:hAnsiTheme="minorHAnsi" w:cstheme="minorHAnsi"/>
        </w:rPr>
        <w:t xml:space="preserve">általános forgalmi adó (a továbbiakban: </w:t>
      </w:r>
      <w:r w:rsidRPr="005C4A94">
        <w:rPr>
          <w:rFonts w:asciiTheme="minorHAnsi" w:hAnsiTheme="minorHAnsi" w:cstheme="minorHAnsi"/>
        </w:rPr>
        <w:t>ÁFA</w:t>
      </w:r>
      <w:r w:rsidR="00D92C9C">
        <w:rPr>
          <w:rFonts w:asciiTheme="minorHAnsi" w:hAnsiTheme="minorHAnsi" w:cstheme="minorHAnsi"/>
        </w:rPr>
        <w:t>)</w:t>
      </w:r>
      <w:r w:rsidRPr="005C4A94">
        <w:rPr>
          <w:rFonts w:asciiTheme="minorHAnsi" w:hAnsiTheme="minorHAnsi" w:cstheme="minorHAnsi"/>
        </w:rPr>
        <w:t xml:space="preserve"> elszámolási szabályoknak.</w:t>
      </w:r>
      <w:r w:rsidR="008701AB" w:rsidRPr="008701AB">
        <w:t xml:space="preserve"> </w:t>
      </w:r>
      <w:r w:rsidR="008701AB" w:rsidRPr="008701AB">
        <w:rPr>
          <w:rFonts w:asciiTheme="minorHAnsi" w:hAnsiTheme="minorHAnsi" w:cstheme="minorHAnsi"/>
        </w:rPr>
        <w:t xml:space="preserve">Amennyiben 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="008701AB" w:rsidRPr="008701AB">
        <w:rPr>
          <w:rFonts w:asciiTheme="minorHAnsi" w:hAnsiTheme="minorHAnsi" w:cstheme="minorHAnsi"/>
        </w:rPr>
        <w:t>nek – külön jogszabály szerint – a támogatott tevékenység tekintetében ÁFA levonási joga nincs, az ÁFA teljes összege elszámolható költségnek minősül.</w:t>
      </w:r>
    </w:p>
    <w:p w14:paraId="61D42944" w14:textId="77777777" w:rsidR="00853628" w:rsidRPr="005C4A94" w:rsidRDefault="00B04587" w:rsidP="0081333E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D92C9C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>
        <w:rPr>
          <w:rFonts w:asciiTheme="minorHAnsi" w:hAnsiTheme="minorHAnsi" w:cstheme="minorHAnsi"/>
        </w:rPr>
        <w:t>nak a támogatás igénybevételéhez saját forrással nem kell rendelkeznie.</w:t>
      </w:r>
    </w:p>
    <w:p w14:paraId="233FEFC5" w14:textId="77777777" w:rsidR="008701AB" w:rsidRDefault="008701AB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66DE18C7" w14:textId="77777777" w:rsidR="00987BC4" w:rsidRPr="005C4A94" w:rsidRDefault="00987BC4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A támogatás igénybevétele</w:t>
      </w:r>
    </w:p>
    <w:p w14:paraId="71697DAE" w14:textId="77777777" w:rsidR="00853628" w:rsidRPr="005C4A94" w:rsidRDefault="00853628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támogatás folyósítását a </w:t>
      </w:r>
      <w:r w:rsidRPr="005C4A94">
        <w:rPr>
          <w:rFonts w:asciiTheme="minorHAnsi" w:hAnsiTheme="minorHAnsi" w:cstheme="minorHAnsi"/>
          <w:b/>
          <w:bCs/>
        </w:rPr>
        <w:t>Kincstár</w:t>
      </w:r>
      <w:r w:rsidRPr="005C4A94">
        <w:rPr>
          <w:rFonts w:asciiTheme="minorHAnsi" w:hAnsiTheme="minorHAnsi" w:cstheme="minorHAnsi"/>
        </w:rPr>
        <w:t xml:space="preserve"> végzi.</w:t>
      </w:r>
    </w:p>
    <w:p w14:paraId="770771EC" w14:textId="77777777" w:rsidR="00853628" w:rsidRPr="00892E1B" w:rsidRDefault="00853628" w:rsidP="0081333E">
      <w:pPr>
        <w:spacing w:before="120"/>
        <w:jc w:val="both"/>
        <w:rPr>
          <w:rFonts w:asciiTheme="minorHAnsi" w:hAnsiTheme="minorHAnsi" w:cstheme="minorHAnsi"/>
          <w:strike/>
        </w:rPr>
      </w:pPr>
      <w:r w:rsidRPr="00FE5CD0">
        <w:rPr>
          <w:rFonts w:asciiTheme="minorHAnsi" w:hAnsiTheme="minorHAnsi" w:cstheme="minorHAnsi"/>
        </w:rPr>
        <w:t xml:space="preserve">A Kincstár a támogatás </w:t>
      </w:r>
      <w:r w:rsidRPr="00316BF5">
        <w:rPr>
          <w:rFonts w:asciiTheme="minorHAnsi" w:hAnsiTheme="minorHAnsi" w:cstheme="minorHAnsi"/>
        </w:rPr>
        <w:t xml:space="preserve">összegének </w:t>
      </w:r>
      <w:r w:rsidR="00892E1B" w:rsidRPr="00316BF5">
        <w:rPr>
          <w:rFonts w:asciiTheme="minorHAnsi" w:hAnsiTheme="minorHAnsi" w:cstheme="minorHAnsi"/>
          <w:b/>
          <w:bCs/>
        </w:rPr>
        <w:t>100</w:t>
      </w:r>
      <w:r w:rsidRPr="00316BF5">
        <w:rPr>
          <w:rFonts w:asciiTheme="minorHAnsi" w:hAnsiTheme="minorHAnsi" w:cstheme="minorHAnsi"/>
          <w:b/>
          <w:bCs/>
        </w:rPr>
        <w:t>%-át</w:t>
      </w:r>
      <w:r w:rsidRPr="00FE5CD0">
        <w:rPr>
          <w:rFonts w:asciiTheme="minorHAnsi" w:hAnsiTheme="minorHAnsi" w:cstheme="minorHAnsi"/>
          <w:b/>
          <w:bCs/>
        </w:rPr>
        <w:t xml:space="preserve"> </w:t>
      </w:r>
      <w:r w:rsidR="00D92C9C">
        <w:rPr>
          <w:rFonts w:asciiTheme="minorHAnsi" w:hAnsiTheme="minorHAnsi" w:cstheme="minorHAnsi"/>
          <w:b/>
          <w:bCs/>
        </w:rPr>
        <w:t xml:space="preserve">támogatási </w:t>
      </w:r>
      <w:r w:rsidRPr="00FE5CD0">
        <w:rPr>
          <w:rFonts w:asciiTheme="minorHAnsi" w:hAnsiTheme="minorHAnsi" w:cstheme="minorHAnsi"/>
          <w:b/>
          <w:bCs/>
        </w:rPr>
        <w:t>előleg</w:t>
      </w:r>
      <w:r w:rsidR="00D92C9C">
        <w:rPr>
          <w:rFonts w:asciiTheme="minorHAnsi" w:hAnsiTheme="minorHAnsi" w:cstheme="minorHAnsi"/>
          <w:b/>
          <w:bCs/>
        </w:rPr>
        <w:t xml:space="preserve"> formájában</w:t>
      </w:r>
      <w:r w:rsidRPr="00FE5CD0">
        <w:rPr>
          <w:rFonts w:asciiTheme="minorHAnsi" w:hAnsiTheme="minorHAnsi" w:cstheme="minorHAnsi"/>
        </w:rPr>
        <w:t xml:space="preserve">, a </w:t>
      </w:r>
      <w:r w:rsidR="003466BB">
        <w:rPr>
          <w:rFonts w:asciiTheme="minorHAnsi" w:hAnsiTheme="minorHAnsi" w:cstheme="minorHAnsi"/>
        </w:rPr>
        <w:t>támogatói okirat</w:t>
      </w:r>
      <w:r w:rsidRPr="00FE5CD0">
        <w:rPr>
          <w:rFonts w:asciiTheme="minorHAnsi" w:hAnsiTheme="minorHAnsi" w:cstheme="minorHAnsi"/>
        </w:rPr>
        <w:t xml:space="preserve"> hatálybalépését </w:t>
      </w:r>
      <w:r w:rsidR="00C4292C" w:rsidRPr="00FE5CD0">
        <w:rPr>
          <w:rFonts w:asciiTheme="minorHAnsi" w:hAnsiTheme="minorHAnsi" w:cstheme="minorHAnsi"/>
        </w:rPr>
        <w:t>követően</w:t>
      </w:r>
      <w:r w:rsidR="009E109F">
        <w:rPr>
          <w:rFonts w:asciiTheme="minorHAnsi" w:hAnsiTheme="minorHAnsi" w:cstheme="minorHAnsi"/>
        </w:rPr>
        <w:t>, a</w:t>
      </w:r>
      <w:r w:rsidR="00D92C9C">
        <w:rPr>
          <w:rFonts w:asciiTheme="minorHAnsi" w:hAnsiTheme="minorHAnsi" w:cstheme="minorHAnsi"/>
        </w:rPr>
        <w:t xml:space="preserve"> rendelkezésre bocsá</w:t>
      </w:r>
      <w:r w:rsidR="00C4292C" w:rsidRPr="00C4292C">
        <w:rPr>
          <w:rFonts w:asciiTheme="minorHAnsi" w:hAnsiTheme="minorHAnsi" w:cstheme="minorHAnsi"/>
        </w:rPr>
        <w:t xml:space="preserve">tott biztosíték benyújtását követő </w:t>
      </w:r>
      <w:r w:rsidRPr="005C4A94">
        <w:rPr>
          <w:rFonts w:asciiTheme="minorHAnsi" w:hAnsiTheme="minorHAnsi" w:cstheme="minorHAnsi"/>
          <w:b/>
          <w:bCs/>
        </w:rPr>
        <w:t>30 napon belül</w:t>
      </w:r>
      <w:r w:rsidRPr="005C4A94">
        <w:rPr>
          <w:rFonts w:asciiTheme="minorHAnsi" w:hAnsiTheme="minorHAnsi" w:cstheme="minorHAnsi"/>
        </w:rPr>
        <w:t xml:space="preserve"> átutalja a </w:t>
      </w:r>
      <w:r w:rsidR="000D43F1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Pr="005C4A94">
        <w:rPr>
          <w:rFonts w:asciiTheme="minorHAnsi" w:hAnsiTheme="minorHAnsi" w:cstheme="minorHAnsi"/>
        </w:rPr>
        <w:t xml:space="preserve"> </w:t>
      </w:r>
      <w:r w:rsidRPr="004921CA">
        <w:rPr>
          <w:rFonts w:asciiTheme="minorHAnsi" w:hAnsiTheme="minorHAnsi" w:cstheme="minorHAnsi"/>
        </w:rPr>
        <w:t xml:space="preserve">számára. </w:t>
      </w:r>
    </w:p>
    <w:p w14:paraId="73AA525B" w14:textId="77777777" w:rsidR="00853628" w:rsidRDefault="00853628" w:rsidP="0081333E">
      <w:pPr>
        <w:spacing w:before="120"/>
        <w:jc w:val="both"/>
        <w:rPr>
          <w:rFonts w:asciiTheme="minorHAnsi" w:hAnsiTheme="minorHAnsi" w:cstheme="minorHAnsi"/>
        </w:rPr>
      </w:pPr>
    </w:p>
    <w:p w14:paraId="6826755A" w14:textId="77777777" w:rsidR="00203DCD" w:rsidRPr="00FE5CD0" w:rsidRDefault="00203DCD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FE5CD0">
        <w:rPr>
          <w:rFonts w:asciiTheme="minorHAnsi" w:hAnsiTheme="minorHAnsi" w:cstheme="minorHAnsi"/>
          <w:b/>
        </w:rPr>
        <w:t>Saját forrás</w:t>
      </w:r>
    </w:p>
    <w:p w14:paraId="2670E71F" w14:textId="77777777" w:rsidR="00203DCD" w:rsidRPr="00FE5CD0" w:rsidRDefault="00203DCD" w:rsidP="00203DCD">
      <w:pPr>
        <w:spacing w:before="120"/>
        <w:jc w:val="both"/>
        <w:rPr>
          <w:rFonts w:asciiTheme="minorHAnsi" w:hAnsiTheme="minorHAnsi" w:cstheme="minorHAnsi"/>
        </w:rPr>
      </w:pPr>
      <w:r w:rsidRPr="00FE5CD0">
        <w:rPr>
          <w:rFonts w:asciiTheme="minorHAnsi" w:hAnsiTheme="minorHAnsi" w:cstheme="minorHAnsi"/>
        </w:rPr>
        <w:t xml:space="preserve">Lehetőség van – a támogatás igénybevétele mellett - saját forrás bevonására is, mely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FE5CD0">
        <w:rPr>
          <w:rFonts w:asciiTheme="minorHAnsi" w:hAnsiTheme="minorHAnsi" w:cstheme="minorHAnsi"/>
        </w:rPr>
        <w:t xml:space="preserve"> önerejéből, hitelből és egyéb forrásból állhat. Az államháztartás alrendszereiből nyújtott egyéb támogatás nem számítható bele a</w:t>
      </w:r>
      <w:r w:rsidR="00D92C9C">
        <w:rPr>
          <w:rFonts w:asciiTheme="minorHAnsi" w:hAnsiTheme="minorHAnsi" w:cstheme="minorHAnsi"/>
        </w:rPr>
        <w:t xml:space="preserve"> saját</w:t>
      </w:r>
      <w:r w:rsidRPr="00FE5CD0">
        <w:rPr>
          <w:rFonts w:asciiTheme="minorHAnsi" w:hAnsiTheme="minorHAnsi" w:cstheme="minorHAnsi"/>
        </w:rPr>
        <w:t xml:space="preserve"> forrásba.</w:t>
      </w:r>
    </w:p>
    <w:p w14:paraId="545F598A" w14:textId="77777777" w:rsidR="00203DCD" w:rsidRPr="00FE5CD0" w:rsidRDefault="00203DCD" w:rsidP="00203DCD">
      <w:pPr>
        <w:spacing w:before="120"/>
        <w:jc w:val="both"/>
        <w:rPr>
          <w:rFonts w:asciiTheme="minorHAnsi" w:hAnsiTheme="minorHAnsi" w:cstheme="minorHAnsi"/>
        </w:rPr>
      </w:pPr>
      <w:r w:rsidRPr="00FE5CD0">
        <w:rPr>
          <w:rFonts w:asciiTheme="minorHAnsi" w:hAnsiTheme="minorHAnsi" w:cstheme="minorHAnsi"/>
        </w:rPr>
        <w:t xml:space="preserve">A saját forrás meglétének igazolására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FE5CD0">
        <w:rPr>
          <w:rFonts w:asciiTheme="minorHAnsi" w:hAnsiTheme="minorHAnsi" w:cstheme="minorHAnsi"/>
        </w:rPr>
        <w:t xml:space="preserve"> részéről képviselőtestületi határozat becsatolása szükséges, amely tartalmazza a fejlesztés pontos megnevezését, a támogatás keretében igényelt összeget, a biztosított önrész, hitel és egyéb források pontos összegét.</w:t>
      </w:r>
    </w:p>
    <w:p w14:paraId="68FAF5B2" w14:textId="33CA3C58" w:rsidR="00203DCD" w:rsidRDefault="00203DCD" w:rsidP="00203DCD">
      <w:pPr>
        <w:spacing w:before="120"/>
        <w:jc w:val="both"/>
        <w:rPr>
          <w:rFonts w:asciiTheme="minorHAnsi" w:hAnsiTheme="minorHAnsi" w:cstheme="minorHAnsi"/>
        </w:rPr>
      </w:pPr>
      <w:r w:rsidRPr="00FE5CD0">
        <w:rPr>
          <w:rFonts w:asciiTheme="minorHAnsi" w:hAnsiTheme="minorHAnsi" w:cstheme="minorHAnsi"/>
        </w:rPr>
        <w:t xml:space="preserve">Amennyiben a saját forrás hitelt is tartalmaz, a pénzintézet által kiállított hitelígérvényt vagy nyilatkozatot is szükséges a </w:t>
      </w:r>
      <w:r w:rsidR="003466BB">
        <w:rPr>
          <w:rFonts w:asciiTheme="minorHAnsi" w:hAnsiTheme="minorHAnsi" w:cstheme="minorHAnsi"/>
        </w:rPr>
        <w:t>pályázat</w:t>
      </w:r>
      <w:r w:rsidRPr="00FE5CD0">
        <w:rPr>
          <w:rFonts w:asciiTheme="minorHAnsi" w:hAnsiTheme="minorHAnsi" w:cstheme="minorHAnsi"/>
        </w:rPr>
        <w:t>hoz csatolni.</w:t>
      </w:r>
      <w:r w:rsidR="00B11FBE">
        <w:rPr>
          <w:rFonts w:asciiTheme="minorHAnsi" w:hAnsiTheme="minorHAnsi" w:cstheme="minorHAnsi"/>
        </w:rPr>
        <w:t xml:space="preserve"> A </w:t>
      </w:r>
      <w:r w:rsidRPr="00FE5CD0">
        <w:rPr>
          <w:rFonts w:asciiTheme="minorHAnsi" w:hAnsiTheme="minorHAnsi" w:cstheme="minorHAnsi"/>
        </w:rPr>
        <w:t>hitelszerződés meglétének igazolás</w:t>
      </w:r>
      <w:r w:rsidR="00B11FBE">
        <w:rPr>
          <w:rFonts w:asciiTheme="minorHAnsi" w:hAnsiTheme="minorHAnsi" w:cstheme="minorHAnsi"/>
        </w:rPr>
        <w:t>át a támogatói okirat hatálybalépését követő 30 napon belül szükséges benyújtani.</w:t>
      </w:r>
    </w:p>
    <w:p w14:paraId="7EB0A373" w14:textId="77777777" w:rsidR="00203DCD" w:rsidRPr="005C4A94" w:rsidRDefault="00203DCD" w:rsidP="0081333E">
      <w:pPr>
        <w:spacing w:before="120"/>
        <w:jc w:val="both"/>
        <w:rPr>
          <w:rFonts w:asciiTheme="minorHAnsi" w:hAnsiTheme="minorHAnsi" w:cstheme="minorHAnsi"/>
        </w:rPr>
      </w:pPr>
    </w:p>
    <w:p w14:paraId="597B614C" w14:textId="77777777" w:rsidR="00487283" w:rsidRPr="005C4A94" w:rsidRDefault="00487283" w:rsidP="00487283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Biztosítékok köre</w:t>
      </w:r>
    </w:p>
    <w:p w14:paraId="6D507773" w14:textId="08972238" w:rsidR="00487283" w:rsidRPr="005C4A94" w:rsidRDefault="00487283" w:rsidP="00487283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i Kiírás keretében a </w:t>
      </w:r>
      <w:r w:rsidR="0031123B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5C4A94">
        <w:rPr>
          <w:rFonts w:asciiTheme="minorHAnsi" w:hAnsiTheme="minorHAnsi" w:cstheme="minorHAnsi"/>
          <w:bCs/>
        </w:rPr>
        <w:t xml:space="preserve">nek a </w:t>
      </w:r>
      <w:r w:rsidR="003466BB">
        <w:rPr>
          <w:rFonts w:asciiTheme="minorHAnsi" w:hAnsiTheme="minorHAnsi" w:cstheme="minorHAnsi"/>
          <w:bCs/>
        </w:rPr>
        <w:t>támogatói okirat</w:t>
      </w:r>
      <w:r w:rsidRPr="005C4A94">
        <w:rPr>
          <w:rFonts w:asciiTheme="minorHAnsi" w:hAnsiTheme="minorHAnsi" w:cstheme="minorHAnsi"/>
          <w:bCs/>
        </w:rPr>
        <w:t xml:space="preserve"> </w:t>
      </w:r>
      <w:r w:rsidR="00892E1B">
        <w:rPr>
          <w:rFonts w:asciiTheme="minorHAnsi" w:hAnsiTheme="minorHAnsi" w:cstheme="minorHAnsi"/>
          <w:bCs/>
        </w:rPr>
        <w:t xml:space="preserve">hatálybalépését követő </w:t>
      </w:r>
      <w:r w:rsidR="00B11FBE">
        <w:rPr>
          <w:rFonts w:asciiTheme="minorHAnsi" w:hAnsiTheme="minorHAnsi" w:cstheme="minorHAnsi"/>
          <w:bCs/>
        </w:rPr>
        <w:t>30</w:t>
      </w:r>
      <w:r w:rsidR="00B11FBE" w:rsidRPr="00C4292C">
        <w:rPr>
          <w:rFonts w:asciiTheme="minorHAnsi" w:hAnsiTheme="minorHAnsi" w:cstheme="minorHAnsi"/>
          <w:bCs/>
        </w:rPr>
        <w:t xml:space="preserve"> </w:t>
      </w:r>
      <w:r w:rsidR="00C4292C" w:rsidRPr="00C4292C">
        <w:rPr>
          <w:rFonts w:asciiTheme="minorHAnsi" w:hAnsiTheme="minorHAnsi" w:cstheme="minorHAnsi"/>
          <w:bCs/>
        </w:rPr>
        <w:t xml:space="preserve">napon belül </w:t>
      </w:r>
      <w:r w:rsidR="002A28A1">
        <w:rPr>
          <w:rFonts w:asciiTheme="minorHAnsi" w:hAnsiTheme="minorHAnsi" w:cstheme="minorHAnsi"/>
          <w:bCs/>
        </w:rPr>
        <w:t xml:space="preserve">az alábbi </w:t>
      </w:r>
      <w:r w:rsidR="00C4292C" w:rsidRPr="00C4292C">
        <w:rPr>
          <w:rFonts w:asciiTheme="minorHAnsi" w:hAnsiTheme="minorHAnsi" w:cstheme="minorHAnsi"/>
          <w:bCs/>
        </w:rPr>
        <w:t>biztosítékot szükséges rendelkezésre bocsátania</w:t>
      </w:r>
      <w:r w:rsidR="002A28A1">
        <w:rPr>
          <w:rFonts w:asciiTheme="minorHAnsi" w:hAnsiTheme="minorHAnsi" w:cstheme="minorHAnsi"/>
          <w:bCs/>
        </w:rPr>
        <w:t>:</w:t>
      </w:r>
    </w:p>
    <w:p w14:paraId="4303649F" w14:textId="77777777" w:rsidR="00487283" w:rsidRPr="005C4A94" w:rsidRDefault="00487283" w:rsidP="00487283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lastRenderedPageBreak/>
        <w:t xml:space="preserve">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5C4A94">
        <w:rPr>
          <w:rFonts w:asciiTheme="minorHAnsi" w:hAnsiTheme="minorHAnsi" w:cstheme="minorHAnsi"/>
          <w:bCs/>
        </w:rPr>
        <w:t xml:space="preserve"> vállalja, hogy valamennyi </w:t>
      </w:r>
      <w:r w:rsidR="00C44461">
        <w:rPr>
          <w:rFonts w:asciiTheme="minorHAnsi" w:hAnsiTheme="minorHAnsi" w:cstheme="minorHAnsi"/>
          <w:bCs/>
        </w:rPr>
        <w:t xml:space="preserve">– jogszabály alapján beszedési megbízással megterhelhető – fizetési számlája tekintetében </w:t>
      </w:r>
      <w:r w:rsidRPr="005C4A94">
        <w:rPr>
          <w:rFonts w:asciiTheme="minorHAnsi" w:hAnsiTheme="minorHAnsi" w:cstheme="minorHAnsi"/>
          <w:bCs/>
        </w:rPr>
        <w:t xml:space="preserve">bejelenti a Támogató beszedési megbízás benyújtására vonatkozó jogosultságát (felhatalmazó levél), pénzügyi fedezethiány miatt nem teljesíthető fizetési megbízás esetére a követelés legfeljebb 35 napra való sorba állítására vonatkozó rendelkezéssel együtt azzal, hogy ezen bejelentésének visszavonására csak a Támogató írásbeli hozzájárulásával és kizárólag a támogatási jogviszony alapján fennálló kötelezettségek megszűnését követően jogosult. A </w:t>
      </w:r>
      <w:r w:rsidR="000D43F1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5C4A94">
        <w:rPr>
          <w:rFonts w:asciiTheme="minorHAnsi" w:hAnsiTheme="minorHAnsi" w:cstheme="minorHAnsi"/>
          <w:bCs/>
        </w:rPr>
        <w:t xml:space="preserve"> tudomásul veszi, hogy a felhatalmazó levél visszavonására csak a PM nevében eljáró Kincstár hozzájárulásával és kizárólag a támogatási jogviszony alapján fennálló kötelezettségek megszűnését, azaz a támogatott tevékenység lezárását követően jogosult.</w:t>
      </w:r>
    </w:p>
    <w:p w14:paraId="74380CB0" w14:textId="77777777" w:rsidR="00487283" w:rsidRPr="005C4A94" w:rsidRDefault="006366CE" w:rsidP="0081333E">
      <w:pPr>
        <w:spacing w:before="120"/>
        <w:jc w:val="both"/>
        <w:rPr>
          <w:rFonts w:asciiTheme="minorHAnsi" w:hAnsiTheme="minorHAnsi" w:cstheme="minorHAnsi"/>
        </w:rPr>
      </w:pPr>
      <w:r w:rsidRPr="00565B05">
        <w:rPr>
          <w:rFonts w:asciiTheme="minorHAnsi" w:hAnsiTheme="minorHAnsi" w:cstheme="minorHAnsi"/>
          <w:bCs/>
        </w:rPr>
        <w:t xml:space="preserve">Konzorciumi formában benyújtott </w:t>
      </w:r>
      <w:r w:rsidR="003466BB">
        <w:rPr>
          <w:rFonts w:asciiTheme="minorHAnsi" w:hAnsiTheme="minorHAnsi" w:cstheme="minorHAnsi"/>
          <w:bCs/>
        </w:rPr>
        <w:t>pályázat</w:t>
      </w:r>
      <w:r w:rsidRPr="00565B05">
        <w:rPr>
          <w:rFonts w:asciiTheme="minorHAnsi" w:hAnsiTheme="minorHAnsi" w:cstheme="minorHAnsi"/>
          <w:bCs/>
        </w:rPr>
        <w:t xml:space="preserve"> esetén </w:t>
      </w:r>
      <w:r w:rsidR="001A4D23">
        <w:rPr>
          <w:rFonts w:asciiTheme="minorHAnsi" w:hAnsiTheme="minorHAnsi" w:cstheme="minorHAnsi"/>
          <w:bCs/>
        </w:rPr>
        <w:t xml:space="preserve">minden </w:t>
      </w:r>
      <w:r w:rsidR="00D92C9C">
        <w:rPr>
          <w:rFonts w:asciiTheme="minorHAnsi" w:hAnsiTheme="minorHAnsi" w:cstheme="minorHAnsi"/>
          <w:bCs/>
        </w:rPr>
        <w:t>k</w:t>
      </w:r>
      <w:r w:rsidRPr="00565B05">
        <w:rPr>
          <w:rFonts w:asciiTheme="minorHAnsi" w:hAnsiTheme="minorHAnsi" w:cstheme="minorHAnsi"/>
          <w:bCs/>
        </w:rPr>
        <w:t>onzorciumi tag</w:t>
      </w:r>
      <w:r w:rsidR="001A4D23">
        <w:rPr>
          <w:rFonts w:asciiTheme="minorHAnsi" w:hAnsiTheme="minorHAnsi" w:cstheme="minorHAnsi"/>
          <w:bCs/>
        </w:rPr>
        <w:t xml:space="preserve"> köteles </w:t>
      </w:r>
      <w:r w:rsidRPr="00565B05">
        <w:rPr>
          <w:rFonts w:asciiTheme="minorHAnsi" w:hAnsiTheme="minorHAnsi" w:cstheme="minorHAnsi"/>
          <w:bCs/>
        </w:rPr>
        <w:t>biztosítékot benyújtani,</w:t>
      </w:r>
      <w:r w:rsidR="00AA472E">
        <w:rPr>
          <w:rFonts w:asciiTheme="minorHAnsi" w:hAnsiTheme="minorHAnsi" w:cstheme="minorHAnsi"/>
          <w:bCs/>
        </w:rPr>
        <w:t xml:space="preserve"> </w:t>
      </w:r>
      <w:r w:rsidRPr="00565B05">
        <w:rPr>
          <w:rFonts w:asciiTheme="minorHAnsi" w:hAnsiTheme="minorHAnsi" w:cstheme="minorHAnsi"/>
          <w:bCs/>
        </w:rPr>
        <w:t xml:space="preserve">melyet </w:t>
      </w:r>
      <w:r w:rsidR="00892E1B" w:rsidRPr="00565B05">
        <w:rPr>
          <w:rFonts w:asciiTheme="minorHAnsi" w:hAnsiTheme="minorHAnsi" w:cstheme="minorHAnsi"/>
          <w:bCs/>
        </w:rPr>
        <w:t>a Konzorciumi Megállapodásban rögzíteni szükséges.</w:t>
      </w:r>
    </w:p>
    <w:p w14:paraId="254BAF7B" w14:textId="77777777" w:rsidR="00487283" w:rsidRDefault="00487283" w:rsidP="0081333E">
      <w:pPr>
        <w:spacing w:before="120"/>
        <w:jc w:val="both"/>
        <w:rPr>
          <w:rFonts w:asciiTheme="minorHAnsi" w:hAnsiTheme="minorHAnsi" w:cstheme="minorHAnsi"/>
        </w:rPr>
      </w:pPr>
    </w:p>
    <w:p w14:paraId="21EBB62B" w14:textId="77777777" w:rsidR="002347E7" w:rsidRPr="005C4A94" w:rsidRDefault="002347E7" w:rsidP="0081333E">
      <w:pPr>
        <w:spacing w:before="120"/>
        <w:jc w:val="both"/>
        <w:rPr>
          <w:rFonts w:asciiTheme="minorHAnsi" w:hAnsiTheme="minorHAnsi" w:cstheme="minorHAnsi"/>
        </w:rPr>
      </w:pPr>
    </w:p>
    <w:p w14:paraId="6397B8C1" w14:textId="77777777" w:rsidR="00987BC4" w:rsidRPr="00710A0F" w:rsidRDefault="00987BC4" w:rsidP="00977EE4">
      <w:pPr>
        <w:pStyle w:val="Cmsor1"/>
        <w:keepNext w:val="0"/>
        <w:keepLines w:val="0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23" w:name="_Toc85628588"/>
      <w:r w:rsidRPr="00710A0F">
        <w:rPr>
          <w:rFonts w:asciiTheme="minorHAnsi" w:hAnsiTheme="minorHAnsi" w:cstheme="minorHAnsi"/>
          <w:color w:val="auto"/>
          <w:szCs w:val="24"/>
        </w:rPr>
        <w:t>A támogatás szempontjából elszámolható költségek</w:t>
      </w:r>
      <w:bookmarkEnd w:id="23"/>
    </w:p>
    <w:p w14:paraId="4E97B15C" w14:textId="77777777" w:rsidR="00853628" w:rsidRPr="005C4A94" w:rsidRDefault="00853628" w:rsidP="005040E5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projekt elszámolható költségei között azon költségek tervezhetők, amelyek a projekt támogatható tevékenységeihez kapcsolódnak, és szerepelnek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i Kiírásban rögzített elszámolható költségek között.</w:t>
      </w:r>
    </w:p>
    <w:p w14:paraId="2C7BE9D2" w14:textId="77777777" w:rsidR="00853628" w:rsidRPr="005C4A94" w:rsidRDefault="00853628" w:rsidP="005040E5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Jelen </w:t>
      </w:r>
      <w:r w:rsidR="003466BB">
        <w:rPr>
          <w:rFonts w:asciiTheme="minorHAnsi" w:hAnsiTheme="minorHAnsi" w:cstheme="minorHAnsi"/>
          <w:bCs/>
        </w:rPr>
        <w:t>Pályázat</w:t>
      </w:r>
      <w:r w:rsidR="00D63F91">
        <w:rPr>
          <w:rFonts w:asciiTheme="minorHAnsi" w:hAnsiTheme="minorHAnsi" w:cstheme="minorHAnsi"/>
          <w:bCs/>
        </w:rPr>
        <w:t>i K</w:t>
      </w:r>
      <w:r w:rsidR="007E4CE5" w:rsidRPr="005C4A94">
        <w:rPr>
          <w:rFonts w:asciiTheme="minorHAnsi" w:hAnsiTheme="minorHAnsi" w:cstheme="minorHAnsi"/>
          <w:bCs/>
        </w:rPr>
        <w:t xml:space="preserve">iírás </w:t>
      </w:r>
      <w:r w:rsidRPr="005C4A94">
        <w:rPr>
          <w:rFonts w:asciiTheme="minorHAnsi" w:hAnsiTheme="minorHAnsi" w:cstheme="minorHAnsi"/>
          <w:bCs/>
        </w:rPr>
        <w:t>keretében az alábbi költségek a következő maximális mértékekkel tervezhetők, illetve számolhatók el.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559"/>
        <w:gridCol w:w="1417"/>
      </w:tblGrid>
      <w:tr w:rsidR="007614C8" w:rsidRPr="0052684F" w14:paraId="14FA6182" w14:textId="77777777" w:rsidTr="005040E5">
        <w:trPr>
          <w:cantSplit/>
        </w:trPr>
        <w:tc>
          <w:tcPr>
            <w:tcW w:w="1413" w:type="dxa"/>
            <w:shd w:val="clear" w:color="auto" w:fill="D9D9D9" w:themeFill="background1" w:themeFillShade="D9"/>
          </w:tcPr>
          <w:p w14:paraId="28C5D723" w14:textId="77777777" w:rsidR="0067546F" w:rsidRPr="0052684F" w:rsidRDefault="00854A28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Tevékenység típusa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8DB15E2" w14:textId="77777777" w:rsidR="0067546F" w:rsidRPr="0052684F" w:rsidRDefault="0067546F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Költségtípus</w:t>
            </w:r>
          </w:p>
          <w:p w14:paraId="17E35379" w14:textId="77777777" w:rsidR="00F4710E" w:rsidRPr="0052684F" w:rsidRDefault="00F4710E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„A” komponens esetén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0610AB" w14:textId="77777777" w:rsidR="0067546F" w:rsidRPr="0052684F" w:rsidRDefault="00F4710E" w:rsidP="007D31CA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Elszámolható költség/</w:t>
            </w:r>
            <w:r w:rsidR="0067546F"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összes elszámolható költség maximális mértéke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BA1D15" w14:textId="77777777" w:rsidR="0067546F" w:rsidRPr="0052684F" w:rsidRDefault="00293532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evékenység </w:t>
            </w:r>
            <w:r w:rsidR="0067546F"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besorolása</w:t>
            </w:r>
          </w:p>
        </w:tc>
      </w:tr>
      <w:tr w:rsidR="005F0D85" w:rsidRPr="0052684F" w14:paraId="2DA0D14C" w14:textId="77777777" w:rsidTr="005040E5">
        <w:trPr>
          <w:cantSplit/>
          <w:trHeight w:val="2592"/>
        </w:trPr>
        <w:tc>
          <w:tcPr>
            <w:tcW w:w="1413" w:type="dxa"/>
            <w:vMerge w:val="restart"/>
          </w:tcPr>
          <w:p w14:paraId="647B7883" w14:textId="77777777" w:rsidR="0067546F" w:rsidRPr="0052684F" w:rsidRDefault="0067546F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Főtevékenység</w:t>
            </w:r>
          </w:p>
        </w:tc>
        <w:tc>
          <w:tcPr>
            <w:tcW w:w="4678" w:type="dxa"/>
          </w:tcPr>
          <w:p w14:paraId="6FCB33F2" w14:textId="77777777" w:rsidR="003331EB" w:rsidRPr="00203DCD" w:rsidRDefault="00203DCD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</w:t>
            </w:r>
            <w:r w:rsidR="003331EB"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erület-előkészítési költség</w:t>
            </w:r>
          </w:p>
          <w:p w14:paraId="6194BC81" w14:textId="77777777" w:rsidR="003331EB" w:rsidRPr="00203DCD" w:rsidRDefault="00203DCD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  <w:r w:rsidR="003331EB"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 építési tevékenységekhez kapcsolódó bontási, területrendezési munkálatok költségei</w:t>
            </w:r>
          </w:p>
          <w:p w14:paraId="221088CA" w14:textId="77777777" w:rsidR="003331EB" w:rsidRDefault="003331EB" w:rsidP="005040E5">
            <w:pPr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Építési / kivitelezési költségek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:</w:t>
            </w:r>
          </w:p>
          <w:p w14:paraId="6F5C84BF" w14:textId="77777777" w:rsidR="006E1508" w:rsidRPr="003331EB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/>
                <w:sz w:val="18"/>
              </w:rPr>
            </w:pPr>
            <w:r w:rsidRPr="00DA75FA">
              <w:rPr>
                <w:rFonts w:asciiTheme="minorHAnsi" w:hAnsiTheme="minorHAnsi"/>
                <w:sz w:val="18"/>
              </w:rPr>
              <w:t xml:space="preserve">önkormányzati tulajdonú vagy </w:t>
            </w:r>
            <w:r w:rsidR="00D853A2">
              <w:rPr>
                <w:rFonts w:asciiTheme="minorHAnsi" w:hAnsiTheme="minorHAnsi"/>
                <w:sz w:val="18"/>
              </w:rPr>
              <w:t xml:space="preserve">állami tulajdonú és </w:t>
            </w:r>
            <w:r w:rsidRPr="00DA75FA">
              <w:rPr>
                <w:rFonts w:asciiTheme="minorHAnsi" w:hAnsiTheme="minorHAnsi"/>
                <w:sz w:val="18"/>
              </w:rPr>
              <w:t xml:space="preserve">önkormányzati vagyonkezelésben lévő </w:t>
            </w:r>
            <w:r w:rsidRPr="00DA75FA">
              <w:rPr>
                <w:rFonts w:asciiTheme="minorHAnsi" w:hAnsiTheme="minorHAnsi"/>
                <w:b/>
                <w:sz w:val="18"/>
              </w:rPr>
              <w:t>belterületi közlekedési utak</w:t>
            </w:r>
            <w:r w:rsidRPr="003331EB">
              <w:rPr>
                <w:rFonts w:asciiTheme="minorHAnsi" w:hAnsiTheme="minorHAnsi"/>
                <w:sz w:val="18"/>
              </w:rPr>
              <w:t xml:space="preserve">, szilárd burkolatának kialakítása, átépítése, rekonstrukciója, </w:t>
            </w:r>
          </w:p>
          <w:p w14:paraId="4B5D8BA5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járdák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kialakítása, átépítése, korszerűsítése,</w:t>
            </w:r>
          </w:p>
          <w:p w14:paraId="5EC3274F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gépjármű </w:t>
            </w:r>
            <w:r w:rsidRPr="009F66D7">
              <w:rPr>
                <w:rFonts w:asciiTheme="minorHAnsi" w:hAnsiTheme="minorHAnsi"/>
                <w:sz w:val="18"/>
              </w:rPr>
              <w:t>parkolók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kialakítása, átépítése, korszerűsítése, </w:t>
            </w:r>
          </w:p>
          <w:p w14:paraId="7FC7F0E4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belterületi </w:t>
            </w:r>
            <w:r w:rsidRPr="009F66D7">
              <w:rPr>
                <w:rFonts w:asciiTheme="minorHAnsi" w:hAnsiTheme="minorHAnsi"/>
                <w:sz w:val="18"/>
              </w:rPr>
              <w:t>kerékpárutak, kerékpársáv, kerékpáros nyom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kialakítása, átépítése, felújítása, </w:t>
            </w:r>
          </w:p>
          <w:p w14:paraId="347149F3" w14:textId="77777777" w:rsidR="00977EE4" w:rsidRPr="008B4053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/>
                <w:sz w:val="18"/>
              </w:rPr>
            </w:pPr>
            <w:r w:rsidRPr="00977EE4">
              <w:rPr>
                <w:rFonts w:asciiTheme="minorHAnsi" w:hAnsiTheme="minorHAnsi"/>
                <w:sz w:val="18"/>
              </w:rPr>
              <w:t>buszöblök és -megállók létesítése, felújítása,</w:t>
            </w:r>
          </w:p>
          <w:p w14:paraId="792EB123" w14:textId="77777777" w:rsidR="00977EE4" w:rsidRPr="00977EE4" w:rsidRDefault="00977EE4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/>
                <w:sz w:val="18"/>
              </w:rPr>
            </w:pPr>
            <w:r w:rsidRPr="008B4053">
              <w:rPr>
                <w:rFonts w:asciiTheme="minorHAnsi" w:hAnsiTheme="minorHAnsi"/>
                <w:sz w:val="18"/>
              </w:rPr>
              <w:t>Forgalomtechnikai</w:t>
            </w:r>
            <w:r w:rsidRPr="00977EE4">
              <w:rPr>
                <w:rFonts w:asciiTheme="minorHAnsi" w:hAnsiTheme="minorHAnsi"/>
                <w:sz w:val="18"/>
              </w:rPr>
              <w:t xml:space="preserve"> létesítmények és </w:t>
            </w:r>
            <w:r w:rsidRPr="008B4053">
              <w:rPr>
                <w:rFonts w:asciiTheme="minorHAnsi" w:hAnsiTheme="minorHAnsi"/>
                <w:sz w:val="18"/>
              </w:rPr>
              <w:t>közlekedésbiztonsági</w:t>
            </w:r>
            <w:r w:rsidRPr="00977EE4">
              <w:rPr>
                <w:rFonts w:asciiTheme="minorHAnsi" w:hAnsiTheme="minorHAnsi"/>
                <w:sz w:val="18"/>
              </w:rPr>
              <w:t xml:space="preserve"> átépítések, eszközök;</w:t>
            </w:r>
          </w:p>
          <w:p w14:paraId="0F4E7EF5" w14:textId="77777777" w:rsidR="006E1508" w:rsidRPr="008B4053" w:rsidRDefault="00977EE4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/>
                <w:sz w:val="18"/>
              </w:rPr>
            </w:pPr>
            <w:r w:rsidRPr="00977EE4">
              <w:rPr>
                <w:rFonts w:asciiTheme="minorHAnsi" w:hAnsiTheme="minorHAnsi"/>
                <w:sz w:val="18"/>
              </w:rPr>
              <w:t xml:space="preserve">A beruházás területén </w:t>
            </w:r>
            <w:r w:rsidRPr="008B4053">
              <w:rPr>
                <w:rFonts w:asciiTheme="minorHAnsi" w:hAnsiTheme="minorHAnsi"/>
                <w:sz w:val="18"/>
              </w:rPr>
              <w:t>közvilágítás</w:t>
            </w:r>
            <w:r w:rsidRPr="00977EE4">
              <w:rPr>
                <w:rFonts w:asciiTheme="minorHAnsi" w:hAnsiTheme="minorHAnsi"/>
                <w:sz w:val="18"/>
              </w:rPr>
              <w:t xml:space="preserve"> kiépítése és korszerűsítése;</w:t>
            </w:r>
          </w:p>
          <w:p w14:paraId="51693E91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belterületi </w:t>
            </w:r>
            <w:r w:rsidRPr="00977EE4">
              <w:rPr>
                <w:rFonts w:asciiTheme="minorHAnsi" w:hAnsiTheme="minorHAnsi" w:cstheme="minorHAnsi"/>
                <w:iCs/>
                <w:sz w:val="18"/>
                <w:szCs w:val="18"/>
              </w:rPr>
              <w:t>közterek, parkok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fejlesztése, </w:t>
            </w:r>
            <w:r w:rsidR="00977EE4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="00977EE4"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beruházáshoz kapcsolódó </w:t>
            </w:r>
            <w:r w:rsidR="00977EE4" w:rsidRPr="008B4053">
              <w:rPr>
                <w:rFonts w:asciiTheme="minorHAnsi" w:hAnsiTheme="minorHAnsi" w:cstheme="minorHAnsi"/>
                <w:iCs/>
                <w:sz w:val="18"/>
                <w:szCs w:val="18"/>
              </w:rPr>
              <w:t>közterület-rendezés, közterület-revitalizáció, zöldterület</w:t>
            </w:r>
            <w:r w:rsidR="00977EE4"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felújítása, kialakítása (kizárólag a belterületi helyrajzi számon);</w:t>
            </w:r>
          </w:p>
          <w:p w14:paraId="4D92180B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77EE4">
              <w:rPr>
                <w:rFonts w:asciiTheme="minorHAnsi" w:hAnsiTheme="minorHAnsi" w:cstheme="minorHAnsi"/>
                <w:iCs/>
                <w:sz w:val="18"/>
                <w:szCs w:val="18"/>
              </w:rPr>
              <w:t>szabadtéri rekreációs</w:t>
            </w:r>
            <w:r w:rsidRPr="009F66D7">
              <w:rPr>
                <w:rFonts w:asciiTheme="minorHAnsi" w:hAnsiTheme="minorHAnsi"/>
                <w:sz w:val="18"/>
              </w:rPr>
              <w:t xml:space="preserve"> célokat szolgáló helyszínek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kialakítása, felújítása, korszerűsítése,</w:t>
            </w:r>
          </w:p>
          <w:p w14:paraId="78B12FE4" w14:textId="77777777" w:rsidR="006E1508" w:rsidRPr="0052684F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települések belterületének védelmét szolgáló </w:t>
            </w:r>
            <w:r w:rsidRPr="00BF52A7">
              <w:rPr>
                <w:rFonts w:asciiTheme="minorHAnsi" w:hAnsiTheme="minorHAnsi" w:cstheme="minorHAnsi"/>
                <w:iCs/>
                <w:sz w:val="18"/>
                <w:szCs w:val="18"/>
              </w:rPr>
              <w:t>csapadékvíz-elvezető hálózat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fejlesztése, rekonstrukciója </w:t>
            </w:r>
            <w:r w:rsidR="00C40C13">
              <w:rPr>
                <w:rFonts w:asciiTheme="minorHAnsi" w:hAnsiTheme="minorHAnsi" w:cstheme="minorHAnsi"/>
                <w:iCs/>
                <w:sz w:val="18"/>
                <w:szCs w:val="18"/>
              </w:rPr>
              <w:t>és építése</w:t>
            </w:r>
            <w:r w:rsidR="00BF52A7">
              <w:rPr>
                <w:rFonts w:asciiTheme="minorHAnsi" w:hAnsiTheme="minorHAnsi" w:cstheme="minorHAnsi"/>
                <w:iCs/>
                <w:sz w:val="18"/>
                <w:szCs w:val="18"/>
              </w:rPr>
              <w:t>, patak/folyómeder rendezése</w:t>
            </w:r>
            <w:r w:rsidR="00C40C1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a csapadékvíz-gazdálkodás céljainak figyelembevételével,</w:t>
            </w:r>
          </w:p>
          <w:p w14:paraId="40872C1F" w14:textId="77777777" w:rsidR="003331EB" w:rsidRPr="00DA75FA" w:rsidRDefault="006E1508" w:rsidP="00977EE4">
            <w:pPr>
              <w:pStyle w:val="Listaszerbekezds"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/>
                <w:sz w:val="18"/>
              </w:rPr>
            </w:pPr>
            <w:r w:rsidRPr="009F66D7">
              <w:rPr>
                <w:rFonts w:asciiTheme="minorHAnsi" w:hAnsiTheme="minorHAnsi"/>
                <w:sz w:val="18"/>
              </w:rPr>
              <w:t>közterületi biztonságtechnikai rendszer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kialakítása, bővítése.</w:t>
            </w:r>
          </w:p>
        </w:tc>
        <w:tc>
          <w:tcPr>
            <w:tcW w:w="1559" w:type="dxa"/>
          </w:tcPr>
          <w:p w14:paraId="1CB4897D" w14:textId="77777777" w:rsidR="0067546F" w:rsidRPr="0052684F" w:rsidRDefault="0067546F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minimum </w:t>
            </w:r>
            <w:r w:rsidR="00977EE4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0 %</w:t>
            </w:r>
          </w:p>
        </w:tc>
        <w:tc>
          <w:tcPr>
            <w:tcW w:w="1417" w:type="dxa"/>
          </w:tcPr>
          <w:p w14:paraId="550B4D49" w14:textId="77777777" w:rsidR="0067546F" w:rsidRPr="00D75949" w:rsidRDefault="005F0D85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5949">
              <w:rPr>
                <w:rFonts w:asciiTheme="minorHAnsi" w:hAnsiTheme="minorHAnsi" w:cstheme="minorHAnsi"/>
                <w:b/>
                <w:sz w:val="18"/>
                <w:szCs w:val="18"/>
              </w:rPr>
              <w:t>Önállóan támogatható tevékenység</w:t>
            </w:r>
          </w:p>
        </w:tc>
      </w:tr>
      <w:tr w:rsidR="005F0D85" w:rsidRPr="0052684F" w14:paraId="697CFDC6" w14:textId="77777777" w:rsidTr="005040E5">
        <w:trPr>
          <w:cantSplit/>
          <w:trHeight w:val="1559"/>
        </w:trPr>
        <w:tc>
          <w:tcPr>
            <w:tcW w:w="1413" w:type="dxa"/>
            <w:vMerge/>
          </w:tcPr>
          <w:p w14:paraId="0D8A1A0B" w14:textId="77777777" w:rsidR="0067546F" w:rsidRPr="0052684F" w:rsidRDefault="0067546F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0615CBC7" w14:textId="77777777" w:rsidR="00185751" w:rsidRPr="0052684F" w:rsidRDefault="00203DCD" w:rsidP="005040E5">
            <w:pPr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  <w:r w:rsidR="00F4710E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szközbeszerzések</w:t>
            </w:r>
            <w:r w:rsidR="00F4710E"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költségei (amennyiben az eszköz a beruházással érintett létesítmény </w:t>
            </w:r>
            <w:r w:rsidR="003331EB"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="00F4710E"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pl. út/kerékpárút stb.) tartozékának minősül, pl.: táblák, utcabútorok, szeméttárolók).</w:t>
            </w:r>
          </w:p>
        </w:tc>
        <w:tc>
          <w:tcPr>
            <w:tcW w:w="1559" w:type="dxa"/>
          </w:tcPr>
          <w:p w14:paraId="0D37321D" w14:textId="77777777" w:rsidR="0067546F" w:rsidRPr="0052684F" w:rsidRDefault="0067546F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maximum </w:t>
            </w:r>
            <w:r w:rsidR="00977EE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B364B0"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198A4B71" w14:textId="77777777" w:rsidR="0067546F" w:rsidRPr="0052684F" w:rsidRDefault="00FF3DF4" w:rsidP="00977EE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de az „A</w:t>
            </w:r>
            <w:r w:rsidR="00D92C9C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komponens mellé választható tevékenységek</w:t>
            </w:r>
          </w:p>
        </w:tc>
      </w:tr>
      <w:tr w:rsidR="00DE4497" w:rsidRPr="0052684F" w14:paraId="778D5910" w14:textId="77777777" w:rsidTr="005040E5">
        <w:trPr>
          <w:cantSplit/>
          <w:trHeight w:val="1076"/>
        </w:trPr>
        <w:tc>
          <w:tcPr>
            <w:tcW w:w="1413" w:type="dxa"/>
          </w:tcPr>
          <w:p w14:paraId="7B2078F5" w14:textId="77777777" w:rsidR="00DE4497" w:rsidRPr="0052684F" w:rsidRDefault="001F6CF1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Ingatlan vásárlás</w:t>
            </w:r>
          </w:p>
        </w:tc>
        <w:tc>
          <w:tcPr>
            <w:tcW w:w="4678" w:type="dxa"/>
          </w:tcPr>
          <w:p w14:paraId="27CD3BA7" w14:textId="77777777" w:rsidR="00DE4497" w:rsidRDefault="00203DCD" w:rsidP="005040E5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  <w:r w:rsidR="00F4710E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beruházással érintett i</w:t>
            </w:r>
            <w:r w:rsidR="00DE4497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ngatlan </w:t>
            </w:r>
            <w:r w:rsidR="00F4710E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meg</w:t>
            </w:r>
            <w:r w:rsidR="00DE4497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vásárlás</w:t>
            </w:r>
            <w:r w:rsidR="00F4710E"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  <w:p w14:paraId="077637D5" w14:textId="77777777" w:rsidR="00CD4063" w:rsidRPr="0052684F" w:rsidRDefault="005F501D" w:rsidP="00D92C9C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Kizárólag települési önkormányzatok esetében, a</w:t>
            </w:r>
            <w:r w:rsidR="00CD4063"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mennyiben az érintett ingatlan a beruházás megvalósításával közvetlenül érintett, az ingatlanvásárlásra fordított költség </w:t>
            </w:r>
            <w:r w:rsidR="00D92C9C">
              <w:rPr>
                <w:rFonts w:asciiTheme="minorHAnsi" w:hAnsiTheme="minorHAnsi" w:cstheme="minorHAnsi"/>
                <w:sz w:val="18"/>
                <w:szCs w:val="18"/>
              </w:rPr>
              <w:t xml:space="preserve">nem haladhatja meg </w:t>
            </w:r>
            <w:r w:rsidR="00CD4063"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az összes </w:t>
            </w:r>
            <w:r w:rsidR="003C4162">
              <w:rPr>
                <w:rFonts w:asciiTheme="minorHAnsi" w:hAnsiTheme="minorHAnsi" w:cstheme="minorHAnsi"/>
                <w:sz w:val="18"/>
                <w:szCs w:val="18"/>
              </w:rPr>
              <w:t>elszámolható költség</w:t>
            </w:r>
            <w:r w:rsidR="00CD4063"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 10%-á</w:t>
            </w:r>
            <w:r w:rsidR="00D92C9C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="00F71CE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 xml:space="preserve">ide tartozik </w:t>
            </w:r>
            <w:r w:rsidR="00D92C9C">
              <w:rPr>
                <w:rFonts w:asciiTheme="minorHAnsi" w:hAnsiTheme="minorHAnsi" w:cstheme="minorHAnsi"/>
                <w:sz w:val="18"/>
                <w:szCs w:val="18"/>
              </w:rPr>
              <w:t xml:space="preserve">az 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>ügyvédi díj,</w:t>
            </w:r>
            <w:r w:rsidR="00D92C9C">
              <w:rPr>
                <w:rFonts w:asciiTheme="minorHAnsi" w:hAnsiTheme="minorHAnsi" w:cstheme="minorHAnsi"/>
                <w:sz w:val="18"/>
                <w:szCs w:val="18"/>
              </w:rPr>
              <w:t xml:space="preserve"> az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 xml:space="preserve"> értékbecslés költsége, </w:t>
            </w:r>
            <w:r w:rsidR="00D92C9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>vásárlás</w:t>
            </w:r>
            <w:r w:rsidR="00F71CEE">
              <w:rPr>
                <w:rFonts w:asciiTheme="minorHAnsi" w:hAnsiTheme="minorHAnsi" w:cstheme="minorHAnsi"/>
                <w:sz w:val="18"/>
                <w:szCs w:val="18"/>
              </w:rPr>
              <w:t>sal kapcsolatos hatósági díjak).</w:t>
            </w:r>
          </w:p>
        </w:tc>
        <w:tc>
          <w:tcPr>
            <w:tcW w:w="1559" w:type="dxa"/>
          </w:tcPr>
          <w:p w14:paraId="5D48A8C4" w14:textId="77777777" w:rsidR="00DE4497" w:rsidRPr="0052684F" w:rsidRDefault="00DE4497" w:rsidP="005040E5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10 %</w:t>
            </w:r>
          </w:p>
        </w:tc>
        <w:tc>
          <w:tcPr>
            <w:tcW w:w="1417" w:type="dxa"/>
          </w:tcPr>
          <w:p w14:paraId="477F3E7F" w14:textId="77777777" w:rsidR="00DE4497" w:rsidRPr="0052684F" w:rsidRDefault="00FF3DF4" w:rsidP="00977EE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de az „A</w:t>
            </w:r>
            <w:r w:rsidR="00D92C9C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komponens mellé választható tevékenységek</w:t>
            </w:r>
          </w:p>
        </w:tc>
      </w:tr>
      <w:tr w:rsidR="00FF3DF4" w:rsidRPr="0052684F" w14:paraId="301D1C04" w14:textId="77777777" w:rsidTr="005040E5">
        <w:trPr>
          <w:cantSplit/>
          <w:trHeight w:val="993"/>
        </w:trPr>
        <w:tc>
          <w:tcPr>
            <w:tcW w:w="1413" w:type="dxa"/>
          </w:tcPr>
          <w:p w14:paraId="049EAD3B" w14:textId="77777777" w:rsidR="00FF3DF4" w:rsidRPr="0052684F" w:rsidRDefault="00FF3DF4" w:rsidP="00FF3DF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 előkészítés, tervezés</w:t>
            </w:r>
          </w:p>
        </w:tc>
        <w:tc>
          <w:tcPr>
            <w:tcW w:w="4678" w:type="dxa"/>
          </w:tcPr>
          <w:p w14:paraId="566871FF" w14:textId="77777777" w:rsidR="00FF3DF4" w:rsidRPr="0052684F" w:rsidRDefault="003466BB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Pályázat</w:t>
            </w:r>
            <w:r w:rsidR="00FF3DF4"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i dokumentáció</w:t>
            </w:r>
            <w:r w:rsidR="00FF3DF4">
              <w:rPr>
                <w:rFonts w:asciiTheme="minorHAnsi" w:hAnsiTheme="minorHAnsi" w:cstheme="minorHAnsi"/>
                <w:sz w:val="18"/>
                <w:szCs w:val="18"/>
              </w:rPr>
              <w:t xml:space="preserve"> összeállításának költsége;</w:t>
            </w:r>
          </w:p>
          <w:p w14:paraId="7FEA1B00" w14:textId="77777777" w:rsidR="00FF3DF4" w:rsidRPr="0052684F" w:rsidRDefault="00FF3DF4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űszaki tervdokumentációk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elkészítés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én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 költségei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(műszaki tervek, engedélyezési, kivitelezési tervek)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egyéb műszaki szakértői előkészítő feladatok;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1AC742" w14:textId="77777777" w:rsidR="00FF3DF4" w:rsidRPr="0052684F" w:rsidRDefault="00FF3DF4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atósági eljárások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díja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55B1D59" w14:textId="77777777" w:rsidR="00FF3DF4" w:rsidRPr="0052684F" w:rsidRDefault="00FF3DF4" w:rsidP="00FF3DF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5%</w:t>
            </w:r>
          </w:p>
        </w:tc>
        <w:tc>
          <w:tcPr>
            <w:tcW w:w="1417" w:type="dxa"/>
          </w:tcPr>
          <w:p w14:paraId="5381A829" w14:textId="77777777" w:rsidR="00FF3DF4" w:rsidRPr="0052684F" w:rsidRDefault="00FF3DF4" w:rsidP="00977EE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de az „A</w:t>
            </w:r>
            <w:r w:rsidR="00D92C9C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komponens mellé választható tevékenységek</w:t>
            </w:r>
          </w:p>
        </w:tc>
      </w:tr>
      <w:tr w:rsidR="00FF3DF4" w:rsidRPr="0052684F" w14:paraId="6F0FFEE1" w14:textId="77777777" w:rsidTr="005040E5">
        <w:trPr>
          <w:cantSplit/>
        </w:trPr>
        <w:tc>
          <w:tcPr>
            <w:tcW w:w="1413" w:type="dxa"/>
          </w:tcPr>
          <w:p w14:paraId="67C8873D" w14:textId="77777777" w:rsidR="00FF3DF4" w:rsidRPr="0052684F" w:rsidRDefault="00FF3DF4" w:rsidP="00FF3DF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Közbeszerzési eljárások </w:t>
            </w:r>
          </w:p>
        </w:tc>
        <w:tc>
          <w:tcPr>
            <w:tcW w:w="4678" w:type="dxa"/>
          </w:tcPr>
          <w:p w14:paraId="12F91B6F" w14:textId="77777777" w:rsidR="00FF3DF4" w:rsidRPr="0052684F" w:rsidRDefault="00FF3DF4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közbeszerzési dokumentáció összeállítása</w:t>
            </w:r>
          </w:p>
          <w:p w14:paraId="799E36DB" w14:textId="77777777" w:rsidR="00FF3DF4" w:rsidRPr="0052684F" w:rsidRDefault="00FF3DF4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eljárási díj</w:t>
            </w:r>
          </w:p>
          <w:p w14:paraId="45AB5EFA" w14:textId="77777777" w:rsidR="00FF3DF4" w:rsidRPr="0052684F" w:rsidRDefault="00FF3DF4" w:rsidP="00FF3DF4">
            <w:pPr>
              <w:pStyle w:val="Listaszerbekezds"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közbeszerzési tanácsadói tevékenység</w:t>
            </w:r>
          </w:p>
        </w:tc>
        <w:tc>
          <w:tcPr>
            <w:tcW w:w="1559" w:type="dxa"/>
          </w:tcPr>
          <w:p w14:paraId="5A677A8E" w14:textId="77777777" w:rsidR="00FF3DF4" w:rsidRPr="0052684F" w:rsidRDefault="00FF3DF4" w:rsidP="00FF3DF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1%</w:t>
            </w:r>
          </w:p>
        </w:tc>
        <w:tc>
          <w:tcPr>
            <w:tcW w:w="1417" w:type="dxa"/>
          </w:tcPr>
          <w:p w14:paraId="4ED57C57" w14:textId="77777777" w:rsidR="00FF3DF4" w:rsidRPr="0052684F" w:rsidRDefault="00FF3DF4" w:rsidP="00977EE4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de az „A</w:t>
            </w:r>
            <w:r w:rsidR="00D92C9C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komponens mellé választható tevékenységek</w:t>
            </w:r>
          </w:p>
        </w:tc>
      </w:tr>
      <w:tr w:rsidR="00FF3DF4" w:rsidRPr="0052684F" w14:paraId="3FDAAA32" w14:textId="77777777" w:rsidTr="00DD155A">
        <w:tc>
          <w:tcPr>
            <w:tcW w:w="1413" w:type="dxa"/>
          </w:tcPr>
          <w:p w14:paraId="53B1DF72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Műszaki ellenőr szolgáltatás</w:t>
            </w:r>
          </w:p>
        </w:tc>
        <w:tc>
          <w:tcPr>
            <w:tcW w:w="4678" w:type="dxa"/>
          </w:tcPr>
          <w:p w14:paraId="69D5ECDB" w14:textId="77777777" w:rsidR="00FF3DF4" w:rsidRDefault="00FF3DF4" w:rsidP="00F4710E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független műszaki ellenőri szolgáltatás és kapcsolódó hatósági díjak</w:t>
            </w:r>
          </w:p>
          <w:p w14:paraId="4EEC8299" w14:textId="77777777" w:rsidR="00FF3DF4" w:rsidRPr="00CD4063" w:rsidRDefault="00FF3DF4" w:rsidP="00F4710E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>Elszámolható a független műszaki ellenőri szolgáltatás költsége és a kapcsolódó hatósági díjak. A műszaki ellenőri szolgáltatásra és a kapcsolódó hatósági díjakra fordított összeg nem haladhatja meg az</w:t>
            </w:r>
            <w:r w:rsidR="005F501D">
              <w:rPr>
                <w:rFonts w:asciiTheme="minorHAnsi" w:hAnsiTheme="minorHAnsi" w:cstheme="minorHAnsi"/>
                <w:sz w:val="18"/>
                <w:szCs w:val="18"/>
              </w:rPr>
              <w:t xml:space="preserve"> összes</w:t>
            </w: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 elszámolható költségek 1 %-át.</w:t>
            </w:r>
          </w:p>
        </w:tc>
        <w:tc>
          <w:tcPr>
            <w:tcW w:w="1559" w:type="dxa"/>
          </w:tcPr>
          <w:p w14:paraId="625AF6C8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1%</w:t>
            </w:r>
          </w:p>
        </w:tc>
        <w:tc>
          <w:tcPr>
            <w:tcW w:w="1417" w:type="dxa"/>
          </w:tcPr>
          <w:p w14:paraId="56BA3045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kötelezően megvalósítandó tevékenységek</w:t>
            </w:r>
          </w:p>
        </w:tc>
      </w:tr>
      <w:tr w:rsidR="00FF3DF4" w:rsidRPr="0052684F" w14:paraId="67415576" w14:textId="77777777" w:rsidTr="00DD155A">
        <w:tc>
          <w:tcPr>
            <w:tcW w:w="1413" w:type="dxa"/>
          </w:tcPr>
          <w:p w14:paraId="42C025EB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Projekt-menedzsment</w:t>
            </w:r>
          </w:p>
        </w:tc>
        <w:tc>
          <w:tcPr>
            <w:tcW w:w="4678" w:type="dxa"/>
          </w:tcPr>
          <w:p w14:paraId="607B7578" w14:textId="77777777" w:rsidR="00FF3DF4" w:rsidRDefault="00FF3DF4" w:rsidP="00F4710E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projektmenedzsment személyi jellegű ráfordításai / külső igénybe vett szolgáltatásként elszámolt megbízási díja</w:t>
            </w:r>
          </w:p>
          <w:p w14:paraId="7B567945" w14:textId="77777777" w:rsidR="00FF3DF4" w:rsidRPr="00CD4063" w:rsidRDefault="00FF3DF4" w:rsidP="00CD4063">
            <w:pPr>
              <w:keepNext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Projektmenedzsment személyi jellegű ráfordítása, úgy, mint munkabér; foglalkoztatást terhelő adók, járulékok </w:t>
            </w:r>
          </w:p>
          <w:p w14:paraId="3F7755DC" w14:textId="77777777" w:rsidR="00FF3DF4" w:rsidRPr="00CD4063" w:rsidRDefault="00FF3DF4" w:rsidP="00CD4063">
            <w:pPr>
              <w:keepNext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Amennyiben a projekt menedzsment feladatokat nem a projektgazda látja el, a megbízási szerződésben rögzített megbízási díj alapján igénybe vett szolgáltatásként kell a költséget feltüntetni. </w:t>
            </w:r>
          </w:p>
          <w:p w14:paraId="6025B442" w14:textId="77777777" w:rsidR="00FF3DF4" w:rsidRPr="0052684F" w:rsidRDefault="00FF3DF4" w:rsidP="00CD4063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 projektmenedzsment címén elszámolt összeg nem haladhatja meg az </w:t>
            </w:r>
            <w:r w:rsidR="00E44970">
              <w:rPr>
                <w:rFonts w:asciiTheme="minorHAnsi" w:hAnsiTheme="minorHAnsi" w:cstheme="minorHAnsi"/>
                <w:sz w:val="18"/>
                <w:szCs w:val="18"/>
              </w:rPr>
              <w:t xml:space="preserve">összes </w:t>
            </w: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>elszámolható költségek 2,5 %-át.</w:t>
            </w:r>
          </w:p>
        </w:tc>
        <w:tc>
          <w:tcPr>
            <w:tcW w:w="1559" w:type="dxa"/>
          </w:tcPr>
          <w:p w14:paraId="218131ED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2,5%</w:t>
            </w:r>
          </w:p>
        </w:tc>
        <w:tc>
          <w:tcPr>
            <w:tcW w:w="1417" w:type="dxa"/>
          </w:tcPr>
          <w:p w14:paraId="746524CA" w14:textId="77777777" w:rsidR="00FF3DF4" w:rsidRPr="0052684F" w:rsidRDefault="00FF3DF4" w:rsidP="00977EE4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de az „A</w:t>
            </w:r>
            <w:r w:rsidR="00D92C9C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komponens mellé választható tevékenységek</w:t>
            </w:r>
          </w:p>
        </w:tc>
      </w:tr>
      <w:tr w:rsidR="00FF3DF4" w:rsidRPr="00FF3DF4" w14:paraId="2D93A9F1" w14:textId="77777777" w:rsidTr="00DD155A">
        <w:tc>
          <w:tcPr>
            <w:tcW w:w="1413" w:type="dxa"/>
          </w:tcPr>
          <w:p w14:paraId="50788847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Tájékoztatás és nyilvánosság</w:t>
            </w:r>
          </w:p>
        </w:tc>
        <w:tc>
          <w:tcPr>
            <w:tcW w:w="4678" w:type="dxa"/>
          </w:tcPr>
          <w:p w14:paraId="3B10E1A9" w14:textId="77777777" w:rsidR="00FF3DF4" w:rsidRPr="0052684F" w:rsidRDefault="00FF3DF4" w:rsidP="00F4710E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ájékoztató tábla elkészítése és kihelyezése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</w:p>
          <w:p w14:paraId="11ADF061" w14:textId="77777777" w:rsidR="00FF3DF4" w:rsidRDefault="00FF3DF4" w:rsidP="00322A8B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rojektátadást követő rendezvény költsége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</w:p>
          <w:p w14:paraId="58EB86DD" w14:textId="77777777" w:rsidR="00FF3DF4" w:rsidRPr="0052684F" w:rsidRDefault="00FF3DF4" w:rsidP="00322A8B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Egyéb nyilvánossági elemek költsége.</w:t>
            </w:r>
          </w:p>
        </w:tc>
        <w:tc>
          <w:tcPr>
            <w:tcW w:w="1559" w:type="dxa"/>
          </w:tcPr>
          <w:p w14:paraId="5EA1AD04" w14:textId="77777777" w:rsidR="00FF3DF4" w:rsidRPr="0052684F" w:rsidRDefault="00FF3DF4" w:rsidP="00F4710E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0,5% de legfeljebb 300 000 Ft</w:t>
            </w:r>
          </w:p>
        </w:tc>
        <w:tc>
          <w:tcPr>
            <w:tcW w:w="1417" w:type="dxa"/>
          </w:tcPr>
          <w:p w14:paraId="7B775F65" w14:textId="77777777" w:rsidR="00FF3DF4" w:rsidRPr="00FF3DF4" w:rsidRDefault="00FF3DF4" w:rsidP="00FF3DF4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3DF4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támogatható, kötelezően megvalósítandó tevékenységek</w:t>
            </w:r>
          </w:p>
        </w:tc>
      </w:tr>
    </w:tbl>
    <w:p w14:paraId="14EB4CF5" w14:textId="77777777" w:rsidR="00DD155A" w:rsidRDefault="00DD155A" w:rsidP="00DD155A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1F414A5" w14:textId="77777777" w:rsidR="00A94669" w:rsidRDefault="00A94669" w:rsidP="00DD155A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1559"/>
        <w:gridCol w:w="1417"/>
      </w:tblGrid>
      <w:tr w:rsidR="00A94669" w:rsidRPr="0052684F" w14:paraId="02247774" w14:textId="77777777" w:rsidTr="009F66D7">
        <w:tc>
          <w:tcPr>
            <w:tcW w:w="1413" w:type="dxa"/>
            <w:shd w:val="clear" w:color="auto" w:fill="D9D9D9" w:themeFill="background1" w:themeFillShade="D9"/>
          </w:tcPr>
          <w:p w14:paraId="2BC8B5EA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Tevékenység típusa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F79FC8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Költségtípus</w:t>
            </w:r>
          </w:p>
          <w:p w14:paraId="2FB9AA54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„B” komponens esetén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C816DC" w14:textId="77777777" w:rsidR="00A94669" w:rsidRPr="0052684F" w:rsidRDefault="00A94669" w:rsidP="007D31CA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Elszámolható költség/összes elszámolható költség maximális mértéke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21AE32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tevékenység besorolása</w:t>
            </w:r>
          </w:p>
        </w:tc>
      </w:tr>
      <w:tr w:rsidR="00A94669" w:rsidRPr="0052684F" w14:paraId="6E98F681" w14:textId="77777777" w:rsidTr="009F66D7">
        <w:trPr>
          <w:trHeight w:val="2592"/>
        </w:trPr>
        <w:tc>
          <w:tcPr>
            <w:tcW w:w="1413" w:type="dxa"/>
            <w:vMerge w:val="restart"/>
          </w:tcPr>
          <w:p w14:paraId="4C076077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Főtevékenység</w:t>
            </w:r>
          </w:p>
        </w:tc>
        <w:tc>
          <w:tcPr>
            <w:tcW w:w="4678" w:type="dxa"/>
          </w:tcPr>
          <w:p w14:paraId="520C83B8" w14:textId="77777777" w:rsidR="00A94669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Terület-előkészítési költség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;</w:t>
            </w:r>
          </w:p>
          <w:p w14:paraId="452611C5" w14:textId="77777777" w:rsidR="00A94669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31E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Az építési tevékenységekhez kapcsolódó bontási, területrendezési munkálatok költségei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;</w:t>
            </w:r>
          </w:p>
          <w:p w14:paraId="608489EE" w14:textId="77777777" w:rsidR="00A94669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331E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Építési / kivitelezési költségek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:</w:t>
            </w:r>
          </w:p>
          <w:p w14:paraId="57AC67B8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/>
                <w:sz w:val="18"/>
              </w:rPr>
              <w:t>bölcsődék, óvodák, alapfokú oktatási intézmények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felújítása, korszerűsítése</w:t>
            </w:r>
            <w:r w:rsidR="00C40C1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(ideértve az erdei iskolákat is)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</w:p>
          <w:p w14:paraId="0C13EC24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egészségügyi vagy szociális alapellátást nyújtó intézmények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felújítása, korszerűsítése, </w:t>
            </w:r>
          </w:p>
          <w:p w14:paraId="7356E2F0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művelődési házak, közösségi, kulturális intézmények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, helyszínek felújítása, korszerűsítése,</w:t>
            </w:r>
          </w:p>
          <w:p w14:paraId="674D046D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polgármesteri hivatalok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épületének felújítása, korszerűsítése,</w:t>
            </w:r>
          </w:p>
          <w:p w14:paraId="10AFB187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temető, ravatalozó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felújítása</w:t>
            </w:r>
            <w:r w:rsidR="00C40C13">
              <w:rPr>
                <w:rFonts w:asciiTheme="minorHAnsi" w:hAnsiTheme="minorHAnsi" w:cstheme="minorHAnsi"/>
                <w:iCs/>
                <w:sz w:val="18"/>
                <w:szCs w:val="18"/>
              </w:rPr>
              <w:t>, urnafal építése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</w:p>
          <w:p w14:paraId="3F3A390C" w14:textId="77777777" w:rsidR="00A94669" w:rsidRPr="0052684F" w:rsidRDefault="00A94669" w:rsidP="000A6535">
            <w:pPr>
              <w:pStyle w:val="Listaszerbekezds"/>
              <w:keepNext/>
              <w:numPr>
                <w:ilvl w:val="0"/>
                <w:numId w:val="25"/>
              </w:numPr>
              <w:spacing w:before="120"/>
              <w:ind w:left="317" w:hanging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F66D7">
              <w:rPr>
                <w:rFonts w:asciiTheme="minorHAnsi" w:hAnsiTheme="minorHAnsi"/>
                <w:sz w:val="18"/>
              </w:rPr>
              <w:t>egyházi tulajdonban</w:t>
            </w:r>
            <w:r w:rsidR="004C6E8A">
              <w:rPr>
                <w:rFonts w:asciiTheme="minorHAnsi" w:hAnsiTheme="minorHAnsi"/>
                <w:sz w:val="18"/>
              </w:rPr>
              <w:t xml:space="preserve"> </w:t>
            </w:r>
            <w:r w:rsidRPr="009F66D7">
              <w:rPr>
                <w:rFonts w:asciiTheme="minorHAnsi" w:hAnsiTheme="minorHAnsi"/>
                <w:sz w:val="18"/>
              </w:rPr>
              <w:t>lévő közösségi funkcióval bíró épületek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felújítása, korszerűsítése.</w:t>
            </w:r>
          </w:p>
        </w:tc>
        <w:tc>
          <w:tcPr>
            <w:tcW w:w="1559" w:type="dxa"/>
          </w:tcPr>
          <w:p w14:paraId="37AB5342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minimum 50 %</w:t>
            </w:r>
          </w:p>
        </w:tc>
        <w:tc>
          <w:tcPr>
            <w:tcW w:w="1417" w:type="dxa"/>
          </w:tcPr>
          <w:p w14:paraId="42A5D2E8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>Önállóan támogatható tevékenység</w:t>
            </w:r>
          </w:p>
        </w:tc>
      </w:tr>
      <w:tr w:rsidR="00A94669" w:rsidRPr="0052684F" w14:paraId="52D6FAC2" w14:textId="77777777" w:rsidTr="009F66D7">
        <w:trPr>
          <w:trHeight w:val="1559"/>
        </w:trPr>
        <w:tc>
          <w:tcPr>
            <w:tcW w:w="1413" w:type="dxa"/>
            <w:vMerge/>
          </w:tcPr>
          <w:p w14:paraId="7D35A619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0E321B60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Közvetlenül kapcsolódó, </w:t>
            </w:r>
            <w:r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telekhatáron belüli infrastrukturális fejlesztések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(kerítés, járda, egyéb)</w:t>
            </w:r>
          </w:p>
          <w:p w14:paraId="3350E2F4" w14:textId="77777777" w:rsidR="00A94669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Az adott beruházáshoz kapcsolódó </w:t>
            </w:r>
            <w:r w:rsidRPr="00CF0B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zöldfelületek megújításának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költségei -– (fásítás, virágosítás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, gyepesítés, kültéri bútorok);</w:t>
            </w:r>
          </w:p>
          <w:p w14:paraId="411F8381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hatályos jogszabályoknak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megfelelő, kötelezően előírt számú </w:t>
            </w:r>
            <w:r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parkoló-férőhely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létesítése;</w:t>
            </w:r>
          </w:p>
          <w:p w14:paraId="7104D609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Eszközbeszerzések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költsége (bútorok és egyéb berendezési tárgyak illetve informatikai eszközök,</w:t>
            </w:r>
            <w:r w:rsidRPr="0052684F">
              <w:t xml:space="preserve"> 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az adott beruházáshoz kapcsolódó oktatási és nevelési (bölcsőde, óvoda, iskola, erdei iskola, nyelviskolai) intézmények eszköz</w:t>
            </w:r>
            <w:r w:rsidR="00150ABA">
              <w:rPr>
                <w:rFonts w:asciiTheme="minorHAnsi" w:hAnsiTheme="minorHAnsi" w:cstheme="minorHAnsi"/>
                <w:iCs/>
                <w:sz w:val="18"/>
                <w:szCs w:val="18"/>
              </w:rPr>
              <w:t>eine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k beszerzése,</w:t>
            </w:r>
            <w:r w:rsidRPr="0052684F">
              <w:t xml:space="preserve"> 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az adott beruházáshoz kapcsolódó egészségügyi alapellátás ny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ú</w:t>
            </w:r>
            <w:r w:rsidRPr="0052684F">
              <w:rPr>
                <w:rFonts w:asciiTheme="minorHAnsi" w:hAnsiTheme="minorHAnsi" w:cstheme="minorHAnsi"/>
                <w:iCs/>
                <w:sz w:val="18"/>
                <w:szCs w:val="18"/>
              </w:rPr>
              <w:t>jtásához szükséges eszközök beszerzése</w:t>
            </w:r>
            <w:r w:rsidR="00150A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továbbá </w:t>
            </w:r>
            <w:r w:rsidR="00150ABA" w:rsidRPr="00150ABA">
              <w:rPr>
                <w:rFonts w:asciiTheme="minorHAnsi" w:hAnsiTheme="minorHAnsi" w:cstheme="minorHAnsi"/>
                <w:iCs/>
                <w:sz w:val="18"/>
                <w:szCs w:val="18"/>
              </w:rPr>
              <w:t>kiállítási tárgyak, installációk, tárolók vásárlása, vallási célú használati tárgyak és eszközök beszerzése, felújítása</w:t>
            </w:r>
            <w:r w:rsidR="00150ABA">
              <w:rPr>
                <w:rFonts w:asciiTheme="minorHAnsi" w:hAnsiTheme="minorHAnsi" w:cstheme="minorHAnsi"/>
                <w:iCs/>
                <w:sz w:val="18"/>
                <w:szCs w:val="18"/>
              </w:rPr>
              <w:t>;</w:t>
            </w:r>
          </w:p>
          <w:p w14:paraId="6193FFDE" w14:textId="77777777" w:rsidR="00A94669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F0B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Vagyonvédelmi berendezések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beszerzésének költségei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;</w:t>
            </w:r>
          </w:p>
          <w:p w14:paraId="05CBD75F" w14:textId="77777777" w:rsidR="00A94669" w:rsidRPr="00203DCD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 </w:t>
            </w:r>
            <w:r w:rsidRPr="00CF0B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megújuló energia termeléséhez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kapcsolódó eszközök költségei (elszámolható költségeknek minősülnek, amennyiben az alábbi feltételek együttesen teljesülnek:</w:t>
            </w:r>
          </w:p>
          <w:p w14:paraId="78120451" w14:textId="77777777" w:rsidR="00A94669" w:rsidRPr="00203DCD" w:rsidRDefault="00A94669" w:rsidP="009F66D7">
            <w:pPr>
              <w:keepNext/>
              <w:ind w:left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>a beruházás elsődleges célja nem az energiatermelés;</w:t>
            </w:r>
          </w:p>
          <w:p w14:paraId="663C8917" w14:textId="77777777" w:rsidR="00A94669" w:rsidRPr="00203DCD" w:rsidRDefault="00A94669" w:rsidP="009F66D7">
            <w:pPr>
              <w:keepNext/>
              <w:ind w:left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>az energiatermeléshez kapcsolódó eszközök költsége az építési költségek legfeljebb 25%-át teszik ki;</w:t>
            </w:r>
          </w:p>
          <w:p w14:paraId="3B642653" w14:textId="77777777" w:rsidR="00A94669" w:rsidRPr="0052684F" w:rsidRDefault="00A94669" w:rsidP="009F66D7">
            <w:pPr>
              <w:keepNext/>
              <w:ind w:left="31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 w:rsidRPr="00203DCD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  <w:t>a beruházó előzetes elemzés bemutatásával hitelesen igazolja, hogy az energiatermelési kapacitás nem haladja meg a beruházás működtetéséhez szükséges mennyiséget, és a megter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melt energiát nem értékesítik.)</w:t>
            </w:r>
          </w:p>
        </w:tc>
        <w:tc>
          <w:tcPr>
            <w:tcW w:w="1559" w:type="dxa"/>
          </w:tcPr>
          <w:p w14:paraId="0C1F185F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40%</w:t>
            </w:r>
          </w:p>
        </w:tc>
        <w:tc>
          <w:tcPr>
            <w:tcW w:w="1417" w:type="dxa"/>
          </w:tcPr>
          <w:p w14:paraId="1FF69C4D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 tevékenység</w:t>
            </w:r>
          </w:p>
        </w:tc>
      </w:tr>
      <w:tr w:rsidR="00A94669" w:rsidRPr="0052684F" w14:paraId="5A8D2A47" w14:textId="77777777" w:rsidTr="009F66D7">
        <w:trPr>
          <w:trHeight w:val="1076"/>
        </w:trPr>
        <w:tc>
          <w:tcPr>
            <w:tcW w:w="1413" w:type="dxa"/>
          </w:tcPr>
          <w:p w14:paraId="1C5EB494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Ingatlan vásárlás</w:t>
            </w:r>
          </w:p>
        </w:tc>
        <w:tc>
          <w:tcPr>
            <w:tcW w:w="4678" w:type="dxa"/>
          </w:tcPr>
          <w:p w14:paraId="78424BE8" w14:textId="77777777" w:rsidR="00A94669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 beruházással érintett ingatlan megvásárlása</w:t>
            </w:r>
            <w:r w:rsidR="000A6535">
              <w:t xml:space="preserve"> k</w:t>
            </w:r>
            <w:r w:rsidR="000A6535" w:rsidRPr="000A653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izárólag települési önkormányzatok esetében</w:t>
            </w:r>
          </w:p>
          <w:p w14:paraId="226701B0" w14:textId="77777777" w:rsidR="00A94669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 xml:space="preserve">ha az ingatlanvásárlás a jelen </w:t>
            </w:r>
            <w:r w:rsidR="003466BB">
              <w:rPr>
                <w:rFonts w:asciiTheme="minorHAnsi" w:hAnsiTheme="minorHAnsi" w:cstheme="minorHAnsi"/>
                <w:sz w:val="18"/>
                <w:szCs w:val="18"/>
              </w:rPr>
              <w:t>Pályázat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>i Kiírá</w:t>
            </w:r>
            <w:r w:rsidR="001F01F7">
              <w:rPr>
                <w:rFonts w:asciiTheme="minorHAnsi" w:hAnsiTheme="minorHAnsi" w:cstheme="minorHAnsi"/>
                <w:sz w:val="18"/>
                <w:szCs w:val="18"/>
              </w:rPr>
              <w:t xml:space="preserve">sban megjelölt önkormányzati 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 xml:space="preserve">vagy </w:t>
            </w:r>
            <w:r w:rsidR="00C54F2F">
              <w:rPr>
                <w:rFonts w:asciiTheme="minorHAnsi" w:hAnsiTheme="minorHAnsi" w:cstheme="minorHAnsi"/>
                <w:sz w:val="18"/>
                <w:szCs w:val="18"/>
              </w:rPr>
              <w:t xml:space="preserve">állami 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>tulajdonban</w:t>
            </w:r>
            <w:r w:rsidR="00C54F2F">
              <w:rPr>
                <w:rFonts w:asciiTheme="minorHAnsi" w:hAnsiTheme="minorHAnsi" w:cstheme="minorHAnsi"/>
                <w:sz w:val="18"/>
                <w:szCs w:val="18"/>
              </w:rPr>
              <w:t xml:space="preserve"> és önkormányzati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 xml:space="preserve"> vagyonkezelésben</w:t>
            </w:r>
            <w:r w:rsidR="00570B08">
              <w:rPr>
                <w:rFonts w:asciiTheme="minorHAnsi" w:hAnsiTheme="minorHAnsi" w:cstheme="minorHAnsi"/>
                <w:sz w:val="18"/>
                <w:szCs w:val="18"/>
              </w:rPr>
              <w:t xml:space="preserve">, illetve </w:t>
            </w:r>
            <w:r w:rsidR="00570B08" w:rsidRPr="00120840">
              <w:rPr>
                <w:rFonts w:asciiTheme="minorHAnsi" w:hAnsiTheme="minorHAnsi" w:cstheme="minorHAnsi"/>
                <w:sz w:val="18"/>
                <w:szCs w:val="18"/>
              </w:rPr>
              <w:t xml:space="preserve">egyházi </w:t>
            </w:r>
            <w:r w:rsidR="00570B08">
              <w:rPr>
                <w:rFonts w:asciiTheme="minorHAnsi" w:hAnsiTheme="minorHAnsi" w:cstheme="minorHAnsi"/>
                <w:sz w:val="18"/>
                <w:szCs w:val="18"/>
              </w:rPr>
              <w:t xml:space="preserve">tulajdonban </w:t>
            </w:r>
            <w:r w:rsidRPr="00120840">
              <w:rPr>
                <w:rFonts w:asciiTheme="minorHAnsi" w:hAnsiTheme="minorHAnsi" w:cstheme="minorHAnsi"/>
                <w:sz w:val="18"/>
                <w:szCs w:val="18"/>
              </w:rPr>
              <w:t>lévő közösségi célú közszolgáltatatási, vagy kulturális funkcióval bíró létesítmények, építmények, terek felújítására, funkcióbővítésére, hasznosítására irányul)</w:t>
            </w:r>
          </w:p>
          <w:p w14:paraId="64B880E5" w14:textId="77777777" w:rsidR="00A94669" w:rsidRPr="0052684F" w:rsidRDefault="00A94669" w:rsidP="00C54F2F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Amennyiben az érintett ingatlan a beruházás megvalósításával közvetlenül érintett, az ingatlan vásárlásra fordított költség az összes </w:t>
            </w:r>
            <w:r w:rsidR="00C54F2F">
              <w:rPr>
                <w:rFonts w:asciiTheme="minorHAnsi" w:hAnsiTheme="minorHAnsi" w:cstheme="minorHAnsi"/>
                <w:sz w:val="18"/>
                <w:szCs w:val="18"/>
              </w:rPr>
              <w:t>elszámolható költség</w:t>
            </w: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 10%-ának mértékéig elszámolható</w:t>
            </w:r>
            <w:r w:rsidR="00F71CEE">
              <w:t xml:space="preserve"> 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>(ide tartozik ügyvédi díj, értékbecslés költsége, vásárlással kapcsolatos hatósági díjak).</w:t>
            </w:r>
          </w:p>
        </w:tc>
        <w:tc>
          <w:tcPr>
            <w:tcW w:w="1559" w:type="dxa"/>
          </w:tcPr>
          <w:p w14:paraId="1535C7BB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10 %</w:t>
            </w:r>
          </w:p>
        </w:tc>
        <w:tc>
          <w:tcPr>
            <w:tcW w:w="1417" w:type="dxa"/>
          </w:tcPr>
          <w:p w14:paraId="4B3C120C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 tevékenység</w:t>
            </w:r>
          </w:p>
        </w:tc>
      </w:tr>
      <w:tr w:rsidR="00A94669" w:rsidRPr="0052684F" w14:paraId="04C2A8B4" w14:textId="77777777" w:rsidTr="009F66D7">
        <w:trPr>
          <w:trHeight w:val="993"/>
        </w:trPr>
        <w:tc>
          <w:tcPr>
            <w:tcW w:w="1413" w:type="dxa"/>
          </w:tcPr>
          <w:p w14:paraId="749BD06A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 előkészítés, tervezés</w:t>
            </w:r>
          </w:p>
        </w:tc>
        <w:tc>
          <w:tcPr>
            <w:tcW w:w="4678" w:type="dxa"/>
          </w:tcPr>
          <w:p w14:paraId="18975E8F" w14:textId="77777777" w:rsidR="00A94669" w:rsidRPr="0052684F" w:rsidRDefault="003466BB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pályázat</w:t>
            </w:r>
            <w:r w:rsidR="00A94669"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i dokumentáció</w:t>
            </w:r>
            <w:r w:rsidR="00A94669">
              <w:rPr>
                <w:rFonts w:asciiTheme="minorHAnsi" w:hAnsiTheme="minorHAnsi" w:cstheme="minorHAnsi"/>
                <w:sz w:val="18"/>
                <w:szCs w:val="18"/>
              </w:rPr>
              <w:t xml:space="preserve"> összeállításának költségei;</w:t>
            </w:r>
          </w:p>
          <w:p w14:paraId="021344BB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műszaki tervdokumentációk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elkészítés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én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 költségei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(műszaki tervek, engedélyezési, kivitelezési tervek)</w:t>
            </w:r>
            <w:r w:rsidR="00F71CE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71CEE" w:rsidRPr="00F71CEE">
              <w:rPr>
                <w:rFonts w:asciiTheme="minorHAnsi" w:hAnsiTheme="minorHAnsi" w:cstheme="minorHAnsi"/>
                <w:sz w:val="18"/>
                <w:szCs w:val="18"/>
              </w:rPr>
              <w:t>egyéb műszaki szakértői előkészítői feladatok);</w:t>
            </w:r>
          </w:p>
          <w:p w14:paraId="384076ED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hatósági eljárások</w:t>
            </w:r>
            <w:r w:rsidRPr="0052684F">
              <w:rPr>
                <w:rFonts w:asciiTheme="minorHAnsi" w:hAnsiTheme="minorHAnsi" w:cstheme="minorHAnsi"/>
                <w:sz w:val="18"/>
                <w:szCs w:val="18"/>
              </w:rPr>
              <w:t xml:space="preserve"> díja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C1F3666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5%</w:t>
            </w:r>
          </w:p>
        </w:tc>
        <w:tc>
          <w:tcPr>
            <w:tcW w:w="1417" w:type="dxa"/>
            <w:vMerge w:val="restart"/>
          </w:tcPr>
          <w:p w14:paraId="7476986E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Önállóan nem támogatható tevékenység</w:t>
            </w:r>
          </w:p>
        </w:tc>
      </w:tr>
      <w:tr w:rsidR="00A94669" w:rsidRPr="0052684F" w14:paraId="3C4FF1CC" w14:textId="77777777" w:rsidTr="009F66D7">
        <w:tc>
          <w:tcPr>
            <w:tcW w:w="1413" w:type="dxa"/>
          </w:tcPr>
          <w:p w14:paraId="3ACEB4DE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Közbeszerzési eljárások </w:t>
            </w:r>
          </w:p>
        </w:tc>
        <w:tc>
          <w:tcPr>
            <w:tcW w:w="4678" w:type="dxa"/>
          </w:tcPr>
          <w:p w14:paraId="26FD7A52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közbeszerzési dokumentáció összeállítása</w:t>
            </w:r>
          </w:p>
          <w:p w14:paraId="654A752D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eljárási díj</w:t>
            </w:r>
          </w:p>
          <w:p w14:paraId="747E33EF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közbeszerzési tanácsadói tevékenység</w:t>
            </w:r>
          </w:p>
        </w:tc>
        <w:tc>
          <w:tcPr>
            <w:tcW w:w="1559" w:type="dxa"/>
          </w:tcPr>
          <w:p w14:paraId="289B49F1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1%</w:t>
            </w:r>
          </w:p>
        </w:tc>
        <w:tc>
          <w:tcPr>
            <w:tcW w:w="1417" w:type="dxa"/>
            <w:vMerge/>
          </w:tcPr>
          <w:p w14:paraId="68706E9A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4669" w:rsidRPr="0052684F" w14:paraId="6448FF42" w14:textId="77777777" w:rsidTr="009F66D7">
        <w:tc>
          <w:tcPr>
            <w:tcW w:w="1413" w:type="dxa"/>
          </w:tcPr>
          <w:p w14:paraId="61FBEF81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Műszaki ellenőr szolgáltatás</w:t>
            </w:r>
          </w:p>
        </w:tc>
        <w:tc>
          <w:tcPr>
            <w:tcW w:w="4678" w:type="dxa"/>
          </w:tcPr>
          <w:p w14:paraId="1920243F" w14:textId="77777777" w:rsidR="00A94669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független műszaki ellenőri szolgáltatás és kapcsolódó hatósági díjak</w:t>
            </w:r>
          </w:p>
          <w:p w14:paraId="011B4C73" w14:textId="77777777" w:rsidR="00A94669" w:rsidRPr="00CD4063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>Elszámolható a független műszaki ellenőri szolgáltatás költsége és a kapcsolódó hatósági díjak. A műszaki ellenőri szolgáltatásra és a kapcsolódó hatósági díjakra fordított összeg nem haladhatja meg az</w:t>
            </w:r>
            <w:r w:rsidR="007C5F23">
              <w:rPr>
                <w:rFonts w:asciiTheme="minorHAnsi" w:hAnsiTheme="minorHAnsi" w:cstheme="minorHAnsi"/>
                <w:sz w:val="18"/>
                <w:szCs w:val="18"/>
              </w:rPr>
              <w:t xml:space="preserve"> összes</w:t>
            </w: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 elszámolható költségek 1 %-át.</w:t>
            </w:r>
          </w:p>
        </w:tc>
        <w:tc>
          <w:tcPr>
            <w:tcW w:w="1559" w:type="dxa"/>
          </w:tcPr>
          <w:p w14:paraId="0F5076CD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1%</w:t>
            </w:r>
          </w:p>
        </w:tc>
        <w:tc>
          <w:tcPr>
            <w:tcW w:w="1417" w:type="dxa"/>
            <w:vMerge/>
          </w:tcPr>
          <w:p w14:paraId="1CEA5198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4669" w:rsidRPr="0052684F" w14:paraId="49EF5ADD" w14:textId="77777777" w:rsidTr="009F66D7">
        <w:tc>
          <w:tcPr>
            <w:tcW w:w="1413" w:type="dxa"/>
          </w:tcPr>
          <w:p w14:paraId="5F7570A9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Projekt-menedzsment</w:t>
            </w:r>
          </w:p>
        </w:tc>
        <w:tc>
          <w:tcPr>
            <w:tcW w:w="4678" w:type="dxa"/>
          </w:tcPr>
          <w:p w14:paraId="376FF849" w14:textId="77777777" w:rsidR="00A94669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projektmenedzsment személyi jellegű ráfordításai / külső igénybe vett szolgáltatásként elszámolt megbízási díja</w:t>
            </w:r>
          </w:p>
          <w:p w14:paraId="5D94C9C8" w14:textId="77777777" w:rsidR="00A94669" w:rsidRPr="00CD4063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Projektmenedzsment személyi jellegű ráfordítása, úgy, mint munkabér; foglalkoztatást terhelő adók, járulékok </w:t>
            </w:r>
          </w:p>
          <w:p w14:paraId="300DDF84" w14:textId="77777777" w:rsidR="00A94669" w:rsidRPr="00CD4063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Amennyiben a projekt menedzsment feladatokat nem a projektgazda látja el, a megbízási szerződésben rögzített megbízási díj alapján igénybe vett szolgáltatásként kell a költséget feltüntetni. </w:t>
            </w:r>
          </w:p>
          <w:p w14:paraId="1F4486F9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 xml:space="preserve">A projektmenedzsment címén elszámolt összeg nem haladhatja meg az </w:t>
            </w:r>
            <w:r w:rsidR="007C5F23">
              <w:rPr>
                <w:rFonts w:asciiTheme="minorHAnsi" w:hAnsiTheme="minorHAnsi" w:cstheme="minorHAnsi"/>
                <w:sz w:val="18"/>
                <w:szCs w:val="18"/>
              </w:rPr>
              <w:t xml:space="preserve">összes </w:t>
            </w:r>
            <w:r w:rsidRPr="00CD4063">
              <w:rPr>
                <w:rFonts w:asciiTheme="minorHAnsi" w:hAnsiTheme="minorHAnsi" w:cstheme="minorHAnsi"/>
                <w:sz w:val="18"/>
                <w:szCs w:val="18"/>
              </w:rPr>
              <w:t>elszámolható költségek 2,5 %-át.</w:t>
            </w:r>
          </w:p>
        </w:tc>
        <w:tc>
          <w:tcPr>
            <w:tcW w:w="1559" w:type="dxa"/>
          </w:tcPr>
          <w:p w14:paraId="22FAC4E4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2,5%</w:t>
            </w:r>
          </w:p>
        </w:tc>
        <w:tc>
          <w:tcPr>
            <w:tcW w:w="1417" w:type="dxa"/>
            <w:vMerge/>
          </w:tcPr>
          <w:p w14:paraId="09602EC8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4669" w:rsidRPr="00F4710E" w14:paraId="5BEB32A8" w14:textId="77777777" w:rsidTr="009F66D7">
        <w:tc>
          <w:tcPr>
            <w:tcW w:w="1413" w:type="dxa"/>
          </w:tcPr>
          <w:p w14:paraId="7E7DB091" w14:textId="77777777" w:rsidR="00A94669" w:rsidRPr="0052684F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Tájékoztatás és nyilvánosság</w:t>
            </w:r>
          </w:p>
        </w:tc>
        <w:tc>
          <w:tcPr>
            <w:tcW w:w="4678" w:type="dxa"/>
          </w:tcPr>
          <w:p w14:paraId="36EB942D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tájékoztató tábla elkészítése és kihelyezése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;</w:t>
            </w:r>
          </w:p>
          <w:p w14:paraId="06A0529A" w14:textId="77777777" w:rsidR="00A94669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rojektátadást követő rendezvény költsége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4F8D7FAA" w14:textId="77777777" w:rsidR="00A94669" w:rsidRPr="0052684F" w:rsidRDefault="00A94669" w:rsidP="009F66D7">
            <w:pPr>
              <w:pStyle w:val="Listaszerbekezds"/>
              <w:keepNext/>
              <w:spacing w:before="120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4669">
              <w:rPr>
                <w:rFonts w:asciiTheme="minorHAnsi" w:hAnsiTheme="minorHAnsi" w:cstheme="minorHAnsi"/>
                <w:b/>
                <w:sz w:val="18"/>
                <w:szCs w:val="18"/>
              </w:rPr>
              <w:t>Egyéb nyilvánossági elemek költsége.</w:t>
            </w:r>
          </w:p>
        </w:tc>
        <w:tc>
          <w:tcPr>
            <w:tcW w:w="1559" w:type="dxa"/>
          </w:tcPr>
          <w:p w14:paraId="02676C8F" w14:textId="77777777" w:rsidR="00A94669" w:rsidRPr="00F4710E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684F">
              <w:rPr>
                <w:rFonts w:asciiTheme="minorHAnsi" w:hAnsiTheme="minorHAnsi" w:cstheme="minorHAnsi"/>
                <w:b/>
                <w:sz w:val="18"/>
                <w:szCs w:val="18"/>
              </w:rPr>
              <w:t>maximum 0,5% de legfeljebb 300 000 Ft</w:t>
            </w:r>
          </w:p>
        </w:tc>
        <w:tc>
          <w:tcPr>
            <w:tcW w:w="1417" w:type="dxa"/>
            <w:vMerge/>
          </w:tcPr>
          <w:p w14:paraId="54BC6E95" w14:textId="77777777" w:rsidR="00A94669" w:rsidRPr="00F4710E" w:rsidRDefault="00A94669" w:rsidP="009F66D7">
            <w:pPr>
              <w:keepNext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903306B" w14:textId="77777777" w:rsidR="00A94669" w:rsidRDefault="00A94669" w:rsidP="00DD155A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656D76" w14:textId="77777777" w:rsidR="00BA46E1" w:rsidRPr="005C4A94" w:rsidRDefault="00BA46E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Az elszámolható költségek táblázat szerinti </w:t>
      </w:r>
      <w:r w:rsidRPr="005C4A94">
        <w:rPr>
          <w:rFonts w:asciiTheme="minorHAnsi" w:hAnsiTheme="minorHAnsi" w:cstheme="minorHAnsi"/>
          <w:b/>
          <w:bCs/>
        </w:rPr>
        <w:t>arány</w:t>
      </w:r>
      <w:r w:rsidRPr="005C4A94">
        <w:rPr>
          <w:rFonts w:asciiTheme="minorHAnsi" w:hAnsiTheme="minorHAnsi" w:cstheme="minorHAnsi"/>
        </w:rPr>
        <w:t xml:space="preserve">ainak </w:t>
      </w:r>
      <w:r w:rsidRPr="009F66D7">
        <w:rPr>
          <w:rFonts w:asciiTheme="minorHAnsi" w:hAnsiTheme="minorHAnsi"/>
          <w:b/>
        </w:rPr>
        <w:t>e</w:t>
      </w:r>
      <w:r w:rsidRPr="005C4A94">
        <w:rPr>
          <w:rFonts w:asciiTheme="minorHAnsi" w:hAnsiTheme="minorHAnsi" w:cstheme="minorHAnsi"/>
          <w:b/>
          <w:bCs/>
        </w:rPr>
        <w:t>llenőrzés</w:t>
      </w:r>
      <w:r w:rsidRPr="005C4A94">
        <w:rPr>
          <w:rFonts w:asciiTheme="minorHAnsi" w:hAnsiTheme="minorHAnsi" w:cstheme="minorHAnsi"/>
        </w:rPr>
        <w:t>e két tizedes jegy pontossággal történik.</w:t>
      </w:r>
    </w:p>
    <w:p w14:paraId="6025139E" w14:textId="77777777" w:rsidR="00BA46E1" w:rsidRPr="005C4A94" w:rsidRDefault="00BA46E1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 keretében a fenti táblázatban meghatározott százalékos korlátok betartása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összeállítása, valamint a projektmegvalósítás során kötelező.</w:t>
      </w:r>
    </w:p>
    <w:p w14:paraId="096E86BE" w14:textId="77777777" w:rsidR="00E32AE0" w:rsidRPr="005C4A94" w:rsidRDefault="00E32AE0" w:rsidP="00E32AE0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Saját teljesítés a Projekt-előkészítési, tervezési költségek, Közbeszerzési eljárások lefolytatása, Műszaki ellenőri szolgáltatás, Projektmenedzsment és a Tájékoztatás</w:t>
      </w:r>
      <w:r w:rsidR="00B05A37">
        <w:rPr>
          <w:rFonts w:asciiTheme="minorHAnsi" w:hAnsiTheme="minorHAnsi" w:cstheme="minorHAnsi"/>
        </w:rPr>
        <w:t xml:space="preserve"> és</w:t>
      </w:r>
      <w:r w:rsidRPr="005C4A94">
        <w:rPr>
          <w:rFonts w:asciiTheme="minorHAnsi" w:hAnsiTheme="minorHAnsi" w:cstheme="minorHAnsi"/>
        </w:rPr>
        <w:t xml:space="preserve"> nyilvánosság biztosítása költségkategóriák vonatkozásában számolható el, kivéve projektmenedzsmenthez kapcsolódó útiköltség.</w:t>
      </w:r>
    </w:p>
    <w:p w14:paraId="7033E18A" w14:textId="77777777" w:rsidR="00BA46E1" w:rsidRDefault="00BA46E1" w:rsidP="0081333E">
      <w:pPr>
        <w:spacing w:before="120"/>
        <w:jc w:val="both"/>
        <w:rPr>
          <w:rFonts w:asciiTheme="minorHAnsi" w:hAnsiTheme="minorHAnsi" w:cstheme="minorHAnsi"/>
        </w:rPr>
      </w:pPr>
    </w:p>
    <w:p w14:paraId="6AB84CD6" w14:textId="77777777" w:rsidR="002347E7" w:rsidRPr="005C4A94" w:rsidRDefault="002347E7" w:rsidP="0081333E">
      <w:pPr>
        <w:spacing w:before="120"/>
        <w:jc w:val="both"/>
        <w:rPr>
          <w:rFonts w:asciiTheme="minorHAnsi" w:hAnsiTheme="minorHAnsi" w:cstheme="minorHAnsi"/>
        </w:rPr>
      </w:pPr>
    </w:p>
    <w:p w14:paraId="11606605" w14:textId="77777777" w:rsidR="00BA46E1" w:rsidRPr="005C4A94" w:rsidRDefault="00BA46E1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lastRenderedPageBreak/>
        <w:t>Az elszámolható költségekre vonatkozó általános szabályok</w:t>
      </w:r>
    </w:p>
    <w:p w14:paraId="3A367D19" w14:textId="77777777" w:rsidR="00BA46E1" w:rsidRDefault="00BA46E1" w:rsidP="000A6535">
      <w:pPr>
        <w:pStyle w:val="Listaszerbekezds"/>
        <w:numPr>
          <w:ilvl w:val="0"/>
          <w:numId w:val="23"/>
        </w:numPr>
        <w:spacing w:before="120"/>
        <w:ind w:left="0" w:firstLine="360"/>
        <w:jc w:val="both"/>
        <w:rPr>
          <w:rFonts w:asciiTheme="minorHAnsi" w:hAnsiTheme="minorHAnsi" w:cstheme="minorHAnsi"/>
          <w:bCs/>
        </w:rPr>
      </w:pPr>
      <w:r w:rsidRPr="00C4292C">
        <w:rPr>
          <w:rFonts w:asciiTheme="minorHAnsi" w:hAnsiTheme="minorHAnsi" w:cstheme="minorHAnsi"/>
          <w:bCs/>
        </w:rPr>
        <w:t xml:space="preserve">Amennyiben a </w:t>
      </w:r>
      <w:r w:rsidR="0031123B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="00BF7F97" w:rsidRPr="00C4292C">
        <w:rPr>
          <w:rFonts w:asciiTheme="minorHAnsi" w:hAnsiTheme="minorHAnsi" w:cstheme="minorHAnsi"/>
          <w:bCs/>
        </w:rPr>
        <w:t>nek</w:t>
      </w:r>
      <w:r w:rsidRPr="00C4292C">
        <w:rPr>
          <w:rFonts w:asciiTheme="minorHAnsi" w:hAnsiTheme="minorHAnsi" w:cstheme="minorHAnsi"/>
          <w:bCs/>
        </w:rPr>
        <w:t xml:space="preserve"> – külön jogszabály szerint – a támogat</w:t>
      </w:r>
      <w:r w:rsidR="00B05A37">
        <w:rPr>
          <w:rFonts w:asciiTheme="minorHAnsi" w:hAnsiTheme="minorHAnsi" w:cstheme="minorHAnsi"/>
          <w:bCs/>
        </w:rPr>
        <w:t>ott tevékenység</w:t>
      </w:r>
      <w:r w:rsidR="00934E1E">
        <w:rPr>
          <w:rFonts w:asciiTheme="minorHAnsi" w:hAnsiTheme="minorHAnsi" w:cstheme="minorHAnsi"/>
          <w:bCs/>
        </w:rPr>
        <w:t xml:space="preserve"> tekintetében </w:t>
      </w:r>
      <w:r w:rsidRPr="00C4292C">
        <w:rPr>
          <w:rFonts w:asciiTheme="minorHAnsi" w:hAnsiTheme="minorHAnsi" w:cstheme="minorHAnsi"/>
          <w:b/>
        </w:rPr>
        <w:t>ÁFA levonási jog</w:t>
      </w:r>
      <w:r w:rsidRPr="00C4292C">
        <w:rPr>
          <w:rFonts w:asciiTheme="minorHAnsi" w:hAnsiTheme="minorHAnsi" w:cstheme="minorHAnsi"/>
          <w:bCs/>
        </w:rPr>
        <w:t>a nincs, a</w:t>
      </w:r>
      <w:r w:rsidR="00934E1E">
        <w:rPr>
          <w:rFonts w:asciiTheme="minorHAnsi" w:hAnsiTheme="minorHAnsi" w:cstheme="minorHAnsi"/>
          <w:bCs/>
        </w:rPr>
        <w:t>z</w:t>
      </w:r>
      <w:r w:rsidRPr="00C4292C">
        <w:rPr>
          <w:rFonts w:asciiTheme="minorHAnsi" w:hAnsiTheme="minorHAnsi" w:cstheme="minorHAnsi"/>
          <w:bCs/>
        </w:rPr>
        <w:t xml:space="preserve"> ÁFA teljes összege elszámolható költségnek minősül.</w:t>
      </w:r>
    </w:p>
    <w:p w14:paraId="5769F329" w14:textId="77777777" w:rsidR="005467DC" w:rsidRPr="005C4A94" w:rsidRDefault="005467DC" w:rsidP="000A6535">
      <w:pPr>
        <w:pStyle w:val="Listaszerbekezds"/>
        <w:numPr>
          <w:ilvl w:val="0"/>
          <w:numId w:val="23"/>
        </w:numPr>
        <w:spacing w:before="120"/>
        <w:ind w:left="0" w:firstLine="360"/>
        <w:jc w:val="both"/>
        <w:rPr>
          <w:rFonts w:asciiTheme="minorHAnsi" w:hAnsiTheme="minorHAnsi" w:cstheme="minorHAnsi"/>
        </w:rPr>
      </w:pPr>
      <w:r w:rsidRPr="009B416C">
        <w:rPr>
          <w:rFonts w:asciiTheme="minorHAnsi" w:hAnsiTheme="minorHAnsi" w:cstheme="minorHAnsi"/>
        </w:rPr>
        <w:t xml:space="preserve">Ha a támogatott tevékenység után </w:t>
      </w:r>
      <w:r>
        <w:rPr>
          <w:rFonts w:asciiTheme="minorHAnsi" w:hAnsiTheme="minorHAnsi" w:cstheme="minorHAnsi"/>
        </w:rPr>
        <w:t xml:space="preserve">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>
        <w:rPr>
          <w:rFonts w:asciiTheme="minorHAnsi" w:hAnsiTheme="minorHAnsi" w:cstheme="minorHAnsi"/>
        </w:rPr>
        <w:t xml:space="preserve">nek </w:t>
      </w:r>
      <w:r w:rsidRPr="009B416C">
        <w:rPr>
          <w:rFonts w:asciiTheme="minorHAnsi" w:hAnsiTheme="minorHAnsi" w:cstheme="minorHAnsi"/>
        </w:rPr>
        <w:t xml:space="preserve">általános forgalmi adó </w:t>
      </w:r>
      <w:r>
        <w:rPr>
          <w:rFonts w:asciiTheme="minorHAnsi" w:hAnsiTheme="minorHAnsi" w:cstheme="minorHAnsi"/>
        </w:rPr>
        <w:t xml:space="preserve">(a továbbiakban: ÁFA) </w:t>
      </w:r>
      <w:r w:rsidRPr="009B416C">
        <w:rPr>
          <w:rFonts w:asciiTheme="minorHAnsi" w:hAnsiTheme="minorHAnsi" w:cstheme="minorHAnsi"/>
        </w:rPr>
        <w:t>fizetési kötelezettség</w:t>
      </w:r>
      <w:r>
        <w:rPr>
          <w:rFonts w:asciiTheme="minorHAnsi" w:hAnsiTheme="minorHAnsi" w:cstheme="minorHAnsi"/>
        </w:rPr>
        <w:t>e</w:t>
      </w:r>
      <w:r w:rsidRPr="009B416C">
        <w:rPr>
          <w:rFonts w:asciiTheme="minorHAnsi" w:hAnsiTheme="minorHAnsi" w:cstheme="minorHAnsi"/>
        </w:rPr>
        <w:t xml:space="preserve"> keletkezik, a</w:t>
      </w:r>
      <w:r>
        <w:rPr>
          <w:rFonts w:asciiTheme="minorHAnsi" w:hAnsiTheme="minorHAnsi" w:cstheme="minorHAnsi"/>
        </w:rPr>
        <w:t xml:space="preserve">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>
        <w:rPr>
          <w:rFonts w:asciiTheme="minorHAnsi" w:hAnsiTheme="minorHAnsi" w:cstheme="minorHAnsi"/>
        </w:rPr>
        <w:t xml:space="preserve"> elszámolhatja </w:t>
      </w:r>
      <w:r w:rsidRPr="009B416C">
        <w:rPr>
          <w:rFonts w:asciiTheme="minorHAnsi" w:hAnsiTheme="minorHAnsi" w:cstheme="minorHAnsi"/>
        </w:rPr>
        <w:t xml:space="preserve">a támogatott tevékenység rendeltetésszerű elvégzése során 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Pr="009B416C">
        <w:rPr>
          <w:rFonts w:asciiTheme="minorHAnsi" w:hAnsiTheme="minorHAnsi" w:cstheme="minorHAnsi"/>
        </w:rPr>
        <w:t xml:space="preserve">re áthárított vagy az általa fizetendő </w:t>
      </w:r>
      <w:r>
        <w:rPr>
          <w:rFonts w:asciiTheme="minorHAnsi" w:hAnsiTheme="minorHAnsi" w:cstheme="minorHAnsi"/>
        </w:rPr>
        <w:t>ÁFA</w:t>
      </w:r>
      <w:r w:rsidRPr="009B416C">
        <w:rPr>
          <w:rFonts w:asciiTheme="minorHAnsi" w:hAnsiTheme="minorHAnsi" w:cstheme="minorHAnsi"/>
        </w:rPr>
        <w:t xml:space="preserve"> teljes összegé</w:t>
      </w:r>
      <w:r>
        <w:rPr>
          <w:rFonts w:asciiTheme="minorHAnsi" w:hAnsiTheme="minorHAnsi" w:cstheme="minorHAnsi"/>
        </w:rPr>
        <w:t>t, kivéve, ha</w:t>
      </w:r>
      <w:r w:rsidRPr="009B416C">
        <w:rPr>
          <w:rFonts w:asciiTheme="minorHAnsi" w:hAnsiTheme="minorHAnsi" w:cstheme="minorHAnsi"/>
        </w:rPr>
        <w:t xml:space="preserve"> 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 w:rsidRPr="009B416C">
        <w:rPr>
          <w:rFonts w:asciiTheme="minorHAnsi" w:hAnsiTheme="minorHAnsi" w:cstheme="minorHAnsi"/>
        </w:rPr>
        <w:t xml:space="preserve"> az előzetesen felszámított vagy a termék beszerzése, a szolgáltatás igénybevétele után általa fizetendő </w:t>
      </w:r>
      <w:r>
        <w:rPr>
          <w:rFonts w:asciiTheme="minorHAnsi" w:hAnsiTheme="minorHAnsi" w:cstheme="minorHAnsi"/>
        </w:rPr>
        <w:t>ÁFA</w:t>
      </w:r>
      <w:r w:rsidRPr="009B416C">
        <w:rPr>
          <w:rFonts w:asciiTheme="minorHAnsi" w:hAnsiTheme="minorHAnsi" w:cstheme="minorHAnsi"/>
        </w:rPr>
        <w:t xml:space="preserve"> levonására jogosult.</w:t>
      </w:r>
      <w:r>
        <w:rPr>
          <w:rFonts w:asciiTheme="minorHAnsi" w:hAnsiTheme="minorHAnsi" w:cstheme="minorHAnsi"/>
        </w:rPr>
        <w:t xml:space="preserve"> Ebben az esetben a </w:t>
      </w:r>
      <w:r w:rsidR="0031123B">
        <w:rPr>
          <w:rFonts w:asciiTheme="minorHAnsi" w:hAnsiTheme="minorHAnsi" w:cstheme="minorHAnsi"/>
        </w:rPr>
        <w:t>k</w:t>
      </w:r>
      <w:r w:rsidR="003466BB">
        <w:rPr>
          <w:rFonts w:asciiTheme="minorHAnsi" w:hAnsiTheme="minorHAnsi" w:cstheme="minorHAnsi"/>
        </w:rPr>
        <w:t>edvezményezett</w:t>
      </w:r>
      <w:r>
        <w:rPr>
          <w:rFonts w:asciiTheme="minorHAnsi" w:hAnsiTheme="minorHAnsi" w:cstheme="minorHAnsi"/>
        </w:rPr>
        <w:t xml:space="preserve"> az ÁFA fizetési kötelezettségét nem számolhatja el. </w:t>
      </w: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benyújtásakor a </w:t>
      </w:r>
      <w:r w:rsidR="00930030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nak a benyújtásra kerülő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i Adatlapon nyilatkoznia kell az ÁFA levonási jogáról.</w:t>
      </w:r>
    </w:p>
    <w:p w14:paraId="16A245E3" w14:textId="77777777" w:rsidR="00BA46E1" w:rsidRPr="00C4292C" w:rsidRDefault="00BA46E1" w:rsidP="000A6535">
      <w:pPr>
        <w:pStyle w:val="Listaszerbekezds"/>
        <w:numPr>
          <w:ilvl w:val="0"/>
          <w:numId w:val="23"/>
        </w:numPr>
        <w:spacing w:before="120"/>
        <w:ind w:left="0" w:firstLine="360"/>
        <w:jc w:val="both"/>
        <w:rPr>
          <w:rFonts w:asciiTheme="minorHAnsi" w:hAnsiTheme="minorHAnsi" w:cstheme="minorHAnsi"/>
          <w:bCs/>
        </w:rPr>
      </w:pPr>
      <w:r w:rsidRPr="00C4292C">
        <w:rPr>
          <w:rFonts w:asciiTheme="minorHAnsi" w:hAnsiTheme="minorHAnsi" w:cstheme="minorHAnsi"/>
          <w:bCs/>
        </w:rPr>
        <w:t xml:space="preserve">Ha a </w:t>
      </w:r>
      <w:r w:rsidR="0031123B">
        <w:rPr>
          <w:rFonts w:asciiTheme="minorHAnsi" w:hAnsiTheme="minorHAnsi" w:cstheme="minorHAnsi"/>
          <w:bCs/>
        </w:rPr>
        <w:t>k</w:t>
      </w:r>
      <w:r w:rsidR="003466BB">
        <w:rPr>
          <w:rFonts w:asciiTheme="minorHAnsi" w:hAnsiTheme="minorHAnsi" w:cstheme="minorHAnsi"/>
          <w:bCs/>
        </w:rPr>
        <w:t>edvezményezett</w:t>
      </w:r>
      <w:r w:rsidRPr="00C4292C">
        <w:rPr>
          <w:rFonts w:asciiTheme="minorHAnsi" w:hAnsiTheme="minorHAnsi" w:cstheme="minorHAnsi"/>
          <w:bCs/>
        </w:rPr>
        <w:t xml:space="preserve"> </w:t>
      </w:r>
      <w:r w:rsidR="00930030">
        <w:rPr>
          <w:rFonts w:asciiTheme="minorHAnsi" w:hAnsiTheme="minorHAnsi" w:cstheme="minorHAnsi"/>
          <w:bCs/>
        </w:rPr>
        <w:t xml:space="preserve">települési önkormányzat </w:t>
      </w:r>
      <w:r w:rsidRPr="00C4292C">
        <w:rPr>
          <w:rFonts w:asciiTheme="minorHAnsi" w:hAnsiTheme="minorHAnsi" w:cstheme="minorHAnsi"/>
          <w:bCs/>
        </w:rPr>
        <w:t>a projektben vállalt egyes feladatait – úgy, mint a projekt-előkészítés és a projektmenedzsment költsége – a M</w:t>
      </w:r>
      <w:r w:rsidR="00930030">
        <w:rPr>
          <w:rFonts w:asciiTheme="minorHAnsi" w:hAnsiTheme="minorHAnsi" w:cstheme="minorHAnsi"/>
          <w:bCs/>
        </w:rPr>
        <w:t xml:space="preserve">ötv. </w:t>
      </w:r>
      <w:r w:rsidRPr="00C4292C">
        <w:rPr>
          <w:rFonts w:asciiTheme="minorHAnsi" w:hAnsiTheme="minorHAnsi" w:cstheme="minorHAnsi"/>
          <w:bCs/>
        </w:rPr>
        <w:t>41. § (1) és (2) bekezdése, valamint az Áht. 6/C. § (1) bekezdése alapján, hivatalán</w:t>
      </w:r>
      <w:r w:rsidRPr="00C4292C">
        <w:rPr>
          <w:rFonts w:asciiTheme="minorHAnsi" w:hAnsiTheme="minorHAnsi" w:cstheme="minorHAnsi"/>
          <w:b/>
        </w:rPr>
        <w:t xml:space="preserve"> </w:t>
      </w:r>
      <w:r w:rsidRPr="00C4292C">
        <w:rPr>
          <w:rFonts w:asciiTheme="minorHAnsi" w:hAnsiTheme="minorHAnsi" w:cstheme="minorHAnsi"/>
          <w:bCs/>
        </w:rPr>
        <w:t>keresztül látja el, a hivatalnál felmerülő költségek elszámolhatóak.</w:t>
      </w:r>
    </w:p>
    <w:p w14:paraId="6A5FCEB5" w14:textId="77777777" w:rsidR="00F92ED0" w:rsidRPr="005C4A94" w:rsidRDefault="00F92ED0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7889ED43" w14:textId="77777777" w:rsidR="00BA46E1" w:rsidRPr="005C4A94" w:rsidRDefault="00BA46E1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A támogatás szempontjából nem elszámolható költségek </w:t>
      </w:r>
    </w:p>
    <w:p w14:paraId="5E6018AD" w14:textId="77777777" w:rsidR="00987BC4" w:rsidRPr="005C4A94" w:rsidRDefault="00BA46E1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Kizárólag a jelen</w:t>
      </w:r>
      <w:r w:rsidR="00094EB2" w:rsidRPr="005C4A94">
        <w:rPr>
          <w:rFonts w:asciiTheme="minorHAnsi" w:hAnsiTheme="minorHAnsi" w:cstheme="minorHAnsi"/>
          <w:bCs/>
        </w:rPr>
        <w:t xml:space="preserve"> </w:t>
      </w:r>
      <w:r w:rsidR="003466BB">
        <w:rPr>
          <w:rFonts w:asciiTheme="minorHAnsi" w:hAnsiTheme="minorHAnsi" w:cstheme="minorHAnsi"/>
          <w:bCs/>
        </w:rPr>
        <w:t>Pályázat</w:t>
      </w:r>
      <w:r w:rsidR="00934E1E">
        <w:rPr>
          <w:rFonts w:asciiTheme="minorHAnsi" w:hAnsiTheme="minorHAnsi" w:cstheme="minorHAnsi"/>
          <w:bCs/>
        </w:rPr>
        <w:t xml:space="preserve">i </w:t>
      </w:r>
      <w:r w:rsidR="00043758" w:rsidRPr="005C4A94">
        <w:rPr>
          <w:rFonts w:asciiTheme="minorHAnsi" w:hAnsiTheme="minorHAnsi" w:cstheme="minorHAnsi"/>
          <w:bCs/>
        </w:rPr>
        <w:t xml:space="preserve">Kiírás </w:t>
      </w:r>
      <w:r w:rsidR="00094EB2" w:rsidRPr="005C4A94">
        <w:rPr>
          <w:rFonts w:asciiTheme="minorHAnsi" w:hAnsiTheme="minorHAnsi" w:cstheme="minorHAnsi"/>
          <w:bCs/>
        </w:rPr>
        <w:t xml:space="preserve">„elszámolható költségek” pontjában </w:t>
      </w:r>
      <w:r w:rsidRPr="005C4A94">
        <w:rPr>
          <w:rFonts w:asciiTheme="minorHAnsi" w:hAnsiTheme="minorHAnsi" w:cstheme="minorHAnsi"/>
          <w:bCs/>
        </w:rPr>
        <w:t xml:space="preserve">felsorolt </w:t>
      </w:r>
      <w:r w:rsidR="00934E1E">
        <w:rPr>
          <w:rFonts w:asciiTheme="minorHAnsi" w:hAnsiTheme="minorHAnsi" w:cstheme="minorHAnsi"/>
          <w:bCs/>
        </w:rPr>
        <w:t>költségek</w:t>
      </w:r>
      <w:r w:rsidR="00934E1E" w:rsidRPr="005C4A94">
        <w:rPr>
          <w:rFonts w:asciiTheme="minorHAnsi" w:hAnsiTheme="minorHAnsi" w:cstheme="minorHAnsi"/>
          <w:bCs/>
        </w:rPr>
        <w:t xml:space="preserve"> </w:t>
      </w:r>
      <w:r w:rsidRPr="005C4A94">
        <w:rPr>
          <w:rFonts w:asciiTheme="minorHAnsi" w:hAnsiTheme="minorHAnsi" w:cstheme="minorHAnsi"/>
          <w:bCs/>
        </w:rPr>
        <w:t xml:space="preserve">minősülnek elszámolható </w:t>
      </w:r>
      <w:r w:rsidR="00934E1E">
        <w:rPr>
          <w:rFonts w:asciiTheme="minorHAnsi" w:hAnsiTheme="minorHAnsi" w:cstheme="minorHAnsi"/>
          <w:bCs/>
        </w:rPr>
        <w:t>költségnek</w:t>
      </w:r>
      <w:r w:rsidRPr="005C4A94">
        <w:rPr>
          <w:rFonts w:asciiTheme="minorHAnsi" w:hAnsiTheme="minorHAnsi" w:cstheme="minorHAnsi"/>
          <w:bCs/>
        </w:rPr>
        <w:t>.</w:t>
      </w:r>
    </w:p>
    <w:p w14:paraId="279F9012" w14:textId="77777777" w:rsidR="00A4480C" w:rsidRPr="005C4A94" w:rsidRDefault="00A4480C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2F66D99B" w14:textId="77777777" w:rsidR="00A4480C" w:rsidRPr="00710A0F" w:rsidRDefault="00A4480C" w:rsidP="000A6535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24" w:name="_Toc85628589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pályázat</w:t>
      </w:r>
      <w:r w:rsidRPr="00710A0F">
        <w:rPr>
          <w:rFonts w:asciiTheme="minorHAnsi" w:hAnsiTheme="minorHAnsi" w:cstheme="minorHAnsi"/>
          <w:color w:val="auto"/>
          <w:szCs w:val="24"/>
        </w:rPr>
        <w:t xml:space="preserve"> benyújtásával kapcsolatos tudnivalók</w:t>
      </w:r>
      <w:bookmarkEnd w:id="24"/>
    </w:p>
    <w:p w14:paraId="17B6EBB3" w14:textId="77777777" w:rsidR="00900A8C" w:rsidRPr="005C4A94" w:rsidRDefault="00900A8C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5" w:name="_Toc85628590"/>
      <w:r w:rsidRPr="006630A0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6630A0">
        <w:rPr>
          <w:rFonts w:asciiTheme="minorHAnsi" w:hAnsiTheme="minorHAnsi" w:cstheme="minorHAnsi"/>
          <w:color w:val="auto"/>
          <w:sz w:val="24"/>
          <w:szCs w:val="24"/>
        </w:rPr>
        <w:t xml:space="preserve"> benyújtásának módja</w:t>
      </w:r>
      <w:bookmarkEnd w:id="25"/>
    </w:p>
    <w:p w14:paraId="5F7CE414" w14:textId="77777777" w:rsidR="00094EB2" w:rsidRPr="005C4A94" w:rsidRDefault="00094EB2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ok benyújtása a Kincstár honlapján megtalálható elektronikus felületen keresztül (http://www.allamkincstar.gov.hu/), a </w:t>
      </w:r>
      <w:r w:rsidR="003466BB">
        <w:rPr>
          <w:rFonts w:asciiTheme="minorHAnsi" w:hAnsiTheme="minorHAnsi" w:cstheme="minorHAnsi"/>
          <w:bCs/>
        </w:rPr>
        <w:t>Pályázat</w:t>
      </w:r>
      <w:r w:rsidR="00406659" w:rsidRPr="005C4A94">
        <w:rPr>
          <w:rFonts w:asciiTheme="minorHAnsi" w:hAnsiTheme="minorHAnsi" w:cstheme="minorHAnsi"/>
          <w:bCs/>
        </w:rPr>
        <w:t xml:space="preserve">i </w:t>
      </w:r>
      <w:r w:rsidR="00406659">
        <w:rPr>
          <w:rFonts w:asciiTheme="minorHAnsi" w:hAnsiTheme="minorHAnsi" w:cstheme="minorHAnsi"/>
          <w:bCs/>
        </w:rPr>
        <w:t>A</w:t>
      </w:r>
      <w:r w:rsidR="00406659" w:rsidRPr="005C4A94">
        <w:rPr>
          <w:rFonts w:asciiTheme="minorHAnsi" w:hAnsiTheme="minorHAnsi" w:cstheme="minorHAnsi"/>
          <w:bCs/>
        </w:rPr>
        <w:t xml:space="preserve">datlap </w:t>
      </w:r>
      <w:r w:rsidRPr="005C4A94">
        <w:rPr>
          <w:rFonts w:asciiTheme="minorHAnsi" w:hAnsiTheme="minorHAnsi" w:cstheme="minorHAnsi"/>
          <w:bCs/>
        </w:rPr>
        <w:t xml:space="preserve">kitöltésével, a szükséges mellékletek csatolásával (feltöltésével), valamint az </w:t>
      </w:r>
      <w:r w:rsidR="00C4292C" w:rsidRPr="00C4292C">
        <w:rPr>
          <w:rFonts w:asciiTheme="minorHAnsi" w:hAnsiTheme="minorHAnsi" w:cstheme="minorHAnsi"/>
          <w:bCs/>
        </w:rPr>
        <w:t>aláírással ellátott nyilatkozat hivatali kapun történő benyújtásával</w:t>
      </w:r>
      <w:r w:rsidR="006660B7">
        <w:rPr>
          <w:rFonts w:asciiTheme="minorHAnsi" w:hAnsiTheme="minorHAnsi" w:cstheme="minorHAnsi"/>
          <w:bCs/>
        </w:rPr>
        <w:t xml:space="preserve"> történik</w:t>
      </w:r>
      <w:r w:rsidR="00C4292C" w:rsidRPr="00C4292C">
        <w:rPr>
          <w:rFonts w:asciiTheme="minorHAnsi" w:hAnsiTheme="minorHAnsi" w:cstheme="minorHAnsi"/>
          <w:bCs/>
        </w:rPr>
        <w:t>.</w:t>
      </w:r>
      <w:r w:rsidR="00AA472E">
        <w:rPr>
          <w:rFonts w:asciiTheme="minorHAnsi" w:hAnsiTheme="minorHAnsi" w:cstheme="minorHAnsi"/>
          <w:bCs/>
        </w:rPr>
        <w:t xml:space="preserve"> </w:t>
      </w:r>
    </w:p>
    <w:p w14:paraId="5546B9FE" w14:textId="77777777" w:rsidR="00094EB2" w:rsidRPr="005C4A94" w:rsidRDefault="00094EB2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>i Adatlap elektronikus kitöltéséhez</w:t>
      </w:r>
      <w:r w:rsidRPr="005C4A94">
        <w:rPr>
          <w:rFonts w:asciiTheme="minorHAnsi" w:hAnsiTheme="minorHAnsi" w:cstheme="minorHAnsi"/>
          <w:bCs/>
        </w:rPr>
        <w:t xml:space="preserve"> a </w:t>
      </w:r>
      <w:r w:rsidR="00930030">
        <w:rPr>
          <w:rFonts w:asciiTheme="minorHAnsi" w:hAnsiTheme="minorHAnsi" w:cstheme="minorHAnsi"/>
          <w:bCs/>
        </w:rPr>
        <w:t>p</w:t>
      </w:r>
      <w:r w:rsidR="003466BB">
        <w:rPr>
          <w:rFonts w:asciiTheme="minorHAnsi" w:hAnsiTheme="minorHAnsi" w:cstheme="minorHAnsi"/>
          <w:bCs/>
        </w:rPr>
        <w:t>ályázó</w:t>
      </w:r>
      <w:r w:rsidRPr="005C4A94">
        <w:rPr>
          <w:rFonts w:asciiTheme="minorHAnsi" w:hAnsiTheme="minorHAnsi" w:cstheme="minorHAnsi"/>
          <w:bCs/>
        </w:rPr>
        <w:t xml:space="preserve">nak az elektronikus felület megnyílását követően regisztrálnia kell, és a regisztráció során kapott azonosító és jelszó alapján be kell jelentkeznie az elektronikus kitöltő felületre. Regisztrálni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i felület megnyitását követően (a </w:t>
      </w:r>
      <w:r w:rsidR="003466BB">
        <w:rPr>
          <w:rFonts w:asciiTheme="minorHAnsi" w:hAnsiTheme="minorHAnsi" w:cstheme="minorHAnsi"/>
          <w:bCs/>
        </w:rPr>
        <w:t>Pályázat</w:t>
      </w:r>
      <w:r w:rsidR="006660B7">
        <w:rPr>
          <w:rFonts w:asciiTheme="minorHAnsi" w:hAnsiTheme="minorHAnsi" w:cstheme="minorHAnsi"/>
          <w:bCs/>
        </w:rPr>
        <w:t xml:space="preserve">i </w:t>
      </w:r>
      <w:r w:rsidRPr="005C4A94">
        <w:rPr>
          <w:rFonts w:asciiTheme="minorHAnsi" w:hAnsiTheme="minorHAnsi" w:cstheme="minorHAnsi"/>
          <w:bCs/>
        </w:rPr>
        <w:t xml:space="preserve">Kiírás megjelenését követő 30. nap elteltével) lehet. A </w:t>
      </w:r>
      <w:r w:rsidR="00637B40">
        <w:rPr>
          <w:rFonts w:asciiTheme="minorHAnsi" w:hAnsiTheme="minorHAnsi" w:cstheme="minorHAnsi"/>
          <w:bCs/>
        </w:rPr>
        <w:t>p</w:t>
      </w:r>
      <w:r w:rsidR="003466BB">
        <w:rPr>
          <w:rFonts w:asciiTheme="minorHAnsi" w:hAnsiTheme="minorHAnsi" w:cstheme="minorHAnsi"/>
          <w:bCs/>
        </w:rPr>
        <w:t>ályázó</w:t>
      </w:r>
      <w:r w:rsidRPr="005C4A94">
        <w:rPr>
          <w:rFonts w:asciiTheme="minorHAnsi" w:hAnsiTheme="minorHAnsi" w:cstheme="minorHAnsi"/>
          <w:bCs/>
        </w:rPr>
        <w:t xml:space="preserve"> a regisztrációt követően tudja kitölteni az elektronikus adatlapot és feltölteni a szükséges mellékleteket. </w:t>
      </w:r>
    </w:p>
    <w:p w14:paraId="155A203D" w14:textId="77777777" w:rsidR="00094EB2" w:rsidRPr="005C4A94" w:rsidRDefault="00094EB2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Véglegesítés előtt kizárólag az adatlap végén található Nyilatkozatot szükséges </w:t>
      </w:r>
      <w:r w:rsidR="007B17D5">
        <w:rPr>
          <w:rFonts w:asciiTheme="minorHAnsi" w:hAnsiTheme="minorHAnsi" w:cstheme="minorHAnsi"/>
          <w:bCs/>
        </w:rPr>
        <w:t xml:space="preserve">letölteni és </w:t>
      </w:r>
      <w:r w:rsidR="00671211" w:rsidRPr="005040E5">
        <w:rPr>
          <w:rFonts w:asciiTheme="minorHAnsi" w:hAnsiTheme="minorHAnsi" w:cstheme="minorHAnsi"/>
          <w:bCs/>
        </w:rPr>
        <w:t xml:space="preserve">aláírással </w:t>
      </w:r>
      <w:r w:rsidR="001F01F7">
        <w:rPr>
          <w:rFonts w:asciiTheme="minorHAnsi" w:hAnsiTheme="minorHAnsi" w:cstheme="minorHAnsi"/>
          <w:bCs/>
        </w:rPr>
        <w:t xml:space="preserve">ellátva </w:t>
      </w:r>
      <w:r w:rsidR="00671211" w:rsidRPr="005040E5">
        <w:rPr>
          <w:rFonts w:asciiTheme="minorHAnsi" w:hAnsiTheme="minorHAnsi" w:cstheme="minorHAnsi"/>
          <w:bCs/>
        </w:rPr>
        <w:t>megküldeni</w:t>
      </w:r>
      <w:r w:rsidR="004F3EDF" w:rsidRPr="005040E5">
        <w:rPr>
          <w:rFonts w:asciiTheme="minorHAnsi" w:hAnsiTheme="minorHAnsi" w:cstheme="minorHAnsi"/>
          <w:bCs/>
        </w:rPr>
        <w:t xml:space="preserve">, </w:t>
      </w:r>
      <w:r w:rsidRPr="005040E5">
        <w:rPr>
          <w:rFonts w:asciiTheme="minorHAnsi" w:hAnsiTheme="minorHAnsi" w:cstheme="minorHAnsi"/>
          <w:bCs/>
        </w:rPr>
        <w:t xml:space="preserve">a </w:t>
      </w:r>
      <w:bookmarkStart w:id="26" w:name="_Hlk64633162"/>
      <w:r w:rsidR="004D10A3" w:rsidRPr="005040E5">
        <w:rPr>
          <w:rFonts w:asciiTheme="minorHAnsi" w:hAnsiTheme="minorHAnsi" w:cstheme="minorHAnsi"/>
          <w:b/>
          <w:bCs/>
        </w:rPr>
        <w:t>Magyar Államk</w:t>
      </w:r>
      <w:r w:rsidRPr="005040E5">
        <w:rPr>
          <w:rFonts w:asciiTheme="minorHAnsi" w:hAnsiTheme="minorHAnsi" w:cstheme="minorHAnsi"/>
          <w:b/>
        </w:rPr>
        <w:t>incstár</w:t>
      </w:r>
      <w:r w:rsidR="004C4E2C" w:rsidRPr="005040E5">
        <w:rPr>
          <w:rFonts w:asciiTheme="minorHAnsi" w:hAnsiTheme="minorHAnsi" w:cstheme="minorHAnsi"/>
          <w:b/>
        </w:rPr>
        <w:t xml:space="preserve"> </w:t>
      </w:r>
      <w:r w:rsidRPr="005040E5">
        <w:rPr>
          <w:rFonts w:asciiTheme="minorHAnsi" w:hAnsiTheme="minorHAnsi" w:cstheme="minorHAnsi"/>
          <w:b/>
          <w:bCs/>
        </w:rPr>
        <w:t>(</w:t>
      </w:r>
      <w:r w:rsidR="004D10A3" w:rsidRPr="005040E5">
        <w:rPr>
          <w:rFonts w:asciiTheme="minorHAnsi" w:hAnsiTheme="minorHAnsi" w:cstheme="minorHAnsi"/>
          <w:b/>
          <w:bCs/>
        </w:rPr>
        <w:t>Hivatali kapu</w:t>
      </w:r>
      <w:r w:rsidR="004D10A3" w:rsidRPr="005040E5">
        <w:rPr>
          <w:b/>
        </w:rPr>
        <w:t xml:space="preserve"> </w:t>
      </w:r>
      <w:r w:rsidR="004D10A3" w:rsidRPr="005040E5">
        <w:rPr>
          <w:rFonts w:asciiTheme="minorHAnsi" w:hAnsiTheme="minorHAnsi" w:cstheme="minorHAnsi"/>
          <w:b/>
          <w:bCs/>
        </w:rPr>
        <w:t>MAKPER, KRID: 434024334</w:t>
      </w:r>
      <w:r w:rsidRPr="005040E5">
        <w:rPr>
          <w:rFonts w:asciiTheme="minorHAnsi" w:hAnsiTheme="minorHAnsi" w:cstheme="minorHAnsi"/>
          <w:b/>
          <w:bCs/>
        </w:rPr>
        <w:t>)</w:t>
      </w:r>
      <w:bookmarkEnd w:id="26"/>
      <w:r w:rsidRPr="005040E5">
        <w:rPr>
          <w:rFonts w:asciiTheme="minorHAnsi" w:hAnsiTheme="minorHAnsi" w:cstheme="minorHAnsi"/>
          <w:b/>
          <w:bCs/>
        </w:rPr>
        <w:t xml:space="preserve"> részére</w:t>
      </w:r>
      <w:r w:rsidRPr="005040E5">
        <w:rPr>
          <w:rFonts w:asciiTheme="minorHAnsi" w:hAnsiTheme="minorHAnsi" w:cstheme="minorHAnsi"/>
          <w:bCs/>
        </w:rPr>
        <w:t>.</w:t>
      </w:r>
      <w:r w:rsidRPr="005C4A94">
        <w:rPr>
          <w:rFonts w:asciiTheme="minorHAnsi" w:hAnsiTheme="minorHAnsi" w:cstheme="minorHAnsi"/>
          <w:bCs/>
        </w:rPr>
        <w:t xml:space="preserve"> </w:t>
      </w:r>
    </w:p>
    <w:p w14:paraId="3D938B45" w14:textId="77777777" w:rsidR="00094EB2" w:rsidRPr="005C4A94" w:rsidRDefault="00094EB2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Amennyiben a </w:t>
      </w:r>
      <w:r w:rsidR="00637B40">
        <w:rPr>
          <w:rFonts w:asciiTheme="minorHAnsi" w:hAnsiTheme="minorHAnsi" w:cstheme="minorHAnsi"/>
          <w:bCs/>
        </w:rPr>
        <w:t>p</w:t>
      </w:r>
      <w:r w:rsidR="003466BB">
        <w:rPr>
          <w:rFonts w:asciiTheme="minorHAnsi" w:hAnsiTheme="minorHAnsi" w:cstheme="minorHAnsi"/>
          <w:bCs/>
        </w:rPr>
        <w:t>ályázó</w:t>
      </w:r>
      <w:r w:rsidRPr="005C4A94">
        <w:rPr>
          <w:rFonts w:asciiTheme="minorHAnsi" w:hAnsiTheme="minorHAnsi" w:cstheme="minorHAnsi"/>
          <w:bCs/>
        </w:rPr>
        <w:t xml:space="preserve">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i Adatlap kitöltését és a mellékletek feltöltését befejezte, szükséges azt véglegesítenie. (A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i Adatlap véglegesítését követően nincs lehetőség az adatok megváltoztatására.)</w:t>
      </w:r>
    </w:p>
    <w:p w14:paraId="60529800" w14:textId="77777777" w:rsidR="00D6611F" w:rsidRPr="005C4A94" w:rsidRDefault="00D6611F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5B9E3235" w14:textId="77777777" w:rsidR="00094EB2" w:rsidRPr="005C4A94" w:rsidRDefault="00094EB2" w:rsidP="0081333E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 xml:space="preserve">i Adatlap </w:t>
      </w:r>
      <w:r w:rsidR="007B17D5">
        <w:rPr>
          <w:rFonts w:asciiTheme="minorHAnsi" w:hAnsiTheme="minorHAnsi" w:cstheme="minorHAnsi"/>
          <w:b/>
        </w:rPr>
        <w:t xml:space="preserve">véglegesítésének </w:t>
      </w:r>
      <w:r w:rsidRPr="005C4A94">
        <w:rPr>
          <w:rFonts w:asciiTheme="minorHAnsi" w:hAnsiTheme="minorHAnsi" w:cstheme="minorHAnsi"/>
          <w:b/>
        </w:rPr>
        <w:t>és</w:t>
      </w:r>
      <w:r w:rsidR="007B17D5">
        <w:rPr>
          <w:rFonts w:asciiTheme="minorHAnsi" w:hAnsiTheme="minorHAnsi" w:cstheme="minorHAnsi"/>
          <w:b/>
        </w:rPr>
        <w:t xml:space="preserve"> a nyilatkozat</w:t>
      </w:r>
      <w:r w:rsidRPr="005C4A94">
        <w:rPr>
          <w:rFonts w:asciiTheme="minorHAnsi" w:hAnsiTheme="minorHAnsi" w:cstheme="minorHAnsi"/>
          <w:b/>
        </w:rPr>
        <w:t xml:space="preserve"> benyújtásának határideje:</w:t>
      </w:r>
    </w:p>
    <w:p w14:paraId="5EF8FEE8" w14:textId="77777777" w:rsidR="00094EB2" w:rsidRPr="004F3EDF" w:rsidRDefault="00094EB2" w:rsidP="000A6535">
      <w:pPr>
        <w:pStyle w:val="Listaszerbekezds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bCs/>
        </w:rPr>
      </w:pPr>
      <w:r w:rsidRPr="004F3EDF">
        <w:rPr>
          <w:rFonts w:asciiTheme="minorHAnsi" w:hAnsiTheme="minorHAnsi" w:cstheme="minorHAnsi"/>
          <w:bCs/>
        </w:rPr>
        <w:t xml:space="preserve">Nyilatkozat letöltése és az elektronikus feltöltés </w:t>
      </w:r>
      <w:r w:rsidR="007B17D5">
        <w:rPr>
          <w:rFonts w:asciiTheme="minorHAnsi" w:hAnsiTheme="minorHAnsi" w:cstheme="minorHAnsi"/>
          <w:bCs/>
        </w:rPr>
        <w:t>véglegesítése</w:t>
      </w:r>
      <w:r w:rsidR="007B17D5" w:rsidRPr="004F3EDF">
        <w:rPr>
          <w:rFonts w:asciiTheme="minorHAnsi" w:hAnsiTheme="minorHAnsi" w:cstheme="minorHAnsi"/>
          <w:bCs/>
        </w:rPr>
        <w:t xml:space="preserve"> </w:t>
      </w:r>
      <w:r w:rsidRPr="004F3EDF">
        <w:rPr>
          <w:rFonts w:asciiTheme="minorHAnsi" w:hAnsiTheme="minorHAnsi" w:cstheme="minorHAnsi"/>
          <w:bCs/>
        </w:rPr>
        <w:t xml:space="preserve">(beleértve a szükséges mellékletek feltöltését is) legkésőbb a </w:t>
      </w:r>
      <w:r w:rsidR="003466BB">
        <w:rPr>
          <w:rFonts w:asciiTheme="minorHAnsi" w:hAnsiTheme="minorHAnsi" w:cstheme="minorHAnsi"/>
          <w:bCs/>
        </w:rPr>
        <w:t>pályázat</w:t>
      </w:r>
      <w:r w:rsidRPr="004F3EDF">
        <w:rPr>
          <w:rFonts w:asciiTheme="minorHAnsi" w:hAnsiTheme="minorHAnsi" w:cstheme="minorHAnsi"/>
          <w:bCs/>
        </w:rPr>
        <w:t>i kitöltő felület megnyitását követő 30. nap 24.00 óra;</w:t>
      </w:r>
    </w:p>
    <w:p w14:paraId="1157FA74" w14:textId="77777777" w:rsidR="00094EB2" w:rsidRPr="00671211" w:rsidRDefault="00094EB2" w:rsidP="000A6535">
      <w:pPr>
        <w:pStyle w:val="Listaszerbekezds"/>
        <w:numPr>
          <w:ilvl w:val="0"/>
          <w:numId w:val="23"/>
        </w:numPr>
        <w:spacing w:before="120"/>
        <w:jc w:val="both"/>
        <w:rPr>
          <w:rFonts w:asciiTheme="minorHAnsi" w:hAnsiTheme="minorHAnsi" w:cstheme="minorHAnsi"/>
          <w:bCs/>
        </w:rPr>
      </w:pPr>
      <w:r w:rsidRPr="005040E5">
        <w:rPr>
          <w:rFonts w:asciiTheme="minorHAnsi" w:hAnsiTheme="minorHAnsi" w:cstheme="minorHAnsi"/>
          <w:bCs/>
        </w:rPr>
        <w:t xml:space="preserve">Nyilatkozat </w:t>
      </w:r>
      <w:r w:rsidR="00671211" w:rsidRPr="005040E5">
        <w:rPr>
          <w:rFonts w:asciiTheme="minorHAnsi" w:hAnsiTheme="minorHAnsi" w:cstheme="minorHAnsi"/>
          <w:bCs/>
        </w:rPr>
        <w:t>benyújt</w:t>
      </w:r>
      <w:r w:rsidRPr="005040E5">
        <w:rPr>
          <w:rFonts w:asciiTheme="minorHAnsi" w:hAnsiTheme="minorHAnsi" w:cstheme="minorHAnsi"/>
          <w:bCs/>
        </w:rPr>
        <w:t xml:space="preserve">ásának az elektronikus adatlap </w:t>
      </w:r>
      <w:r w:rsidR="007B17D5" w:rsidRPr="005040E5">
        <w:rPr>
          <w:rFonts w:asciiTheme="minorHAnsi" w:hAnsiTheme="minorHAnsi" w:cstheme="minorHAnsi"/>
          <w:bCs/>
        </w:rPr>
        <w:t xml:space="preserve">véglegesítését </w:t>
      </w:r>
      <w:r w:rsidR="00671211" w:rsidRPr="005040E5">
        <w:rPr>
          <w:rFonts w:asciiTheme="minorHAnsi" w:hAnsiTheme="minorHAnsi" w:cstheme="minorHAnsi"/>
          <w:bCs/>
        </w:rPr>
        <w:t xml:space="preserve">követő </w:t>
      </w:r>
      <w:r w:rsidR="0058728E" w:rsidRPr="005040E5">
        <w:rPr>
          <w:rFonts w:asciiTheme="minorHAnsi" w:hAnsiTheme="minorHAnsi" w:cstheme="minorHAnsi"/>
          <w:bCs/>
        </w:rPr>
        <w:t>48 órán belül meg</w:t>
      </w:r>
      <w:r w:rsidR="0058728E">
        <w:rPr>
          <w:rFonts w:asciiTheme="minorHAnsi" w:hAnsiTheme="minorHAnsi" w:cstheme="minorHAnsi"/>
          <w:bCs/>
        </w:rPr>
        <w:t xml:space="preserve"> kell történnie.</w:t>
      </w:r>
    </w:p>
    <w:p w14:paraId="772FE464" w14:textId="77777777" w:rsidR="00A4480C" w:rsidRPr="005C4A94" w:rsidRDefault="00094EB2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 fenti határidők elmulasztása jogvesztő.</w:t>
      </w:r>
    </w:p>
    <w:p w14:paraId="18A335B7" w14:textId="77777777" w:rsidR="00A4480C" w:rsidRPr="001B20BC" w:rsidRDefault="00A4480C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7" w:name="_Toc85628591"/>
      <w:r w:rsidRPr="001B20B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1B20BC">
        <w:rPr>
          <w:rFonts w:asciiTheme="minorHAnsi" w:hAnsiTheme="minorHAnsi" w:cstheme="minorHAnsi"/>
          <w:color w:val="auto"/>
          <w:sz w:val="24"/>
          <w:szCs w:val="24"/>
        </w:rPr>
        <w:t xml:space="preserve"> benyújtásához szükséges dokumentumok</w:t>
      </w:r>
      <w:bookmarkEnd w:id="27"/>
      <w:r w:rsidR="00185751" w:rsidRPr="001B20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5879"/>
        <w:gridCol w:w="1276"/>
        <w:gridCol w:w="1412"/>
      </w:tblGrid>
      <w:tr w:rsidR="004C4E2C" w:rsidRPr="005C4A94" w14:paraId="32B1372D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07D81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9767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Dokumentum megnevezése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2695" w14:textId="77777777" w:rsidR="004C4E2C" w:rsidRPr="005C4A94" w:rsidRDefault="00C52DE5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Hivatali kapun </w:t>
            </w:r>
            <w:r w:rsidR="00587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keresztül</w:t>
            </w:r>
          </w:p>
          <w:p w14:paraId="5A00E5A3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6914D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Elektronikus formában </w:t>
            </w:r>
            <w:r w:rsidRPr="005C4A94">
              <w:rPr>
                <w:rFonts w:asciiTheme="minorHAnsi" w:hAnsiTheme="minorHAnsi" w:cstheme="minorHAnsi"/>
                <w:bCs/>
                <w:sz w:val="20"/>
                <w:szCs w:val="20"/>
              </w:rPr>
              <w:t>(PDF formátumban)</w:t>
            </w:r>
          </w:p>
        </w:tc>
      </w:tr>
      <w:tr w:rsidR="004C4E2C" w:rsidRPr="005C4A94" w14:paraId="6427ED08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8B18" w14:textId="77777777" w:rsidR="004C4E2C" w:rsidRPr="005C4A94" w:rsidRDefault="001B20BC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815" w14:textId="77777777" w:rsidR="004C4E2C" w:rsidRPr="005C4A94" w:rsidRDefault="004C4E2C" w:rsidP="00F56BB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elektronikus rendszerben előállított, </w:t>
            </w:r>
            <w:r w:rsidR="004D6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véglegesítet</w:t>
            </w:r>
            <w:r w:rsidR="004D6BCF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 </w:t>
            </w:r>
            <w:r w:rsidR="003466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Pályázat</w:t>
            </w:r>
            <w:r w:rsidR="00F56B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Adatlap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15F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5A5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4C4E2C" w:rsidRPr="005C4A94" w14:paraId="70466FC4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D3E8B" w14:textId="77777777" w:rsidR="004C4E2C" w:rsidRPr="005C4A94" w:rsidRDefault="001B20BC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740" w14:textId="77777777" w:rsidR="00630710" w:rsidRPr="005C4A94" w:rsidRDefault="004C4E2C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637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3466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ályázó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által </w:t>
            </w:r>
            <w:r w:rsidR="004D6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elektronikusan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aláírt </w:t>
            </w:r>
            <w:r w:rsidR="003466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Pályázat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Kiírás szerinti Nyilatkozat </w:t>
            </w:r>
            <w:r w:rsidR="009638DC" w:rsidRPr="009638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(konzorciumi tagonként külön nyilatkozat benyújtása szükséges)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CA6" w14:textId="77777777" w:rsidR="004C4E2C" w:rsidRPr="005C4A94" w:rsidRDefault="0058728E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373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4C4E2C" w:rsidRPr="005C4A94" w14:paraId="3B065B19" w14:textId="77777777" w:rsidTr="00DE0585">
        <w:trPr>
          <w:trHeight w:val="44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AACDC" w14:textId="77777777" w:rsidR="004C4E2C" w:rsidRPr="005C4A94" w:rsidRDefault="00F56BBF" w:rsidP="00F56B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ötelező mellékletek</w:t>
            </w:r>
          </w:p>
        </w:tc>
      </w:tr>
      <w:tr w:rsidR="004C4E2C" w:rsidRPr="005C4A94" w14:paraId="463815EB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C7D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3284" w14:textId="3DF6F644" w:rsidR="004C4E2C" w:rsidRPr="005C4A94" w:rsidRDefault="004C4E2C" w:rsidP="00084B8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települési önkormányzati </w:t>
            </w:r>
            <w:r w:rsidR="00A902D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084B8E">
              <w:rPr>
                <w:rFonts w:asciiTheme="minorHAnsi" w:hAnsiTheme="minorHAnsi" w:cstheme="minorHAnsi"/>
                <w:sz w:val="20"/>
                <w:szCs w:val="20"/>
              </w:rPr>
              <w:t xml:space="preserve">nemzetiségi önkormányzati </w:t>
            </w:r>
            <w:r w:rsidR="00084B8E" w:rsidRPr="005C4A94">
              <w:rPr>
                <w:rFonts w:asciiTheme="minorHAnsi" w:hAnsiTheme="minorHAnsi" w:cstheme="minorHAnsi"/>
                <w:sz w:val="20"/>
                <w:szCs w:val="20"/>
              </w:rPr>
              <w:t>tulajdont</w:t>
            </w:r>
            <w:r w:rsidR="00084B8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902D7" w:rsidRPr="005C4A94">
              <w:rPr>
                <w:rFonts w:asciiTheme="minorHAnsi" w:hAnsiTheme="minorHAnsi" w:cstheme="minorHAnsi"/>
                <w:sz w:val="20"/>
                <w:szCs w:val="20"/>
              </w:rPr>
              <w:t>egyházi tulajdont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alátámasztó, a fejleszteni kívánt ingatlan </w:t>
            </w:r>
            <w:r w:rsidR="00150A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pályázat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benyújtását megelőző 30 napnál nem régebbi TAKARNET rendszerből lekérdezett </w:t>
            </w:r>
            <w:r w:rsidR="00150A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tulajdoni lapjának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másolata.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DC93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DF73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4C4E2C" w:rsidRPr="005C4A94" w14:paraId="01C51A52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BB9" w14:textId="77777777" w:rsidR="004C4E2C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2DD" w14:textId="77777777" w:rsidR="004C4E2C" w:rsidRPr="005C4A94" w:rsidRDefault="004D6BCF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Engedélyköteles tevékenység esetén: 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pályázat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ban megjelölt tevékenység megkezdéséhez szükséges </w:t>
            </w:r>
            <w:r w:rsidR="00150ABA">
              <w:rPr>
                <w:rFonts w:asciiTheme="minorHAnsi" w:hAnsiTheme="minorHAnsi" w:cstheme="minorHAnsi"/>
                <w:sz w:val="20"/>
                <w:szCs w:val="20"/>
              </w:rPr>
              <w:t>véglegessé vált</w:t>
            </w:r>
            <w:r w:rsidR="00150ABA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építési engedély vagy az építésügyi hatóság </w:t>
            </w:r>
            <w:r w:rsidR="000F5476">
              <w:rPr>
                <w:rFonts w:asciiTheme="minorHAnsi" w:hAnsiTheme="minorHAnsi" w:cstheme="minorHAnsi"/>
                <w:sz w:val="20"/>
                <w:szCs w:val="20"/>
              </w:rPr>
              <w:t>igazolása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az 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engedélyezési eljárás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megindításáról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és a hatósághoz benyújtott építészeti-műszaki tervdokumentáció </w:t>
            </w:r>
            <w:r w:rsidR="004C4E2C" w:rsidRPr="005C4A94">
              <w:rPr>
                <w:rFonts w:asciiTheme="minorHAnsi" w:hAnsiTheme="minorHAnsi" w:cstheme="minorHAnsi"/>
                <w:sz w:val="20"/>
                <w:szCs w:val="20"/>
              </w:rPr>
              <w:t>vagy</w:t>
            </w:r>
          </w:p>
          <w:p w14:paraId="43FFDF76" w14:textId="77777777" w:rsidR="004C4E2C" w:rsidRPr="005C4A94" w:rsidRDefault="004C4E2C" w:rsidP="00150AB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Nem engedélyköteles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6BCF">
              <w:rPr>
                <w:rFonts w:asciiTheme="minorHAnsi" w:hAnsiTheme="minorHAnsi" w:cstheme="minorHAnsi"/>
                <w:sz w:val="20"/>
                <w:szCs w:val="20"/>
              </w:rPr>
              <w:t xml:space="preserve">tevékenység 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>esetén</w:t>
            </w:r>
            <w:r w:rsidR="004D6B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megfelelő jogosultsággal rendelkező tervező által kiállított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tervezői nyilatkozat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arról, hogy a fejlesztéshez nem szükséges hatósági engedély.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047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88A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C4A94" w14:paraId="1EC7D210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A82" w14:textId="77777777" w:rsidR="004C4E2C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1FA" w14:textId="77777777" w:rsidR="004C4E2C" w:rsidRPr="005C4A94" w:rsidRDefault="00F56BBF" w:rsidP="00F56BB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b/>
                <w:sz w:val="20"/>
                <w:szCs w:val="20"/>
              </w:rPr>
              <w:t>pályázat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benyújtásakor 6 hónapnál nem régebbi r</w:t>
            </w:r>
            <w:r w:rsidR="004C4E2C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észletes (tételes) tervezői költségbecslés</w:t>
            </w:r>
            <w:r w:rsidR="00785D41">
              <w:rPr>
                <w:rFonts w:asciiTheme="minorHAnsi" w:hAnsiTheme="minorHAnsi" w:cstheme="minorHAnsi"/>
                <w:b/>
                <w:sz w:val="20"/>
                <w:szCs w:val="20"/>
              </w:rPr>
              <w:t>, vagy kivitelezői árajánlat.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FDC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53F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7146F" w:rsidRPr="005C4A94" w14:paraId="6A0BC97B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0EC" w14:textId="77777777" w:rsidR="0087146F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87146F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805" w14:textId="77777777" w:rsidR="00C657B9" w:rsidRPr="00C657B9" w:rsidRDefault="00C657B9" w:rsidP="00C657B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4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3466BB" w:rsidRPr="00084B8E">
              <w:rPr>
                <w:rFonts w:asciiTheme="minorHAnsi" w:hAnsiTheme="minorHAnsi" w:cstheme="minorHAnsi"/>
                <w:b/>
                <w:sz w:val="20"/>
                <w:szCs w:val="20"/>
              </w:rPr>
              <w:t>pályázó</w:t>
            </w:r>
            <w:r w:rsidRPr="00084B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önkormányzat képviselőjének nyilatkozata</w:t>
            </w:r>
            <w:r w:rsidRPr="00C657B9">
              <w:rPr>
                <w:rFonts w:asciiTheme="minorHAnsi" w:hAnsiTheme="minorHAnsi" w:cstheme="minorHAnsi"/>
                <w:sz w:val="20"/>
                <w:szCs w:val="20"/>
              </w:rPr>
              <w:t>, hogy a tervezett épület, építmény fejlesztés illeszkedik az elfogadott településképi rendeletben foglaltakhoz, és a TAK rögzített ajánlásaihoz.</w:t>
            </w:r>
          </w:p>
          <w:p w14:paraId="3C976C14" w14:textId="77777777" w:rsidR="00C657B9" w:rsidRPr="005C4A94" w:rsidRDefault="00C657B9" w:rsidP="00C657B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57B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pályázat</w:t>
            </w:r>
            <w:r w:rsidRPr="00C657B9">
              <w:rPr>
                <w:rFonts w:asciiTheme="minorHAnsi" w:hAnsiTheme="minorHAnsi" w:cstheme="minorHAnsi"/>
                <w:sz w:val="20"/>
                <w:szCs w:val="20"/>
              </w:rPr>
              <w:t>i kérelem elutasításra kerül, amennyiben a településképi illeszkedés igazolása nem kerül benyújtásra.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0F4" w14:textId="77777777" w:rsidR="0087146F" w:rsidRPr="005C4A94" w:rsidRDefault="0087146F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145" w14:textId="77777777" w:rsidR="0087146F" w:rsidRPr="005C4A94" w:rsidRDefault="0087146F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4C4E2C" w:rsidRPr="005C4A94" w14:paraId="00D5CEFA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695" w14:textId="77777777" w:rsidR="004C4E2C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87C" w14:textId="77777777" w:rsidR="00556ACC" w:rsidRDefault="00A902D7" w:rsidP="007734D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Önkormányzatok</w:t>
            </w:r>
            <w:r w:rsidR="007734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esetén: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</w:t>
            </w:r>
            <w:r w:rsidR="004C4E2C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épviselőtestületi határozat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74E7052A" w14:textId="77777777" w:rsidR="007734D9" w:rsidRDefault="007734D9" w:rsidP="007734D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A902D7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gyházak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esetén:</w:t>
            </w:r>
            <w:r w:rsidR="00A902D7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vezető szervezet támogató nyilatkozata</w:t>
            </w:r>
          </w:p>
          <w:p w14:paraId="5DBE1E55" w14:textId="77777777" w:rsidR="004C4E2C" w:rsidRPr="005C4A94" w:rsidRDefault="004C4E2C" w:rsidP="007734D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bCs/>
                <w:sz w:val="20"/>
                <w:szCs w:val="20"/>
              </w:rPr>
              <w:t>pályázat</w:t>
            </w:r>
            <w:r w:rsidRPr="005C4A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benyújtásához való hozzájárulásról.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94E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ACB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C4A94" w14:paraId="79EF29CB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D43" w14:textId="77777777" w:rsidR="004C4E2C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4C4E2C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EE9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fejlesztéssel érintett létesítményről készített 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fénykép-dokumentáció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(legfeljebb 10 db)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F22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C50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4C4E2C" w:rsidRPr="0052684F" w14:paraId="5225CDA4" w14:textId="77777777" w:rsidTr="004C4E2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3594D" w14:textId="77777777" w:rsidR="004C4E2C" w:rsidRPr="0052684F" w:rsidRDefault="004D10A3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Releváns esetekben kötelező</w:t>
            </w:r>
            <w:r w:rsidR="004C4E2C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mellékletek</w:t>
            </w:r>
          </w:p>
        </w:tc>
      </w:tr>
      <w:tr w:rsidR="00E8117F" w:rsidRPr="0052684F" w14:paraId="2A6D758F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149" w14:textId="77777777" w:rsidR="004C4E2C" w:rsidRPr="0052684F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4C4E2C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5CA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>A földhivatal, ennek hiányában a jegyző részéről nyilatkozat, ha a beruházással érintett ingatlan tulajdoni lapon szereplő helyrajzi száma nem helyes, és ezzel kapcsolatban az önkormányzat</w:t>
            </w:r>
            <w:r w:rsidR="007734D9">
              <w:rPr>
                <w:rFonts w:asciiTheme="minorHAnsi" w:hAnsiTheme="minorHAnsi" w:cstheme="minorHAnsi"/>
                <w:bCs/>
                <w:sz w:val="20"/>
                <w:szCs w:val="20"/>
              </w:rPr>
              <w:t>/egyház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módosítási kérelem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mel élt, de a módosított helyrajzi szám a </w:t>
            </w:r>
            <w:r w:rsidR="003466BB">
              <w:rPr>
                <w:rFonts w:asciiTheme="minorHAnsi" w:hAnsiTheme="minorHAnsi" w:cstheme="minorHAnsi"/>
                <w:bCs/>
                <w:sz w:val="20"/>
                <w:szCs w:val="20"/>
              </w:rPr>
              <w:t>pályázat</w:t>
            </w:r>
            <w:r w:rsidRPr="0052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benyújtásáig nem került átvezetésre. (amennyiben releváns)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009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118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2684F" w14:paraId="59CF0FBA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F7F" w14:textId="77777777" w:rsidR="004C4E2C" w:rsidRPr="0052684F" w:rsidRDefault="00A473F3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A26AFC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F17" w14:textId="77777777" w:rsidR="004C4E2C" w:rsidRPr="0052684F" w:rsidRDefault="00E8117F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902D7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fejlesztésben</w:t>
            </w:r>
            <w:r w:rsidR="004C4E2C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érintett </w:t>
            </w:r>
            <w:r w:rsidR="004C4E2C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közművek</w:t>
            </w:r>
            <w:r w:rsidR="004C4E2C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kezelőinek, fenntartóinak előzetes hozzájáruló nyilatkozata (amennyiben releváns)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B08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E79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C4A94" w14:paraId="6DC7D84B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180" w14:textId="77777777" w:rsidR="004C4E2C" w:rsidRPr="0052684F" w:rsidRDefault="00A473F3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87146F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106" w14:textId="5F0CB7A6" w:rsidR="004C4E2C" w:rsidRPr="0052684F" w:rsidRDefault="006D0775" w:rsidP="00084B8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>A földhivatal által érkeztetett adásvételi szerződés</w:t>
            </w:r>
            <w:r w:rsidR="007C5F2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C5F23" w:rsidRPr="007C5F2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pályázat</w:t>
            </w:r>
            <w:r w:rsidR="007C5F23" w:rsidRPr="007C5F23">
              <w:rPr>
                <w:rFonts w:asciiTheme="minorHAnsi" w:hAnsiTheme="minorHAnsi" w:cstheme="minorHAnsi"/>
                <w:sz w:val="20"/>
                <w:szCs w:val="20"/>
              </w:rPr>
              <w:t xml:space="preserve"> benyújtásától számított 18 hónapnál nem régebbi keltezéssel</w:t>
            </w:r>
            <w:r w:rsidR="007C5F2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>, amennyiben a tervezett fejlesztésben érintett</w:t>
            </w:r>
            <w:r w:rsidR="00A05E36">
              <w:rPr>
                <w:rFonts w:asciiTheme="minorHAnsi" w:hAnsiTheme="minorHAnsi" w:cstheme="minorHAnsi"/>
                <w:sz w:val="20"/>
                <w:szCs w:val="20"/>
              </w:rPr>
              <w:t xml:space="preserve"> ingatlan </w:t>
            </w: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pályázat</w:t>
            </w: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benyújtásakor a földhivatali bejegyzés szerint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önkormányzati</w:t>
            </w:r>
            <w:r w:rsidR="00084B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nemzetiségi önkormányzati / </w:t>
            </w: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egyházi tulajdonban</w:t>
            </w: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van.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108" w14:textId="77777777" w:rsidR="004C4E2C" w:rsidRPr="0052684F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F2E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C4A94" w14:paraId="6C0BC5DC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442" w14:textId="77777777" w:rsidR="00E8117F" w:rsidRPr="005C4A94" w:rsidRDefault="00E8117F" w:rsidP="00A473F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A47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7BD" w14:textId="77777777" w:rsidR="00E8117F" w:rsidRPr="005C4A94" w:rsidRDefault="008522FF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Nyilatkozat a felújításban érintett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közösségi célú épületek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, terek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kihasználtságáról és a használat céljáról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>, közintézményi</w:t>
            </w:r>
            <w:r w:rsidR="008E72B3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vagy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köztestületi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együttműködés</w:t>
            </w:r>
            <w:r w:rsidR="00A902D7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/ek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>igazolása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D9B" w14:textId="77777777" w:rsidR="00E8117F" w:rsidRPr="005C4A94" w:rsidRDefault="00E8117F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52C" w14:textId="77777777" w:rsidR="00E8117F" w:rsidRPr="005C4A94" w:rsidRDefault="00E8117F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E8117F" w:rsidRPr="005C4A94" w14:paraId="07BC2FBD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0B3" w14:textId="77777777" w:rsidR="004C4E2C" w:rsidRPr="005C4A94" w:rsidRDefault="004E15C0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47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87146F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C88" w14:textId="77777777" w:rsidR="004C4E2C" w:rsidRPr="005C4A94" w:rsidRDefault="004E15C0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fenntartó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fenntartásra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vonatkozó </w:t>
            </w: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nyilatkozata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 fenntartási időszakra vonatkozóan (önkormányzati</w:t>
            </w:r>
            <w:r w:rsidR="008E72B3" w:rsidRPr="005C4A94">
              <w:rPr>
                <w:rFonts w:asciiTheme="minorHAnsi" w:hAnsiTheme="minorHAnsi" w:cstheme="minorHAnsi"/>
                <w:sz w:val="20"/>
                <w:szCs w:val="20"/>
              </w:rPr>
              <w:t>/egyházi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tulajdonú, de önkormányzati társulási fenntartású közlekedési út/járda/kerékpárút esetén);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E84" w14:textId="77777777" w:rsidR="004C4E2C" w:rsidRPr="005C4A94" w:rsidRDefault="004C4E2C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104" w14:textId="77777777" w:rsidR="004C4E2C" w:rsidRPr="005C4A94" w:rsidRDefault="004E15C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7146F" w:rsidRPr="005C4A94" w14:paraId="038CCC1E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B7F" w14:textId="77777777" w:rsidR="0087146F" w:rsidRPr="005C4A94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87146F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CED" w14:textId="77777777" w:rsidR="0087146F" w:rsidRPr="005C4A94" w:rsidRDefault="00C657B9" w:rsidP="00A05E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57B9">
              <w:rPr>
                <w:rFonts w:asciiTheme="minorHAnsi" w:hAnsiTheme="minorHAnsi" w:cstheme="minorHAnsi"/>
                <w:sz w:val="20"/>
                <w:szCs w:val="20"/>
              </w:rPr>
              <w:t xml:space="preserve">Amennyiben a </w:t>
            </w:r>
            <w:r w:rsidR="00637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ályázó</w:t>
            </w:r>
            <w:r w:rsidRPr="00C657B9">
              <w:rPr>
                <w:rFonts w:asciiTheme="minorHAnsi" w:hAnsiTheme="minorHAnsi" w:cstheme="minorHAnsi"/>
                <w:sz w:val="20"/>
                <w:szCs w:val="20"/>
              </w:rPr>
              <w:t xml:space="preserve"> konzorcium tagja Egyház, úgy a létesítő okiratának, vagy jogszabályban meghatározott nyilvántartásba vételét igazoló okiratának, vagy egyházfőhatósági igazolásnak a támogatási kérelmet megelőző 90 napnál nem régebbi eredeti példányát, vagy annak hiteles másolatát. (Amennyiben hivatalos adatbázisban nem lelhető fel.)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841" w14:textId="77777777" w:rsidR="0087146F" w:rsidRPr="005C4A94" w:rsidRDefault="00C657B9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C62" w14:textId="77777777" w:rsidR="0087146F" w:rsidRPr="005C4A94" w:rsidRDefault="0087146F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630710" w:rsidRPr="005C4A94" w14:paraId="2C1AC3FC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D6F" w14:textId="77777777" w:rsidR="00630710" w:rsidRPr="0052684F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630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08D" w14:textId="77777777" w:rsidR="00630710" w:rsidRPr="00630710" w:rsidRDefault="00630710" w:rsidP="001B20B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Amennyiben a </w:t>
            </w:r>
            <w:r w:rsidR="00637B40">
              <w:rPr>
                <w:rFonts w:asciiTheme="minorHAnsi" w:hAnsiTheme="minorHAnsi"/>
                <w:sz w:val="20"/>
              </w:rPr>
              <w:t>p</w:t>
            </w:r>
            <w:r w:rsidR="003466BB">
              <w:rPr>
                <w:rFonts w:asciiTheme="minorHAnsi" w:hAnsiTheme="minorHAnsi"/>
                <w:sz w:val="20"/>
              </w:rPr>
              <w:t>ályázó</w:t>
            </w:r>
            <w:r w:rsidR="00930030">
              <w:rPr>
                <w:rFonts w:asciiTheme="minorHAnsi" w:hAnsiTheme="minorHAnsi"/>
                <w:sz w:val="20"/>
              </w:rPr>
              <w:t xml:space="preserve"> k</w:t>
            </w:r>
            <w:r>
              <w:rPr>
                <w:rFonts w:asciiTheme="minorHAnsi" w:hAnsiTheme="minorHAnsi"/>
                <w:sz w:val="20"/>
              </w:rPr>
              <w:t xml:space="preserve">onzorciumi tagja Egyház, úgy az Egyházi </w:t>
            </w:r>
            <w:r w:rsidR="003466BB">
              <w:rPr>
                <w:rFonts w:asciiTheme="minorHAnsi" w:hAnsiTheme="minorHAnsi"/>
                <w:sz w:val="20"/>
              </w:rPr>
              <w:t>pályázó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30710">
              <w:rPr>
                <w:rFonts w:asciiTheme="minorHAnsi" w:hAnsiTheme="minorHAnsi"/>
                <w:sz w:val="20"/>
              </w:rPr>
              <w:t>nevében aláírásra jogosult személy vagy személyek ügyvéd vagy kamarai jogtanácsos által ellenjegyzett vagy közjegyző által hitelesített aláírás mintája vagy az aláírás minta hitelesített másolata</w:t>
            </w:r>
            <w:r w:rsidR="001B20BC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A47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C61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630710" w:rsidRPr="005C4A94" w14:paraId="52EF5428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002" w14:textId="77777777" w:rsidR="00630710" w:rsidRPr="0052684F" w:rsidRDefault="00A473F3" w:rsidP="004F3ED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30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ED0" w14:textId="77777777" w:rsidR="00630710" w:rsidRPr="00630710" w:rsidRDefault="00630710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Konzorciumi Megállapodás</w:t>
            </w:r>
            <w:r w:rsidR="001B20BC">
              <w:rPr>
                <w:rFonts w:asciiTheme="minorHAnsi" w:hAnsiTheme="minorHAnsi"/>
                <w:sz w:val="20"/>
              </w:rPr>
              <w:t xml:space="preserve"> (jelen </w:t>
            </w:r>
            <w:r w:rsidR="003466BB">
              <w:rPr>
                <w:rFonts w:asciiTheme="minorHAnsi" w:hAnsiTheme="minorHAnsi"/>
                <w:sz w:val="20"/>
              </w:rPr>
              <w:t>pályázat</w:t>
            </w:r>
            <w:r w:rsidR="001B20BC">
              <w:rPr>
                <w:rFonts w:asciiTheme="minorHAnsi" w:hAnsiTheme="minorHAnsi"/>
                <w:sz w:val="20"/>
              </w:rPr>
              <w:t>i kiírás 11.3 pontja szerinti tartalmi elemekkel)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358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61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630710" w:rsidRPr="005C4A94" w14:paraId="2F91B1AE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22E" w14:textId="77777777" w:rsidR="00630710" w:rsidRDefault="00A473F3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630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BC6" w14:textId="77777777" w:rsidR="00630710" w:rsidRPr="00630710" w:rsidRDefault="00630710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07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 esetleges </w:t>
            </w:r>
            <w:r w:rsidRPr="00630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saját forrás biztosítására</w:t>
            </w:r>
            <w:r w:rsidRPr="006307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vonatkozó – a </w:t>
            </w:r>
            <w:r w:rsidR="003466BB">
              <w:rPr>
                <w:rFonts w:asciiTheme="minorHAnsi" w:hAnsiTheme="minorHAnsi" w:cstheme="minorHAnsi"/>
                <w:bCs/>
                <w:sz w:val="20"/>
                <w:szCs w:val="20"/>
              </w:rPr>
              <w:t>pályázat</w:t>
            </w:r>
            <w:r w:rsidRPr="006307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benyújtását megelőző 30 napnál nem régebbi képviselőtestületi határozat hiteles másolata - megjelölve a beruházás alapadatait és összegszerűen a biztosítandó saját forrást, egyéb saját forrást /</w:t>
            </w:r>
          </w:p>
          <w:p w14:paraId="0A23F556" w14:textId="77777777" w:rsidR="00630710" w:rsidRDefault="00630710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/>
                <w:sz w:val="20"/>
              </w:rPr>
            </w:pPr>
            <w:r w:rsidRPr="006307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amennyiben a </w:t>
            </w:r>
            <w:r w:rsidR="00637B40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3466BB">
              <w:rPr>
                <w:rFonts w:asciiTheme="minorHAnsi" w:hAnsiTheme="minorHAnsi" w:cstheme="minorHAnsi"/>
                <w:bCs/>
                <w:sz w:val="20"/>
                <w:szCs w:val="20"/>
              </w:rPr>
              <w:t>ályázó</w:t>
            </w:r>
            <w:r w:rsidRPr="006307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hitel igénybevételét is tervezi, úgy pénzintézet által kiadott hitelígérvény, vagy nyilatkozat, vagy amennyiben már rendelkezésre áll, úgy hitelszerződés.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5E2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714" w14:textId="77777777" w:rsidR="00630710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630710" w:rsidRPr="005C4A94" w14:paraId="1B7411F8" w14:textId="77777777" w:rsidTr="004C4E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885" w14:textId="77777777" w:rsidR="00630710" w:rsidRDefault="00A473F3" w:rsidP="007C5F2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4A8" w14:textId="77777777" w:rsidR="00630710" w:rsidRPr="00630710" w:rsidRDefault="00930030" w:rsidP="0063071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Amennyiben az ö</w:t>
            </w:r>
            <w:r w:rsidR="00A473F3" w:rsidRPr="00A473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nkormányzat vagyonkezelője a </w:t>
            </w:r>
            <w:r w:rsidR="003466BB">
              <w:rPr>
                <w:rFonts w:asciiTheme="minorHAnsi" w:hAnsiTheme="minorHAnsi" w:cstheme="minorHAnsi"/>
                <w:bCs/>
                <w:sz w:val="20"/>
                <w:szCs w:val="20"/>
              </w:rPr>
              <w:t>pályázat</w:t>
            </w:r>
            <w:r w:rsidR="00A473F3" w:rsidRPr="00A473F3">
              <w:rPr>
                <w:rFonts w:asciiTheme="minorHAnsi" w:hAnsiTheme="minorHAnsi" w:cstheme="minorHAnsi"/>
                <w:bCs/>
                <w:sz w:val="20"/>
                <w:szCs w:val="20"/>
              </w:rPr>
              <w:t>ban érintett ingatlannak, úgy szükséges benyújtani vagyonkezelői megállapodást és tulajdonosi hozzájáruló nyilatkozatot.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FAA" w14:textId="77777777" w:rsidR="00630710" w:rsidRPr="0052684F" w:rsidRDefault="00630710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668" w14:textId="77777777" w:rsidR="00630710" w:rsidRDefault="00A473F3" w:rsidP="004F3ED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</w:tr>
    </w:tbl>
    <w:p w14:paraId="4EE216EF" w14:textId="77777777" w:rsidR="00995765" w:rsidRDefault="00995765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52969F5F" w14:textId="77777777" w:rsidR="001B20BC" w:rsidRDefault="001B20BC" w:rsidP="0081333E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Amennyiben a </w:t>
      </w:r>
      <w:r w:rsidR="003466BB">
        <w:rPr>
          <w:rFonts w:asciiTheme="minorHAnsi" w:hAnsiTheme="minorHAnsi" w:cstheme="minorHAnsi"/>
          <w:b/>
        </w:rPr>
        <w:t>pályáz</w:t>
      </w:r>
      <w:r w:rsidR="00930030">
        <w:rPr>
          <w:rFonts w:asciiTheme="minorHAnsi" w:hAnsiTheme="minorHAnsi" w:cstheme="minorHAnsi"/>
          <w:b/>
        </w:rPr>
        <w:t xml:space="preserve">ó konzorcium, </w:t>
      </w:r>
      <w:r w:rsidR="00C450F9">
        <w:rPr>
          <w:rFonts w:asciiTheme="minorHAnsi" w:hAnsiTheme="minorHAnsi" w:cstheme="minorHAnsi"/>
          <w:b/>
        </w:rPr>
        <w:t>az 5. és 1</w:t>
      </w:r>
      <w:r w:rsidR="000D5D1F">
        <w:rPr>
          <w:rFonts w:asciiTheme="minorHAnsi" w:hAnsiTheme="minorHAnsi" w:cstheme="minorHAnsi"/>
          <w:b/>
        </w:rPr>
        <w:t>5</w:t>
      </w:r>
      <w:r w:rsidR="00C450F9">
        <w:rPr>
          <w:rFonts w:asciiTheme="minorHAnsi" w:hAnsiTheme="minorHAnsi" w:cstheme="minorHAnsi"/>
          <w:b/>
        </w:rPr>
        <w:t xml:space="preserve">. számú dokumentumokat minden konzorciumi tag </w:t>
      </w:r>
      <w:r w:rsidR="00930030">
        <w:rPr>
          <w:rFonts w:asciiTheme="minorHAnsi" w:hAnsiTheme="minorHAnsi" w:cstheme="minorHAnsi"/>
          <w:b/>
        </w:rPr>
        <w:t>vonatkozásában be kell nyújtani</w:t>
      </w:r>
      <w:r w:rsidR="00C450F9">
        <w:rPr>
          <w:rFonts w:asciiTheme="minorHAnsi" w:hAnsiTheme="minorHAnsi" w:cstheme="minorHAnsi"/>
          <w:b/>
        </w:rPr>
        <w:t>.</w:t>
      </w:r>
    </w:p>
    <w:p w14:paraId="776CE377" w14:textId="77777777" w:rsidR="00930030" w:rsidRDefault="00930030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275F31E9" w14:textId="77777777" w:rsidR="001B20BC" w:rsidRDefault="001B20BC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8" w:name="_Toc85628592"/>
      <w:r w:rsidRPr="00C450F9">
        <w:rPr>
          <w:rFonts w:asciiTheme="minorHAnsi" w:hAnsiTheme="minorHAnsi" w:cstheme="minorHAnsi"/>
          <w:color w:val="auto"/>
          <w:sz w:val="24"/>
          <w:szCs w:val="24"/>
        </w:rPr>
        <w:t>Konzorciumi megállapodás</w:t>
      </w:r>
      <w:bookmarkEnd w:id="28"/>
      <w:r w:rsidRPr="00C450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F8AF59A" w14:textId="77777777" w:rsidR="000A6535" w:rsidRDefault="003E5170" w:rsidP="000A6535">
      <w:pPr>
        <w:jc w:val="both"/>
      </w:pPr>
      <w:r>
        <w:t xml:space="preserve">Amennyiben a </w:t>
      </w:r>
      <w:r w:rsidR="003466BB">
        <w:t>pályáz</w:t>
      </w:r>
      <w:r w:rsidR="00930030">
        <w:t>ó k</w:t>
      </w:r>
      <w:r>
        <w:t>onzorcium</w:t>
      </w:r>
      <w:r w:rsidR="001F01F7">
        <w:t xml:space="preserve">, </w:t>
      </w:r>
      <w:r>
        <w:t xml:space="preserve">a </w:t>
      </w:r>
      <w:r w:rsidR="003466BB">
        <w:t>pályázat</w:t>
      </w:r>
      <w:r>
        <w:t xml:space="preserve"> részeként </w:t>
      </w:r>
      <w:r w:rsidR="00930030">
        <w:t>be kell nyújtani a tagok által aláírt k</w:t>
      </w:r>
      <w:r>
        <w:t>onzorciumi megállapodás</w:t>
      </w:r>
      <w:r w:rsidR="00930030">
        <w:t>t</w:t>
      </w:r>
      <w:r>
        <w:t xml:space="preserve">. </w:t>
      </w:r>
      <w:r w:rsidR="00930030">
        <w:t>A k</w:t>
      </w:r>
      <w:r w:rsidR="00C450F9">
        <w:t>onzorciumi megállapodás</w:t>
      </w:r>
      <w:r w:rsidR="00930030">
        <w:t>nak</w:t>
      </w:r>
      <w:r>
        <w:t xml:space="preserve"> az alábbiakat mindenképpen tartalmaz</w:t>
      </w:r>
      <w:r w:rsidR="00930030">
        <w:t>nia kell</w:t>
      </w:r>
      <w:r w:rsidR="008B4053">
        <w:t>:</w:t>
      </w:r>
      <w:r>
        <w:t xml:space="preserve"> </w:t>
      </w:r>
    </w:p>
    <w:p w14:paraId="20FCF3E2" w14:textId="77777777" w:rsidR="00C450F9" w:rsidRDefault="00930030" w:rsidP="000A6535">
      <w:pPr>
        <w:pStyle w:val="Listaszerbekezds"/>
        <w:numPr>
          <w:ilvl w:val="0"/>
          <w:numId w:val="30"/>
        </w:numPr>
        <w:jc w:val="both"/>
      </w:pPr>
      <w:r>
        <w:t>a</w:t>
      </w:r>
      <w:r w:rsidR="00C450F9">
        <w:t xml:space="preserve"> támogatott tev</w:t>
      </w:r>
      <w:r>
        <w:t xml:space="preserve">ékenység megvalósítása során a </w:t>
      </w:r>
      <w:r w:rsidR="00C450F9">
        <w:t xml:space="preserve">konzorciumi </w:t>
      </w:r>
      <w:r>
        <w:t>tag</w:t>
      </w:r>
      <w:r w:rsidR="00C450F9">
        <w:t xml:space="preserve"> mely feladatokért felel</w:t>
      </w:r>
      <w:r w:rsidR="000D5D1F">
        <w:t>;</w:t>
      </w:r>
    </w:p>
    <w:p w14:paraId="2324DDE6" w14:textId="77777777" w:rsidR="00C450F9" w:rsidRDefault="00930030" w:rsidP="008B4053">
      <w:pPr>
        <w:pStyle w:val="Listaszerbekezds"/>
        <w:numPr>
          <w:ilvl w:val="0"/>
          <w:numId w:val="30"/>
        </w:numPr>
        <w:jc w:val="both"/>
      </w:pPr>
      <w:r>
        <w:t>a</w:t>
      </w:r>
      <w:r w:rsidR="00C450F9">
        <w:t xml:space="preserve"> támogatott tevékenység megvalósítása során a </w:t>
      </w:r>
      <w:r w:rsidR="003466BB">
        <w:t>pályázat</w:t>
      </w:r>
      <w:r w:rsidR="00C450F9">
        <w:t>i adatlap 3.2 pontjában foglalt költségtervvel összhangban a</w:t>
      </w:r>
      <w:r>
        <w:t xml:space="preserve"> </w:t>
      </w:r>
      <w:r w:rsidR="00C450F9">
        <w:t xml:space="preserve">konzorciumi </w:t>
      </w:r>
      <w:r>
        <w:t>tag</w:t>
      </w:r>
      <w:r w:rsidR="00C450F9">
        <w:t xml:space="preserve"> által kezelt forrás nagyságát, valamint a saját forrás mérték</w:t>
      </w:r>
      <w:r w:rsidR="008B4053">
        <w:t>ét</w:t>
      </w:r>
      <w:r w:rsidR="000D5D1F">
        <w:t>;</w:t>
      </w:r>
    </w:p>
    <w:p w14:paraId="58618E41" w14:textId="4D86721F" w:rsidR="00C450F9" w:rsidRDefault="00C450F9" w:rsidP="008B4053">
      <w:pPr>
        <w:pStyle w:val="Listaszerbekezds"/>
        <w:numPr>
          <w:ilvl w:val="0"/>
          <w:numId w:val="30"/>
        </w:numPr>
        <w:jc w:val="both"/>
      </w:pPr>
      <w:r>
        <w:t xml:space="preserve">a konzorciumvezető részére folyósított támogatás </w:t>
      </w:r>
      <w:r w:rsidR="002B49A6">
        <w:t>átadására vonatkozó szabályozás</w:t>
      </w:r>
      <w:r w:rsidR="008B4053">
        <w:t>t</w:t>
      </w:r>
      <w:r w:rsidR="00930030">
        <w:t xml:space="preserve"> határidő megjelölésével</w:t>
      </w:r>
      <w:r w:rsidR="0042232A">
        <w:t>.</w:t>
      </w:r>
    </w:p>
    <w:p w14:paraId="068DCD74" w14:textId="77777777" w:rsidR="002347E7" w:rsidRPr="00C450F9" w:rsidRDefault="002347E7" w:rsidP="002347E7">
      <w:pPr>
        <w:jc w:val="both"/>
      </w:pPr>
    </w:p>
    <w:p w14:paraId="37A866BA" w14:textId="77777777" w:rsidR="00185751" w:rsidRPr="00A109B8" w:rsidRDefault="00185751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9" w:name="_Toc85628593"/>
      <w:r w:rsidRPr="009F66D7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9F66D7">
        <w:rPr>
          <w:rFonts w:asciiTheme="minorHAnsi" w:hAnsiTheme="minorHAnsi" w:cstheme="minorHAnsi"/>
          <w:color w:val="auto"/>
          <w:sz w:val="24"/>
          <w:szCs w:val="24"/>
        </w:rPr>
        <w:t xml:space="preserve"> befogadása</w:t>
      </w:r>
      <w:bookmarkEnd w:id="29"/>
    </w:p>
    <w:p w14:paraId="5279B460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benyújtott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ok érkeztetéséről, iktatásáról és nyilvántartásba vételéről a</w:t>
      </w:r>
      <w:r w:rsidRPr="005C4A94">
        <w:rPr>
          <w:rFonts w:asciiTheme="minorHAnsi" w:hAnsiTheme="minorHAnsi" w:cstheme="minorHAnsi"/>
          <w:b/>
        </w:rPr>
        <w:t xml:space="preserve"> Kincstár</w:t>
      </w:r>
      <w:r w:rsidRPr="005C4A94">
        <w:rPr>
          <w:rFonts w:asciiTheme="minorHAnsi" w:hAnsiTheme="minorHAnsi" w:cstheme="minorHAnsi"/>
          <w:bCs/>
        </w:rPr>
        <w:t xml:space="preserve"> gondoskodik. A Kincstár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okról a benyújtást követő </w:t>
      </w:r>
      <w:r w:rsidRPr="005C4A94">
        <w:rPr>
          <w:rFonts w:asciiTheme="minorHAnsi" w:hAnsiTheme="minorHAnsi" w:cstheme="minorHAnsi"/>
          <w:b/>
        </w:rPr>
        <w:t xml:space="preserve">7 napon </w:t>
      </w:r>
      <w:r w:rsidR="00A473F3">
        <w:rPr>
          <w:rFonts w:asciiTheme="minorHAnsi" w:hAnsiTheme="minorHAnsi" w:cstheme="minorHAnsi"/>
          <w:b/>
        </w:rPr>
        <w:t xml:space="preserve">belül </w:t>
      </w:r>
      <w:r w:rsidR="00906CA7">
        <w:rPr>
          <w:rFonts w:asciiTheme="minorHAnsi" w:hAnsiTheme="minorHAnsi" w:cstheme="minorHAnsi"/>
          <w:b/>
        </w:rPr>
        <w:t xml:space="preserve">tájékoztatja a </w:t>
      </w:r>
      <w:r w:rsidR="00C2036D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="00906CA7">
        <w:rPr>
          <w:rFonts w:asciiTheme="minorHAnsi" w:hAnsiTheme="minorHAnsi" w:cstheme="minorHAnsi"/>
          <w:b/>
        </w:rPr>
        <w:t xml:space="preserve">t, hogy a </w:t>
      </w:r>
      <w:r w:rsidR="003466BB">
        <w:rPr>
          <w:rFonts w:asciiTheme="minorHAnsi" w:hAnsiTheme="minorHAnsi" w:cstheme="minorHAnsi"/>
          <w:b/>
        </w:rPr>
        <w:t>pályázat</w:t>
      </w:r>
      <w:r w:rsidR="00906CA7">
        <w:rPr>
          <w:rFonts w:asciiTheme="minorHAnsi" w:hAnsiTheme="minorHAnsi" w:cstheme="minorHAnsi"/>
          <w:b/>
        </w:rPr>
        <w:t>ának az érdemi elbírálása elkezdődött</w:t>
      </w:r>
      <w:r w:rsidRPr="005C4A94">
        <w:rPr>
          <w:rFonts w:asciiTheme="minorHAnsi" w:hAnsiTheme="minorHAnsi" w:cstheme="minorHAnsi"/>
          <w:bCs/>
        </w:rPr>
        <w:t xml:space="preserve"> vagy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ot érdemi vizsgálat nélkül elutasítja.</w:t>
      </w:r>
    </w:p>
    <w:p w14:paraId="2209B9AB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6A249316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A </w:t>
      </w:r>
      <w:r w:rsidRPr="005C4A94">
        <w:rPr>
          <w:rFonts w:asciiTheme="minorHAnsi" w:hAnsiTheme="minorHAnsi" w:cstheme="minorHAnsi"/>
          <w:b/>
        </w:rPr>
        <w:t>Kincstár</w:t>
      </w:r>
      <w:r w:rsidRPr="005C4A94">
        <w:rPr>
          <w:rFonts w:asciiTheme="minorHAnsi" w:hAnsiTheme="minorHAnsi" w:cstheme="minorHAnsi"/>
          <w:bCs/>
        </w:rPr>
        <w:t xml:space="preserve">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ok befogadása során az Ávr. 70.§ (2)</w:t>
      </w:r>
      <w:r w:rsidR="00906CA7">
        <w:rPr>
          <w:rFonts w:asciiTheme="minorHAnsi" w:hAnsiTheme="minorHAnsi" w:cstheme="minorHAnsi"/>
          <w:bCs/>
        </w:rPr>
        <w:t xml:space="preserve"> bekezdésének </w:t>
      </w:r>
      <w:r w:rsidRPr="005C4A94">
        <w:rPr>
          <w:rFonts w:asciiTheme="minorHAnsi" w:hAnsiTheme="minorHAnsi" w:cstheme="minorHAnsi"/>
          <w:bCs/>
        </w:rPr>
        <w:t>megfelelően megvizsgálja, hogy</w:t>
      </w:r>
    </w:p>
    <w:p w14:paraId="182B9527" w14:textId="77777777" w:rsidR="002F42BD" w:rsidRPr="005C4A94" w:rsidRDefault="002F42BD" w:rsidP="009A3FBA">
      <w:pPr>
        <w:ind w:left="426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a)</w:t>
      </w:r>
      <w:r w:rsidRPr="005C4A94">
        <w:rPr>
          <w:rFonts w:asciiTheme="minorHAnsi" w:hAnsiTheme="minorHAnsi" w:cstheme="minorHAnsi"/>
          <w:bCs/>
        </w:rPr>
        <w:tab/>
        <w:t xml:space="preserve">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a </w:t>
      </w:r>
      <w:r w:rsidR="003466BB">
        <w:rPr>
          <w:rFonts w:asciiTheme="minorHAnsi" w:hAnsiTheme="minorHAnsi" w:cstheme="minorHAnsi"/>
          <w:bCs/>
        </w:rPr>
        <w:t>Pályázat</w:t>
      </w:r>
      <w:r w:rsidR="00A05E36">
        <w:rPr>
          <w:rFonts w:asciiTheme="minorHAnsi" w:hAnsiTheme="minorHAnsi" w:cstheme="minorHAnsi"/>
          <w:bCs/>
        </w:rPr>
        <w:t>i K</w:t>
      </w:r>
      <w:r w:rsidRPr="005C4A94">
        <w:rPr>
          <w:rFonts w:asciiTheme="minorHAnsi" w:hAnsiTheme="minorHAnsi" w:cstheme="minorHAnsi"/>
          <w:bCs/>
        </w:rPr>
        <w:t>iírásban meghatározott határidőn belül került benyújtásra,</w:t>
      </w:r>
    </w:p>
    <w:p w14:paraId="5B05AAB2" w14:textId="77777777" w:rsidR="002F42BD" w:rsidRPr="005C4A94" w:rsidRDefault="002F42BD" w:rsidP="00A473F3">
      <w:pPr>
        <w:ind w:left="426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b)</w:t>
      </w:r>
      <w:r w:rsidRPr="005C4A94">
        <w:rPr>
          <w:rFonts w:asciiTheme="minorHAnsi" w:hAnsiTheme="minorHAnsi" w:cstheme="minorHAnsi"/>
          <w:bCs/>
        </w:rPr>
        <w:tab/>
        <w:t>az igényelt költségvetési támogatás összege</w:t>
      </w:r>
      <w:r w:rsidR="00BE7F55">
        <w:rPr>
          <w:rFonts w:asciiTheme="minorHAnsi" w:hAnsiTheme="minorHAnsi" w:cstheme="minorHAnsi"/>
          <w:bCs/>
        </w:rPr>
        <w:t xml:space="preserve"> eléri a minimum támogatási mértéket és</w:t>
      </w:r>
      <w:r w:rsidRPr="005C4A94">
        <w:rPr>
          <w:rFonts w:asciiTheme="minorHAnsi" w:hAnsiTheme="minorHAnsi" w:cstheme="minorHAnsi"/>
          <w:bCs/>
        </w:rPr>
        <w:t xml:space="preserve"> nem haladja-e meg a maximálisan igényelhető mértéket, </w:t>
      </w:r>
    </w:p>
    <w:p w14:paraId="03724AFB" w14:textId="77777777" w:rsidR="002F42BD" w:rsidRPr="005C4A94" w:rsidRDefault="002F42BD" w:rsidP="009A3FBA">
      <w:pPr>
        <w:ind w:left="426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>c)</w:t>
      </w:r>
      <w:r w:rsidRPr="005C4A94">
        <w:rPr>
          <w:rFonts w:asciiTheme="minorHAnsi" w:hAnsiTheme="minorHAnsi" w:cstheme="minorHAnsi"/>
          <w:bCs/>
        </w:rPr>
        <w:tab/>
        <w:t xml:space="preserve">a </w:t>
      </w:r>
      <w:r w:rsidR="00637B40">
        <w:rPr>
          <w:rFonts w:asciiTheme="minorHAnsi" w:hAnsiTheme="minorHAnsi" w:cstheme="minorHAnsi"/>
          <w:bCs/>
        </w:rPr>
        <w:t>p</w:t>
      </w:r>
      <w:r w:rsidR="003466BB">
        <w:rPr>
          <w:rFonts w:asciiTheme="minorHAnsi" w:hAnsiTheme="minorHAnsi" w:cstheme="minorHAnsi"/>
          <w:bCs/>
        </w:rPr>
        <w:t>ályázó</w:t>
      </w:r>
      <w:r w:rsidRPr="005C4A94">
        <w:rPr>
          <w:rFonts w:asciiTheme="minorHAnsi" w:hAnsiTheme="minorHAnsi" w:cstheme="minorHAnsi"/>
          <w:bCs/>
        </w:rPr>
        <w:t xml:space="preserve">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>i Kiírásban meghatározott lehetséges támogatást igénylői körbe tartozik.</w:t>
      </w:r>
    </w:p>
    <w:p w14:paraId="52B32A44" w14:textId="77777777" w:rsidR="00DE0585" w:rsidRPr="005C4A94" w:rsidRDefault="00DE0585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3E695D8D" w14:textId="77777777" w:rsidR="00185751" w:rsidRDefault="002F42BD" w:rsidP="0081333E">
      <w:pPr>
        <w:spacing w:before="120"/>
        <w:jc w:val="both"/>
        <w:rPr>
          <w:rFonts w:asciiTheme="minorHAnsi" w:hAnsiTheme="minorHAnsi" w:cstheme="minorHAnsi"/>
          <w:bCs/>
        </w:rPr>
      </w:pPr>
      <w:r w:rsidRPr="005C4A94">
        <w:rPr>
          <w:rFonts w:asciiTheme="minorHAnsi" w:hAnsiTheme="minorHAnsi" w:cstheme="minorHAnsi"/>
          <w:bCs/>
        </w:rPr>
        <w:t xml:space="preserve">Ha a </w:t>
      </w:r>
      <w:r w:rsidR="003466BB">
        <w:rPr>
          <w:rFonts w:asciiTheme="minorHAnsi" w:hAnsiTheme="minorHAnsi" w:cstheme="minorHAnsi"/>
          <w:bCs/>
        </w:rPr>
        <w:t>pályázat</w:t>
      </w:r>
      <w:r w:rsidRPr="005C4A94">
        <w:rPr>
          <w:rFonts w:asciiTheme="minorHAnsi" w:hAnsiTheme="minorHAnsi" w:cstheme="minorHAnsi"/>
          <w:bCs/>
        </w:rPr>
        <w:t xml:space="preserve"> a fenti szempontok valamelyikének nem felel meg, érdemi vizsgálat nélküli elutasításra kerül.</w:t>
      </w:r>
      <w:r w:rsidR="00906CA7">
        <w:rPr>
          <w:rFonts w:asciiTheme="minorHAnsi" w:hAnsiTheme="minorHAnsi" w:cstheme="minorHAnsi"/>
          <w:bCs/>
        </w:rPr>
        <w:t xml:space="preserve"> Az érdemi vizsgálat nélküli elutasítás esetén a tájékoztatásnak tartalmaznia kell az elutasítás indokát és a kifogás benyújtásának lehetőségét és módját.</w:t>
      </w:r>
    </w:p>
    <w:p w14:paraId="6B36C4CF" w14:textId="77777777" w:rsidR="009A3FBA" w:rsidRPr="005C4A94" w:rsidRDefault="009A3FBA" w:rsidP="0081333E">
      <w:pPr>
        <w:spacing w:before="120"/>
        <w:jc w:val="both"/>
        <w:rPr>
          <w:rFonts w:asciiTheme="minorHAnsi" w:hAnsiTheme="minorHAnsi" w:cstheme="minorHAnsi"/>
          <w:bCs/>
        </w:rPr>
      </w:pPr>
    </w:p>
    <w:p w14:paraId="2F292A31" w14:textId="77777777" w:rsidR="00185751" w:rsidRPr="00710A0F" w:rsidRDefault="00185751" w:rsidP="000A6535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30" w:name="_Toc85628594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pályázat</w:t>
      </w:r>
      <w:r w:rsidRPr="00710A0F">
        <w:rPr>
          <w:rFonts w:asciiTheme="minorHAnsi" w:hAnsiTheme="minorHAnsi" w:cstheme="minorHAnsi"/>
          <w:color w:val="auto"/>
          <w:szCs w:val="24"/>
        </w:rPr>
        <w:t xml:space="preserve"> elbírálásának szempontjai</w:t>
      </w:r>
      <w:bookmarkEnd w:id="30"/>
    </w:p>
    <w:p w14:paraId="59447057" w14:textId="77777777" w:rsidR="002F42BD" w:rsidRPr="002347E7" w:rsidRDefault="002F42BD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1" w:name="_Toc85628595"/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 formai értékelése</w:t>
      </w:r>
      <w:bookmarkEnd w:id="31"/>
    </w:p>
    <w:p w14:paraId="3196B1F1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befogadott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ok formai értékelését a </w:t>
      </w:r>
      <w:r w:rsidRPr="005C4A94">
        <w:rPr>
          <w:rFonts w:asciiTheme="minorHAnsi" w:hAnsiTheme="minorHAnsi" w:cstheme="minorHAnsi"/>
          <w:b/>
          <w:bCs/>
        </w:rPr>
        <w:t>Kincstár</w:t>
      </w:r>
      <w:r w:rsidRPr="005C4A94">
        <w:rPr>
          <w:rFonts w:asciiTheme="minorHAnsi" w:hAnsiTheme="minorHAnsi" w:cstheme="minorHAnsi"/>
        </w:rPr>
        <w:t xml:space="preserve"> végzi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benyújtását követő </w:t>
      </w:r>
      <w:r w:rsidRPr="005C4A94">
        <w:rPr>
          <w:rFonts w:asciiTheme="minorHAnsi" w:hAnsiTheme="minorHAnsi" w:cstheme="minorHAnsi"/>
          <w:b/>
          <w:bCs/>
        </w:rPr>
        <w:t>15 munkanapon belül.</w:t>
      </w:r>
    </w:p>
    <w:p w14:paraId="7D353972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Ha a befogadott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ot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hiányosan, hibásan nyújtotta be, és a hibák, hiányosságok hiánypótlás útján kijavíthatók, úgy </w:t>
      </w:r>
      <w:r w:rsidRPr="005C4A94">
        <w:rPr>
          <w:rFonts w:asciiTheme="minorHAnsi" w:hAnsiTheme="minorHAnsi" w:cstheme="minorHAnsi"/>
          <w:b/>
        </w:rPr>
        <w:t xml:space="preserve">egy alkalommal lehetőség van a </w:t>
      </w:r>
      <w:r w:rsidR="003466BB">
        <w:rPr>
          <w:rFonts w:asciiTheme="minorHAnsi" w:hAnsiTheme="minorHAnsi" w:cstheme="minorHAnsi"/>
          <w:b/>
        </w:rPr>
        <w:t>pályázat</w:t>
      </w:r>
      <w:r w:rsidRPr="005C4A94">
        <w:rPr>
          <w:rFonts w:asciiTheme="minorHAnsi" w:hAnsiTheme="minorHAnsi" w:cstheme="minorHAnsi"/>
          <w:b/>
        </w:rPr>
        <w:t xml:space="preserve"> hiánypótlására.</w:t>
      </w:r>
      <w:r w:rsidRPr="005C4A94">
        <w:rPr>
          <w:rFonts w:asciiTheme="minorHAnsi" w:hAnsiTheme="minorHAnsi" w:cstheme="minorHAnsi"/>
        </w:rPr>
        <w:t xml:space="preserve"> </w:t>
      </w:r>
    </w:p>
    <w:p w14:paraId="7DE9D4E1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5040E5">
        <w:rPr>
          <w:rFonts w:asciiTheme="minorHAnsi" w:hAnsiTheme="minorHAnsi" w:cstheme="minorHAnsi"/>
        </w:rPr>
        <w:t>A Kincstár</w:t>
      </w:r>
      <w:r w:rsidR="00E70583" w:rsidRPr="005040E5">
        <w:rPr>
          <w:rFonts w:asciiTheme="minorHAnsi" w:hAnsiTheme="minorHAnsi" w:cstheme="minorHAnsi"/>
        </w:rPr>
        <w:t>,</w:t>
      </w:r>
      <w:r w:rsidRPr="005040E5">
        <w:rPr>
          <w:rFonts w:asciiTheme="minorHAnsi" w:hAnsiTheme="minorHAnsi" w:cstheme="minorHAnsi"/>
        </w:rPr>
        <w:t xml:space="preserve"> amennyiben szükséges</w:t>
      </w:r>
      <w:r w:rsidR="00E70583" w:rsidRPr="005040E5">
        <w:rPr>
          <w:rFonts w:asciiTheme="minorHAnsi" w:hAnsiTheme="minorHAnsi" w:cstheme="minorHAnsi"/>
        </w:rPr>
        <w:t>,</w:t>
      </w:r>
      <w:r w:rsidRPr="005040E5">
        <w:rPr>
          <w:rFonts w:asciiTheme="minorHAnsi" w:hAnsiTheme="minorHAnsi" w:cstheme="minorHAnsi"/>
        </w:rPr>
        <w:t xml:space="preserve"> a formai értékelés keretében </w:t>
      </w:r>
      <w:r w:rsidR="00E70583" w:rsidRPr="005040E5">
        <w:rPr>
          <w:rFonts w:asciiTheme="minorHAnsi" w:hAnsiTheme="minorHAnsi" w:cstheme="minorHAnsi"/>
        </w:rPr>
        <w:t xml:space="preserve">3 munkanapon belül </w:t>
      </w:r>
      <w:r w:rsidRPr="005040E5">
        <w:rPr>
          <w:rFonts w:asciiTheme="minorHAnsi" w:hAnsiTheme="minorHAnsi" w:cstheme="minorHAnsi"/>
        </w:rPr>
        <w:t>hiánypótlásra</w:t>
      </w:r>
      <w:r w:rsidRPr="005C4A94">
        <w:rPr>
          <w:rFonts w:asciiTheme="minorHAnsi" w:hAnsiTheme="minorHAnsi" w:cstheme="minorHAnsi"/>
        </w:rPr>
        <w:t xml:space="preserve"> hívja fel a </w:t>
      </w:r>
      <w:r w:rsidR="00C2036D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t a hibák és hiányok megjelölésével. </w:t>
      </w:r>
      <w:r w:rsidRPr="005C4A94">
        <w:rPr>
          <w:rFonts w:asciiTheme="minorHAnsi" w:hAnsiTheme="minorHAnsi" w:cstheme="minorHAnsi"/>
          <w:b/>
        </w:rPr>
        <w:t>Hiánypótlás teljesítésére egyszer, a formai értékeléshez kapcsolódóan a felszólítás átvételétől számított 8 napon belül van lehetőség.</w:t>
      </w:r>
      <w:r w:rsidRPr="005C4A94">
        <w:rPr>
          <w:rFonts w:asciiTheme="minorHAnsi" w:hAnsiTheme="minorHAnsi" w:cstheme="minorHAnsi"/>
        </w:rPr>
        <w:t xml:space="preserve"> A hiánypótlás az alábbiakban jelzett szempontokra vonatkozhat.</w:t>
      </w:r>
    </w:p>
    <w:p w14:paraId="0E98AF5B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Hiánypótlásra kell felhívni 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t, ha  </w:t>
      </w:r>
    </w:p>
    <w:p w14:paraId="128BF407" w14:textId="77777777" w:rsidR="002F42BD" w:rsidRPr="005C4A94" w:rsidRDefault="002F42BD" w:rsidP="000A6535">
      <w:pPr>
        <w:pStyle w:val="Listaszerbekezds"/>
        <w:numPr>
          <w:ilvl w:val="0"/>
          <w:numId w:val="12"/>
        </w:numPr>
        <w:spacing w:before="120"/>
        <w:ind w:left="284" w:firstLine="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nem csatolta valamennyi szükséges mellékletet,</w:t>
      </w:r>
    </w:p>
    <w:p w14:paraId="1E1D6C57" w14:textId="77777777" w:rsidR="002F42BD" w:rsidRPr="005C4A94" w:rsidRDefault="002F42BD" w:rsidP="000A6535">
      <w:pPr>
        <w:pStyle w:val="Listaszerbekezds"/>
        <w:numPr>
          <w:ilvl w:val="0"/>
          <w:numId w:val="12"/>
        </w:numPr>
        <w:spacing w:before="120"/>
        <w:ind w:left="284" w:firstLine="0"/>
        <w:jc w:val="both"/>
        <w:rPr>
          <w:rFonts w:asciiTheme="minorHAnsi" w:hAnsiTheme="minorHAnsi" w:cstheme="minorHAnsi"/>
          <w:b/>
          <w:bCs/>
        </w:rPr>
      </w:pPr>
      <w:r w:rsidRPr="005C4A94">
        <w:rPr>
          <w:rFonts w:asciiTheme="minorHAnsi" w:hAnsiTheme="minorHAnsi" w:cstheme="minorHAnsi"/>
        </w:rPr>
        <w:t xml:space="preserve">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ályázat</w:t>
      </w:r>
      <w:r w:rsidRPr="005C4A94">
        <w:rPr>
          <w:rFonts w:asciiTheme="minorHAnsi" w:hAnsiTheme="minorHAnsi" w:cstheme="minorHAnsi"/>
        </w:rPr>
        <w:t xml:space="preserve"> Adatlapjának valamely rovata nem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Kiírásnak megfelelően lett kitöltve,  </w:t>
      </w:r>
    </w:p>
    <w:p w14:paraId="69D1F721" w14:textId="77777777" w:rsidR="002F42BD" w:rsidRPr="005C4A94" w:rsidRDefault="002F42BD" w:rsidP="000A6535">
      <w:pPr>
        <w:pStyle w:val="Listaszerbekezds"/>
        <w:numPr>
          <w:ilvl w:val="0"/>
          <w:numId w:val="11"/>
        </w:numPr>
        <w:spacing w:before="120"/>
        <w:ind w:left="284" w:firstLine="0"/>
        <w:jc w:val="both"/>
        <w:rPr>
          <w:rFonts w:asciiTheme="minorHAnsi" w:hAnsiTheme="minorHAnsi" w:cstheme="minorHAnsi"/>
          <w:b/>
          <w:bCs/>
        </w:rPr>
      </w:pPr>
      <w:r w:rsidRPr="005C4A94">
        <w:rPr>
          <w:rFonts w:asciiTheme="minorHAnsi" w:hAnsiTheme="minorHAnsi" w:cstheme="minorHAnsi"/>
        </w:rPr>
        <w:t xml:space="preserve">a </w:t>
      </w:r>
      <w:r w:rsidR="006076B8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nem ad minden kérdésre hiánytalanul választ,</w:t>
      </w:r>
    </w:p>
    <w:p w14:paraId="3702AFAA" w14:textId="77777777" w:rsidR="002F42BD" w:rsidRPr="005C4A94" w:rsidRDefault="002F42BD" w:rsidP="000A6535">
      <w:pPr>
        <w:pStyle w:val="Listaszerbekezds"/>
        <w:numPr>
          <w:ilvl w:val="0"/>
          <w:numId w:val="11"/>
        </w:numPr>
        <w:spacing w:before="120"/>
        <w:ind w:left="284" w:firstLine="0"/>
        <w:jc w:val="both"/>
        <w:rPr>
          <w:rFonts w:asciiTheme="minorHAnsi" w:hAnsiTheme="minorHAnsi" w:cstheme="minorHAnsi"/>
          <w:b/>
          <w:bCs/>
        </w:rPr>
      </w:pPr>
      <w:r w:rsidRPr="005C4A94">
        <w:rPr>
          <w:rFonts w:asciiTheme="minorHAnsi" w:hAnsiTheme="minorHAnsi" w:cstheme="minorHAnsi"/>
        </w:rPr>
        <w:t xml:space="preserve">a Nyilatkozatot nem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Kiírásnak megfelelő tartalommal nyújtotta be. </w:t>
      </w:r>
    </w:p>
    <w:p w14:paraId="7D19DE34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Ha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a hiánypótlásnak nem tesz eleget, vagy azt nem megfelelően teljesíti, a Kincstár értesíti a </w:t>
      </w:r>
      <w:r w:rsidR="00267C2A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a elutasításáról.</w:t>
      </w:r>
    </w:p>
    <w:p w14:paraId="646E5BBD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</w:p>
    <w:p w14:paraId="78C23C65" w14:textId="77777777" w:rsidR="00AF6328" w:rsidRPr="00A109B8" w:rsidRDefault="00AF6328" w:rsidP="000A6535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2" w:name="_Toc85628596"/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 tartalmi értékelése</w:t>
      </w:r>
      <w:bookmarkEnd w:id="32"/>
    </w:p>
    <w:p w14:paraId="4E93ED9F" w14:textId="77777777" w:rsidR="00E30646" w:rsidRPr="005C4A94" w:rsidRDefault="00E30646" w:rsidP="00AA53AA">
      <w:pPr>
        <w:keepNext/>
        <w:jc w:val="both"/>
        <w:rPr>
          <w:rFonts w:cstheme="minorHAnsi"/>
        </w:rPr>
      </w:pPr>
      <w:r w:rsidRPr="005C4A94">
        <w:rPr>
          <w:rFonts w:cstheme="minorHAnsi"/>
        </w:rPr>
        <w:t xml:space="preserve">A befogadott és formai szempontból megfelelő </w:t>
      </w:r>
      <w:r w:rsidR="003466BB">
        <w:rPr>
          <w:rFonts w:cstheme="minorHAnsi"/>
        </w:rPr>
        <w:t>pályázat</w:t>
      </w:r>
      <w:r w:rsidRPr="005C4A94">
        <w:rPr>
          <w:rFonts w:cstheme="minorHAnsi"/>
        </w:rPr>
        <w:t>ok tartalmi</w:t>
      </w:r>
      <w:r w:rsidR="009361B3">
        <w:rPr>
          <w:rFonts w:cstheme="minorHAnsi"/>
        </w:rPr>
        <w:t>/szakmai</w:t>
      </w:r>
      <w:r w:rsidRPr="005C4A94">
        <w:rPr>
          <w:rFonts w:cstheme="minorHAnsi"/>
        </w:rPr>
        <w:t xml:space="preserve"> értékelése az alábbi </w:t>
      </w:r>
      <w:r w:rsidRPr="002347E7">
        <w:rPr>
          <w:rFonts w:cstheme="minorHAnsi"/>
        </w:rPr>
        <w:t xml:space="preserve">szakmai értékelési szempontok szerint, pontozással történik. A </w:t>
      </w:r>
      <w:r w:rsidR="003466BB" w:rsidRPr="002347E7">
        <w:rPr>
          <w:rFonts w:cstheme="minorHAnsi"/>
        </w:rPr>
        <w:t>pályázat</w:t>
      </w:r>
      <w:r w:rsidRPr="002347E7">
        <w:rPr>
          <w:rFonts w:cstheme="minorHAnsi"/>
        </w:rPr>
        <w:t xml:space="preserve"> értékelését a </w:t>
      </w:r>
      <w:r w:rsidR="0045712A" w:rsidRPr="002347E7">
        <w:rPr>
          <w:rFonts w:cstheme="minorHAnsi"/>
        </w:rPr>
        <w:t>PM</w:t>
      </w:r>
      <w:r w:rsidR="009361B3" w:rsidRPr="002347E7">
        <w:rPr>
          <w:rFonts w:cstheme="minorHAnsi"/>
        </w:rPr>
        <w:t xml:space="preserve"> </w:t>
      </w:r>
      <w:r w:rsidR="0098677F" w:rsidRPr="002347E7">
        <w:rPr>
          <w:rFonts w:cstheme="minorHAnsi"/>
        </w:rPr>
        <w:t xml:space="preserve">és a Tokaj Borvidék Fejlődéséért Nonprofit Kft. közösen </w:t>
      </w:r>
      <w:r w:rsidRPr="002347E7">
        <w:rPr>
          <w:rFonts w:cstheme="minorHAnsi"/>
        </w:rPr>
        <w:t>végzi.</w:t>
      </w:r>
    </w:p>
    <w:p w14:paraId="1C0FBB37" w14:textId="77777777" w:rsidR="00E30646" w:rsidRPr="005C4A94" w:rsidRDefault="00E30646" w:rsidP="00AA53AA">
      <w:pPr>
        <w:keepNext/>
        <w:jc w:val="both"/>
        <w:rPr>
          <w:rFonts w:cstheme="minorHAnsi"/>
        </w:rPr>
      </w:pPr>
    </w:p>
    <w:tbl>
      <w:tblPr>
        <w:tblStyle w:val="Rcsostblzat"/>
        <w:tblW w:w="92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790"/>
        <w:gridCol w:w="1247"/>
      </w:tblGrid>
      <w:tr w:rsidR="00AF6328" w:rsidRPr="005C4A94" w14:paraId="07C42FCD" w14:textId="77777777" w:rsidTr="000364BF">
        <w:trPr>
          <w:trHeight w:val="348"/>
        </w:trPr>
        <w:tc>
          <w:tcPr>
            <w:tcW w:w="562" w:type="dxa"/>
            <w:shd w:val="clear" w:color="auto" w:fill="D9D9D9" w:themeFill="background1" w:themeFillShade="D9"/>
          </w:tcPr>
          <w:p w14:paraId="228DE747" w14:textId="77777777" w:rsidR="00AF6328" w:rsidRPr="005C4A94" w:rsidRDefault="00AF6328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8EE4E68" w14:textId="77777777" w:rsidR="00AF6328" w:rsidRPr="005C4A94" w:rsidRDefault="00AF6328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Értékelési szempont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14:paraId="2942CDCA" w14:textId="77777777" w:rsidR="00AF6328" w:rsidRPr="005C4A94" w:rsidRDefault="00AF6328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Értékelés módja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2DD8857" w14:textId="77777777" w:rsidR="00AF6328" w:rsidRPr="005C4A94" w:rsidRDefault="00AF6328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Minősítés (pontérték)</w:t>
            </w:r>
          </w:p>
        </w:tc>
      </w:tr>
      <w:tr w:rsidR="00AF6328" w:rsidRPr="005C4A94" w14:paraId="1AB96FE0" w14:textId="77777777" w:rsidTr="000364BF">
        <w:tc>
          <w:tcPr>
            <w:tcW w:w="562" w:type="dxa"/>
            <w:shd w:val="clear" w:color="auto" w:fill="FFFFFF" w:themeFill="background1"/>
          </w:tcPr>
          <w:p w14:paraId="0C6A75D0" w14:textId="77777777" w:rsidR="00AF6328" w:rsidRPr="005C4A94" w:rsidRDefault="003C1671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14:paraId="6B3668B8" w14:textId="77777777" w:rsidR="00AF6328" w:rsidRPr="005C4A94" w:rsidRDefault="003C1671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3466BB">
              <w:rPr>
                <w:rFonts w:asciiTheme="minorHAnsi" w:hAnsiTheme="minorHAnsi" w:cstheme="minorHAnsi"/>
                <w:b/>
                <w:sz w:val="20"/>
                <w:szCs w:val="20"/>
              </w:rPr>
              <w:t>pályázat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i dokumentációban bemutatott alátámasztó munkarészek megfelelően igazolják a tervezett fejlesztés szükségszerűségét</w:t>
            </w:r>
          </w:p>
        </w:tc>
        <w:tc>
          <w:tcPr>
            <w:tcW w:w="4790" w:type="dxa"/>
            <w:shd w:val="clear" w:color="auto" w:fill="FFFFFF" w:themeFill="background1"/>
          </w:tcPr>
          <w:p w14:paraId="215C4652" w14:textId="77777777" w:rsidR="003C1671" w:rsidRPr="005C4A94" w:rsidRDefault="00A473F3" w:rsidP="000A6535">
            <w:pPr>
              <w:pStyle w:val="Listaszerbekezds"/>
              <w:numPr>
                <w:ilvl w:val="0"/>
                <w:numId w:val="7"/>
              </w:numPr>
              <w:spacing w:before="120"/>
              <w:ind w:left="290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CF77B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27736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adható </w:t>
            </w:r>
            <w:r w:rsidR="003C1671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fejlesztés bemutatásának 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megfelelő </w:t>
            </w:r>
            <w:r w:rsidR="003C1671" w:rsidRPr="005C4A94">
              <w:rPr>
                <w:rFonts w:asciiTheme="minorHAnsi" w:hAnsiTheme="minorHAnsi" w:cstheme="minorHAnsi"/>
                <w:sz w:val="20"/>
                <w:szCs w:val="20"/>
              </w:rPr>
              <w:t>részletezettsége</w:t>
            </w:r>
            <w:r w:rsidR="00966D0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>esetén</w:t>
            </w:r>
          </w:p>
          <w:p w14:paraId="6C0284E3" w14:textId="77777777" w:rsidR="00966D05" w:rsidRPr="005C4A94" w:rsidRDefault="00A473F3" w:rsidP="000A6535">
            <w:pPr>
              <w:pStyle w:val="Listaszerbekezds"/>
              <w:numPr>
                <w:ilvl w:val="0"/>
                <w:numId w:val="7"/>
              </w:numPr>
              <w:spacing w:before="120"/>
              <w:ind w:left="290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CF77B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27736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adható, ha a fejlesztés megőrzi a</w:t>
            </w:r>
            <w:r w:rsidR="002800F8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0F8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zempléni</w:t>
            </w:r>
            <w:r w:rsidR="002800F8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és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7365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tokaji borvidék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46F" w:rsidRPr="005C4A94">
              <w:rPr>
                <w:rFonts w:asciiTheme="minorHAnsi" w:hAnsiTheme="minorHAnsi" w:cstheme="minorHAnsi"/>
                <w:sz w:val="20"/>
                <w:szCs w:val="20"/>
              </w:rPr>
              <w:t>jellegzetes</w:t>
            </w:r>
            <w:r w:rsidR="00E45E6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történelmi és</w:t>
            </w:r>
            <w:r w:rsidR="0087146F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46F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település</w:t>
            </w:r>
            <w:r w:rsidR="00E45E67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képi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5E67" w:rsidRPr="005C4A94">
              <w:rPr>
                <w:rFonts w:asciiTheme="minorHAnsi" w:hAnsiTheme="minorHAnsi" w:cstheme="minorHAnsi"/>
                <w:sz w:val="20"/>
                <w:szCs w:val="20"/>
              </w:rPr>
              <w:t>jegyeit</w:t>
            </w:r>
            <w:r w:rsidR="00CF77B5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, illeszkedik </w:t>
            </w:r>
            <w:r w:rsidR="002800F8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a helyi településképi rendeletben foglaltakhoz, </w:t>
            </w:r>
            <w:r w:rsidR="00CF77B5" w:rsidRPr="005C4A94">
              <w:rPr>
                <w:rFonts w:asciiTheme="minorHAnsi" w:hAnsiTheme="minorHAnsi" w:cstheme="minorHAnsi"/>
                <w:sz w:val="20"/>
                <w:szCs w:val="20"/>
              </w:rPr>
              <w:t>az elfogadott TAK-h</w:t>
            </w:r>
            <w:r w:rsidR="002800F8" w:rsidRPr="005C4A94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="00CF77B5" w:rsidRPr="005C4A9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34E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ÉTAK-höz,</w:t>
            </w:r>
            <w:r w:rsidR="00E34EF9">
              <w:rPr>
                <w:rFonts w:asciiTheme="minorHAnsi" w:hAnsiTheme="minorHAnsi" w:cstheme="minorHAnsi"/>
                <w:sz w:val="20"/>
                <w:szCs w:val="20"/>
              </w:rPr>
              <w:t xml:space="preserve"> Településrendezési Tervhez</w:t>
            </w:r>
            <w:r w:rsidR="002800F8" w:rsidRPr="005C4A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</w:tcPr>
          <w:p w14:paraId="37B0F525" w14:textId="77777777" w:rsidR="00AF6328" w:rsidRPr="005C4A94" w:rsidRDefault="001943C7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8B405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7736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A16D49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</w:p>
        </w:tc>
      </w:tr>
      <w:tr w:rsidR="000A6535" w:rsidRPr="005C4A94" w14:paraId="422DF9AF" w14:textId="77777777" w:rsidTr="000364BF">
        <w:tc>
          <w:tcPr>
            <w:tcW w:w="562" w:type="dxa"/>
            <w:shd w:val="clear" w:color="auto" w:fill="FFFFFF" w:themeFill="background1"/>
          </w:tcPr>
          <w:p w14:paraId="57059946" w14:textId="77777777" w:rsidR="000A6535" w:rsidRPr="005C4A94" w:rsidRDefault="000A6535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FFFFFF" w:themeFill="background1"/>
          </w:tcPr>
          <w:p w14:paraId="0CD5F56A" w14:textId="77777777" w:rsidR="000A6535" w:rsidRPr="005C4A94" w:rsidRDefault="000A6535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fejlesztések pénzügyi alátámasztottsága, megfelelősége, költséghatékonysága</w:t>
            </w:r>
          </w:p>
        </w:tc>
        <w:tc>
          <w:tcPr>
            <w:tcW w:w="4790" w:type="dxa"/>
            <w:shd w:val="clear" w:color="auto" w:fill="FFFFFF" w:themeFill="background1"/>
          </w:tcPr>
          <w:p w14:paraId="073494F7" w14:textId="77777777" w:rsidR="000A6535" w:rsidRPr="008B4053" w:rsidRDefault="000A6535" w:rsidP="00C2036D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4053">
              <w:rPr>
                <w:rFonts w:asciiTheme="minorHAnsi" w:hAnsiTheme="minorHAnsi" w:cstheme="minorHAnsi"/>
                <w:b/>
                <w:sz w:val="20"/>
                <w:szCs w:val="20"/>
              </w:rPr>
              <w:t>0-10 pont</w:t>
            </w:r>
            <w:r w:rsidRPr="008B4053">
              <w:rPr>
                <w:rFonts w:asciiTheme="minorHAnsi" w:hAnsiTheme="minorHAnsi" w:cstheme="minorHAnsi"/>
                <w:sz w:val="20"/>
                <w:szCs w:val="20"/>
              </w:rPr>
              <w:t xml:space="preserve"> adható a költséghatékonyságra, amennyiben a projekt költségvetése összhangban van a projektben felsorolt fejlesztési igényekkel és illeszkedik a tervezői költségbecsléshez. A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pályázó</w:t>
            </w:r>
            <w:r w:rsidRPr="008B4053">
              <w:rPr>
                <w:rFonts w:asciiTheme="minorHAnsi" w:hAnsiTheme="minorHAnsi" w:cstheme="minorHAnsi"/>
                <w:sz w:val="20"/>
                <w:szCs w:val="20"/>
              </w:rPr>
              <w:t xml:space="preserve"> csak a valóban fontos és szükséges projektelemeket kívánja megvalósítani. A tervezett költségvetés reális, a piaci áraknak megfelelően tervezett</w:t>
            </w:r>
            <w:r w:rsidR="000C6251">
              <w:rPr>
                <w:rFonts w:asciiTheme="minorHAnsi" w:hAnsiTheme="minorHAnsi" w:cstheme="minorHAnsi"/>
                <w:sz w:val="20"/>
                <w:szCs w:val="20"/>
              </w:rPr>
              <w:t>, árajánlat(ok)kal is alátámasztásra kerül</w:t>
            </w:r>
            <w:r w:rsidRPr="008B405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  <w:shd w:val="clear" w:color="auto" w:fill="FFFFFF" w:themeFill="background1"/>
          </w:tcPr>
          <w:p w14:paraId="074376B7" w14:textId="77777777" w:rsidR="000A6535" w:rsidRDefault="008B4053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0-10</w:t>
            </w:r>
          </w:p>
        </w:tc>
      </w:tr>
      <w:tr w:rsidR="00A16D49" w:rsidRPr="005C4A94" w14:paraId="5875227D" w14:textId="77777777" w:rsidTr="000364BF">
        <w:tc>
          <w:tcPr>
            <w:tcW w:w="562" w:type="dxa"/>
            <w:shd w:val="clear" w:color="auto" w:fill="FFFFFF" w:themeFill="background1"/>
          </w:tcPr>
          <w:p w14:paraId="78D0990B" w14:textId="77777777" w:rsidR="00A16D49" w:rsidRPr="0052684F" w:rsidRDefault="008B4053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16D49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758C3F77" w14:textId="77777777" w:rsidR="00A16D49" w:rsidRPr="0052684F" w:rsidRDefault="00A16D49" w:rsidP="00A473F3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A fejlesztés jogi, szakmai és műszaki szempontból is előkészített, megvalósíthatóságának nincs előre látható akadálya</w:t>
            </w:r>
          </w:p>
        </w:tc>
        <w:tc>
          <w:tcPr>
            <w:tcW w:w="4790" w:type="dxa"/>
            <w:shd w:val="clear" w:color="auto" w:fill="FFFFFF" w:themeFill="background1"/>
          </w:tcPr>
          <w:p w14:paraId="206BBDD4" w14:textId="77777777" w:rsidR="00A16D49" w:rsidRPr="0052684F" w:rsidRDefault="00A16D49" w:rsidP="000364BF">
            <w:pPr>
              <w:spacing w:before="120"/>
              <w:ind w:left="290" w:hanging="29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Építési engedély</w:t>
            </w:r>
          </w:p>
          <w:p w14:paraId="605E42C2" w14:textId="77777777" w:rsidR="00A16D49" w:rsidRPr="0052684F" w:rsidRDefault="00CF77B5" w:rsidP="000A6535">
            <w:pPr>
              <w:pStyle w:val="Listaszerbekezds"/>
              <w:numPr>
                <w:ilvl w:val="0"/>
                <w:numId w:val="9"/>
              </w:numPr>
              <w:spacing w:before="120"/>
              <w:ind w:left="290" w:hanging="2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16D49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adható, amennyiben az </w:t>
            </w:r>
            <w:r w:rsidR="00A16D49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engedélyköteles tevékenység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0F8" w:rsidRPr="0052684F">
              <w:rPr>
                <w:rFonts w:asciiTheme="minorHAnsi" w:hAnsiTheme="minorHAnsi" w:cstheme="minorHAnsi"/>
                <w:sz w:val="20"/>
                <w:szCs w:val="20"/>
              </w:rPr>
              <w:t>megkezdéséhez,</w:t>
            </w:r>
            <w:r w:rsidR="00277365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illetve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megvalósításához rendelkezésre áll </w:t>
            </w:r>
            <w:r w:rsidR="00A05E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véglegessé vált</w:t>
            </w:r>
            <w:r w:rsidR="00A05E36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16D49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építési engedély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vagy csatolásra kerül a tervezői nyilatkozat arról, hogy a tevékenység nem engedélyköteles</w:t>
            </w:r>
          </w:p>
          <w:p w14:paraId="1B33F707" w14:textId="77777777" w:rsidR="00A16D49" w:rsidRPr="0052684F" w:rsidRDefault="00F5381B" w:rsidP="000A6535">
            <w:pPr>
              <w:pStyle w:val="Listaszerbekezds"/>
              <w:numPr>
                <w:ilvl w:val="0"/>
                <w:numId w:val="9"/>
              </w:numPr>
              <w:spacing w:before="120"/>
              <w:ind w:left="290" w:hanging="2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A16D49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pont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adható amennyiben a tervezett tevékenység engedélyköteles és építési engedély hiányában csatolásra kerül az építésügyi </w:t>
            </w:r>
            <w:r w:rsidR="00A16D49" w:rsidRPr="005268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hatóság </w:t>
            </w:r>
            <w:r w:rsidR="000F5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igazolása</w:t>
            </w:r>
            <w:r w:rsidR="00A16D49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az engedélyezési eljárás megindításáról</w:t>
            </w:r>
          </w:p>
          <w:p w14:paraId="33988642" w14:textId="77777777" w:rsidR="00A16D49" w:rsidRPr="0052684F" w:rsidRDefault="005A63CB" w:rsidP="000364BF">
            <w:pPr>
              <w:spacing w:before="120"/>
              <w:ind w:left="290" w:hanging="29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Rendezett tulajdonviszonyok</w:t>
            </w:r>
          </w:p>
          <w:p w14:paraId="7D636D16" w14:textId="77777777" w:rsidR="005A63CB" w:rsidRPr="0052684F" w:rsidRDefault="00CF77B5" w:rsidP="008B4053">
            <w:pPr>
              <w:pStyle w:val="Listaszerbekezds"/>
              <w:numPr>
                <w:ilvl w:val="0"/>
                <w:numId w:val="10"/>
              </w:numPr>
              <w:spacing w:before="120"/>
              <w:ind w:left="290" w:hanging="2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pont 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adható, amennyiben a fejlesztéssel érintett ingatlanok 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tulajdonviszonyai rendezettek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, azok mindegyike önkormányzati </w:t>
            </w:r>
            <w:r w:rsidR="001F01F7">
              <w:rPr>
                <w:rFonts w:asciiTheme="minorHAnsi" w:hAnsiTheme="minorHAnsi" w:cstheme="minorHAnsi"/>
                <w:sz w:val="20"/>
                <w:szCs w:val="20"/>
              </w:rPr>
              <w:t>vagy egyházi</w:t>
            </w:r>
            <w:r w:rsidR="001F01F7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>tulajdonú, vagy az állami</w:t>
            </w:r>
            <w:r w:rsidR="00964C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tulajdonban lévő ingatlanok esetében a </w:t>
            </w:r>
            <w:r w:rsidR="00964CC6">
              <w:rPr>
                <w:rFonts w:asciiTheme="minorHAnsi" w:hAnsiTheme="minorHAnsi" w:cstheme="minorHAnsi"/>
                <w:sz w:val="20"/>
                <w:szCs w:val="20"/>
              </w:rPr>
              <w:t xml:space="preserve">vagyonkezelő az önkormányzat és a 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>tulajdonos nyilatkozik, hogy hozzájárulását adja a projekt megvalósításához.</w:t>
            </w:r>
            <w:r w:rsidR="001F01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5CE066" w14:textId="77777777" w:rsidR="005A63CB" w:rsidRPr="0052684F" w:rsidRDefault="00CF77B5" w:rsidP="008B4053">
            <w:pPr>
              <w:pStyle w:val="Listaszerbekezds"/>
              <w:numPr>
                <w:ilvl w:val="0"/>
                <w:numId w:val="10"/>
              </w:numPr>
              <w:spacing w:before="120"/>
              <w:ind w:left="290" w:hanging="2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pont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adható, amennyiben a fejlesztéssel érintett ingatlanok önkormányzat</w:t>
            </w:r>
            <w:r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1F01F7">
              <w:rPr>
                <w:rFonts w:asciiTheme="minorHAnsi" w:hAnsiTheme="minorHAnsi" w:cstheme="minorHAnsi"/>
                <w:sz w:val="20"/>
                <w:szCs w:val="20"/>
              </w:rPr>
              <w:t xml:space="preserve">vagy egyházi 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>tulajdonban vannak vagy az állami tulajdonban lévő ingatlanok esetében</w:t>
            </w:r>
            <w:r w:rsidR="00964CC6">
              <w:rPr>
                <w:rFonts w:asciiTheme="minorHAnsi" w:hAnsiTheme="minorHAnsi" w:cstheme="minorHAnsi"/>
                <w:sz w:val="20"/>
                <w:szCs w:val="20"/>
              </w:rPr>
              <w:t xml:space="preserve"> a vagyonkezelő az önkormányzat és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tulajdonos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nyilatkozik, hogy 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(előzetes) elvi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hozzájárulását adja a projekt megvalósításához.</w:t>
            </w:r>
            <w:r w:rsidR="001F01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198931" w14:textId="39D4E342" w:rsidR="00966D05" w:rsidRPr="0052684F" w:rsidRDefault="00CF77B5" w:rsidP="0042232A">
            <w:pPr>
              <w:pStyle w:val="Listaszerbekezds"/>
              <w:numPr>
                <w:ilvl w:val="0"/>
                <w:numId w:val="10"/>
              </w:numPr>
              <w:spacing w:before="120"/>
              <w:ind w:left="290" w:hanging="29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  <w:r w:rsidR="005A63CB" w:rsidRPr="005268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pont </w:t>
            </w:r>
            <w:r w:rsidR="00277365" w:rsidRPr="0052684F">
              <w:rPr>
                <w:rFonts w:asciiTheme="minorHAnsi" w:hAnsiTheme="minorHAnsi" w:cstheme="minorHAnsi"/>
                <w:sz w:val="20"/>
                <w:szCs w:val="20"/>
              </w:rPr>
              <w:t>adható amennyiben</w:t>
            </w:r>
            <w:r w:rsidR="005A63CB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 a fejlesztéssel érintett ingatlanok tulajdonviszonyai nem rendezettek, </w:t>
            </w:r>
            <w:r w:rsidR="006D0775" w:rsidRPr="0052684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473F3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1F01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D0775" w:rsidRPr="0052684F">
              <w:rPr>
                <w:rFonts w:asciiTheme="minorHAnsi" w:hAnsiTheme="minorHAnsi" w:cstheme="minorHAnsi"/>
                <w:sz w:val="20"/>
                <w:szCs w:val="20"/>
              </w:rPr>
              <w:t>. pontban foglalt opcionális mellékletként rögzített földhivatal által érkeztetett adásvételi szerződés került benyújtásra</w:t>
            </w:r>
            <w:r w:rsidR="001B20BC" w:rsidRPr="002E4F56">
              <w:rPr>
                <w:rFonts w:asciiTheme="minorHAnsi" w:hAnsiTheme="minorHAnsi" w:cstheme="minorHAnsi"/>
                <w:sz w:val="20"/>
                <w:szCs w:val="20"/>
              </w:rPr>
              <w:t xml:space="preserve">, vagy </w:t>
            </w:r>
            <w:r w:rsidR="001B20BC" w:rsidRPr="002E4F56">
              <w:rPr>
                <w:sz w:val="20"/>
                <w:szCs w:val="20"/>
                <w:u w:val="single"/>
              </w:rPr>
              <w:t>szándéknyilatkozat arra vonatkozóan</w:t>
            </w:r>
            <w:r w:rsidR="001B20BC" w:rsidRPr="002E4F56">
              <w:rPr>
                <w:sz w:val="20"/>
                <w:szCs w:val="20"/>
              </w:rPr>
              <w:t xml:space="preserve">, hogy a támogatás elnyerése esetén, legkésőbb a </w:t>
            </w:r>
            <w:r w:rsidR="003466BB">
              <w:rPr>
                <w:sz w:val="20"/>
                <w:szCs w:val="20"/>
              </w:rPr>
              <w:t>támogatói okirat</w:t>
            </w:r>
            <w:r w:rsidR="001B20BC" w:rsidRPr="002E4F56">
              <w:rPr>
                <w:sz w:val="20"/>
                <w:szCs w:val="20"/>
              </w:rPr>
              <w:t xml:space="preserve"> hatálybalépését követő 180. napig gondoskodik a fejlesztéssel érintett ingatlan tulajdonviszonyának</w:t>
            </w:r>
            <w:r w:rsidR="008B74A1" w:rsidRPr="002E4F56">
              <w:rPr>
                <w:sz w:val="20"/>
                <w:szCs w:val="20"/>
              </w:rPr>
              <w:t>, vagyonkezelésének</w:t>
            </w:r>
            <w:r w:rsidR="001B20BC" w:rsidRPr="002E4F56">
              <w:rPr>
                <w:sz w:val="20"/>
                <w:szCs w:val="20"/>
              </w:rPr>
              <w:t xml:space="preserve"> rendezéséről</w:t>
            </w:r>
          </w:p>
        </w:tc>
        <w:tc>
          <w:tcPr>
            <w:tcW w:w="1247" w:type="dxa"/>
            <w:shd w:val="clear" w:color="auto" w:fill="FFFFFF" w:themeFill="background1"/>
          </w:tcPr>
          <w:p w14:paraId="56B0D200" w14:textId="77777777" w:rsidR="00A16D49" w:rsidRPr="005C4A94" w:rsidRDefault="00A16D49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84F">
              <w:rPr>
                <w:rFonts w:asciiTheme="minorHAnsi" w:hAnsiTheme="minorHAnsi" w:cstheme="minorHAnsi"/>
                <w:b/>
                <w:sz w:val="20"/>
                <w:szCs w:val="20"/>
              </w:rPr>
              <w:t>0-10 pont</w:t>
            </w:r>
          </w:p>
        </w:tc>
      </w:tr>
      <w:tr w:rsidR="00DE42A7" w:rsidRPr="005C4A94" w14:paraId="2417128D" w14:textId="77777777" w:rsidTr="000364BF">
        <w:tc>
          <w:tcPr>
            <w:tcW w:w="562" w:type="dxa"/>
            <w:shd w:val="clear" w:color="auto" w:fill="FFFFFF" w:themeFill="background1"/>
          </w:tcPr>
          <w:p w14:paraId="20B9031B" w14:textId="77777777" w:rsidR="00DE42A7" w:rsidRPr="005C4A94" w:rsidRDefault="008B4053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DE42A7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F9A6" w14:textId="77777777" w:rsidR="00DE42A7" w:rsidRPr="005C4A94" w:rsidRDefault="00DE42A7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tervezett fejlesztések fenntarthatósága biztosított, a </w:t>
            </w:r>
            <w:r w:rsidR="003466BB">
              <w:rPr>
                <w:rFonts w:asciiTheme="minorHAnsi" w:hAnsiTheme="minorHAnsi" w:cstheme="minorHAnsi"/>
                <w:b/>
                <w:sz w:val="20"/>
                <w:szCs w:val="20"/>
              </w:rPr>
              <w:t>pályázó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megfelelően felmérte és biztosítani képes az üzemeltetési, karbantartási és pótlási költségeket</w:t>
            </w:r>
          </w:p>
        </w:tc>
        <w:tc>
          <w:tcPr>
            <w:tcW w:w="4790" w:type="dxa"/>
            <w:shd w:val="clear" w:color="auto" w:fill="FFFFFF" w:themeFill="background1"/>
          </w:tcPr>
          <w:p w14:paraId="774E4326" w14:textId="77777777" w:rsidR="00DE42A7" w:rsidRPr="005C4A94" w:rsidRDefault="005F3164" w:rsidP="00A473F3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07060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CF77B5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58FF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pont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adható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annak függvényében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hogy a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6BB">
              <w:rPr>
                <w:rFonts w:asciiTheme="minorHAnsi" w:hAnsiTheme="minorHAnsi" w:cstheme="minorHAnsi"/>
                <w:sz w:val="20"/>
                <w:szCs w:val="20"/>
              </w:rPr>
              <w:t>pályázó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bemutat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ása alapján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a tervezett intézkedések </w:t>
            </w:r>
            <w:r w:rsidR="00DE42A7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eredmény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eit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milyen szintű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műszaki minőségben képes </w:t>
            </w:r>
            <w:r w:rsidR="00DE42A7" w:rsidRPr="005C4A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fenntartani,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ennek pénzügyi, intézményi és műszaki háttere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milyen mértékben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42A7" w:rsidRPr="005C4A94">
              <w:rPr>
                <w:rFonts w:asciiTheme="minorHAnsi" w:hAnsiTheme="minorHAnsi" w:cstheme="minorHAnsi"/>
                <w:sz w:val="20"/>
                <w:szCs w:val="20"/>
              </w:rPr>
              <w:t>biztosított</w:t>
            </w:r>
            <w:r w:rsidR="00277365" w:rsidRPr="005C4A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</w:tcPr>
          <w:p w14:paraId="1072EDBD" w14:textId="77777777" w:rsidR="00DE42A7" w:rsidRPr="005C4A94" w:rsidRDefault="00DE42A7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07060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pont</w:t>
            </w:r>
          </w:p>
        </w:tc>
      </w:tr>
      <w:tr w:rsidR="00E41841" w:rsidRPr="005C4A94" w14:paraId="46F268B7" w14:textId="77777777" w:rsidTr="000364BF">
        <w:tc>
          <w:tcPr>
            <w:tcW w:w="562" w:type="dxa"/>
            <w:shd w:val="clear" w:color="auto" w:fill="FFFFFF" w:themeFill="background1"/>
          </w:tcPr>
          <w:p w14:paraId="242F691E" w14:textId="77777777" w:rsidR="00E41841" w:rsidRPr="005C4A94" w:rsidRDefault="00AA1A29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="00E4184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E058B9" w14:textId="77777777" w:rsidR="00E41841" w:rsidRPr="005C4A94" w:rsidRDefault="00E41841" w:rsidP="00A473F3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A projekt illeszkedi</w:t>
            </w:r>
            <w:r w:rsidR="002800F8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0F8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Tokaj-Zemplén Térség Fejlesztési </w:t>
            </w:r>
            <w:r w:rsidR="00A473F3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rogramhoz</w:t>
            </w:r>
          </w:p>
        </w:tc>
        <w:tc>
          <w:tcPr>
            <w:tcW w:w="4790" w:type="dxa"/>
            <w:shd w:val="clear" w:color="auto" w:fill="FFFFFF" w:themeFill="background1"/>
          </w:tcPr>
          <w:p w14:paraId="3EB88D38" w14:textId="77777777" w:rsidR="00CF435F" w:rsidRPr="005C4A94" w:rsidRDefault="00CF435F" w:rsidP="000C6251">
            <w:pPr>
              <w:pStyle w:val="Listaszerbekezds"/>
              <w:numPr>
                <w:ilvl w:val="0"/>
                <w:numId w:val="8"/>
              </w:numPr>
              <w:spacing w:before="120"/>
              <w:ind w:left="290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0-5 </w:t>
            </w:r>
            <w:r w:rsidR="00E4184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pont</w:t>
            </w:r>
            <w:r w:rsidR="002A58FF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>adható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annak függvényében, hogy a tervezett fejlesztés mennyire közcélú, a település lakossága által széles körben használt közszolgáltatás, települési infrastruktúra fejlesztését szolgálja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90E7948" w14:textId="77777777" w:rsidR="00AA1A29" w:rsidRPr="005C4A94" w:rsidRDefault="00CF435F" w:rsidP="000C6251">
            <w:pPr>
              <w:pStyle w:val="Listaszerbekezds"/>
              <w:numPr>
                <w:ilvl w:val="0"/>
                <w:numId w:val="8"/>
              </w:numPr>
              <w:spacing w:before="120"/>
              <w:ind w:left="290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07060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E4184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  <w:r w:rsidR="00E41841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>adható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annak függvényében, hogy</w:t>
            </w:r>
            <w:r w:rsidR="002A58FF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41841" w:rsidRPr="005C4A9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852F1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tervezett</w:t>
            </w:r>
            <w:r w:rsidR="00E41841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52F1" w:rsidRPr="005C4A94">
              <w:rPr>
                <w:rFonts w:asciiTheme="minorHAnsi" w:hAnsiTheme="minorHAnsi" w:cstheme="minorHAnsi"/>
                <w:sz w:val="20"/>
                <w:szCs w:val="20"/>
              </w:rPr>
              <w:t>fejlesztés a</w:t>
            </w:r>
            <w:r w:rsidR="00070601"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B9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C4A94">
              <w:rPr>
                <w:rFonts w:asciiTheme="minorHAnsi" w:hAnsiTheme="minorHAnsi" w:cstheme="minorHAnsi"/>
                <w:sz w:val="20"/>
                <w:szCs w:val="20"/>
              </w:rPr>
              <w:t xml:space="preserve">érség turisztikai kínálatát bővíti, azok minőségét, elérhetőségét javítja, hozzájárulva a térség vendégforgalmának növekedéséhez. </w:t>
            </w:r>
          </w:p>
        </w:tc>
        <w:tc>
          <w:tcPr>
            <w:tcW w:w="1247" w:type="dxa"/>
            <w:shd w:val="clear" w:color="auto" w:fill="FFFFFF" w:themeFill="background1"/>
          </w:tcPr>
          <w:p w14:paraId="4B4F9420" w14:textId="77777777" w:rsidR="00E41841" w:rsidRPr="005C4A94" w:rsidRDefault="00E41841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0-</w:t>
            </w:r>
            <w:r w:rsidR="0007060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</w:p>
        </w:tc>
      </w:tr>
      <w:tr w:rsidR="00E41841" w:rsidRPr="005C4A94" w14:paraId="64C2E029" w14:textId="77777777" w:rsidTr="000364BF">
        <w:trPr>
          <w:trHeight w:val="70"/>
        </w:trPr>
        <w:tc>
          <w:tcPr>
            <w:tcW w:w="562" w:type="dxa"/>
            <w:shd w:val="clear" w:color="auto" w:fill="BFBFBF" w:themeFill="background1" w:themeFillShade="BF"/>
          </w:tcPr>
          <w:p w14:paraId="5CA80D32" w14:textId="77777777" w:rsidR="00E41841" w:rsidRPr="005C4A94" w:rsidRDefault="00E41841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shd w:val="clear" w:color="auto" w:fill="BFBFBF" w:themeFill="background1" w:themeFillShade="BF"/>
          </w:tcPr>
          <w:p w14:paraId="360F1367" w14:textId="77777777" w:rsidR="00E41841" w:rsidRPr="005C4A94" w:rsidRDefault="002A5B56" w:rsidP="0081333E">
            <w:pPr>
              <w:pStyle w:val="Listaszerbekezds"/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</w:t>
            </w: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sszesen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7B6820E5" w14:textId="77777777" w:rsidR="00E41841" w:rsidRPr="005C4A94" w:rsidRDefault="002800F8" w:rsidP="0081333E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2A58FF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41841" w:rsidRPr="005C4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pont</w:t>
            </w:r>
          </w:p>
        </w:tc>
      </w:tr>
    </w:tbl>
    <w:p w14:paraId="231E5F2F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Indokolt esetben lehetőség van a tarta</w:t>
      </w:r>
      <w:r w:rsidR="00A05E36">
        <w:rPr>
          <w:rFonts w:asciiTheme="minorHAnsi" w:hAnsiTheme="minorHAnsi" w:cstheme="minorHAnsi"/>
        </w:rPr>
        <w:t>l</w:t>
      </w:r>
      <w:r w:rsidRPr="005C4A94">
        <w:rPr>
          <w:rFonts w:asciiTheme="minorHAnsi" w:hAnsiTheme="minorHAnsi" w:cstheme="minorHAnsi"/>
        </w:rPr>
        <w:t xml:space="preserve">mi értékelés szakaszában </w:t>
      </w:r>
      <w:r w:rsidRPr="005C4A94">
        <w:rPr>
          <w:rFonts w:asciiTheme="minorHAnsi" w:hAnsiTheme="minorHAnsi" w:cstheme="minorHAnsi"/>
          <w:b/>
          <w:bCs/>
        </w:rPr>
        <w:t>tisztázó kérdés</w:t>
      </w:r>
      <w:r w:rsidRPr="005C4A94">
        <w:rPr>
          <w:rFonts w:asciiTheme="minorHAnsi" w:hAnsiTheme="minorHAnsi" w:cstheme="minorHAnsi"/>
        </w:rPr>
        <w:t xml:space="preserve"> feltevésére az értékelők részéről a </w:t>
      </w:r>
      <w:r w:rsidR="00637B40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felé. A tisztázó kérdés megválaszolására egyszer, a tartalmi értékeléshez kapcsolódóan a felszólítás átvételétől számított </w:t>
      </w:r>
      <w:r w:rsidRPr="005C4A94">
        <w:rPr>
          <w:rFonts w:asciiTheme="minorHAnsi" w:hAnsiTheme="minorHAnsi" w:cstheme="minorHAnsi"/>
          <w:b/>
          <w:bCs/>
        </w:rPr>
        <w:t>8 napon belül</w:t>
      </w:r>
      <w:r w:rsidRPr="005C4A94">
        <w:rPr>
          <w:rFonts w:asciiTheme="minorHAnsi" w:hAnsiTheme="minorHAnsi" w:cstheme="minorHAnsi"/>
        </w:rPr>
        <w:t xml:space="preserve"> van lehetőség. Amennyiben a </w:t>
      </w:r>
      <w:r w:rsidR="00637B40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 a felszólításra határidőben nem válaszol,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 a rendelkezésre álló adatok alapján elbírálásra vagy elutasításra kerül.</w:t>
      </w:r>
    </w:p>
    <w:p w14:paraId="5F366331" w14:textId="77777777" w:rsidR="002F42BD" w:rsidRPr="005C4A94" w:rsidRDefault="00134AB2" w:rsidP="0081333E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 a</w:t>
      </w:r>
      <w:r w:rsidR="002F42BD" w:rsidRPr="005C4A94">
        <w:rPr>
          <w:rFonts w:asciiTheme="minorHAnsi" w:hAnsiTheme="minorHAnsi" w:cstheme="minorHAnsi"/>
        </w:rPr>
        <w:t xml:space="preserve"> </w:t>
      </w:r>
      <w:r w:rsidR="00637B40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="002F42BD" w:rsidRPr="005C4A94">
        <w:rPr>
          <w:rFonts w:asciiTheme="minorHAnsi" w:hAnsiTheme="minorHAnsi" w:cstheme="minorHAnsi"/>
        </w:rPr>
        <w:t xml:space="preserve"> a</w:t>
      </w:r>
      <w:r w:rsidR="00023EE4">
        <w:rPr>
          <w:rFonts w:asciiTheme="minorHAnsi" w:hAnsiTheme="minorHAnsi" w:cstheme="minorHAnsi"/>
        </w:rPr>
        <w:t xml:space="preserve"> </w:t>
      </w:r>
      <w:r w:rsidR="003466BB">
        <w:rPr>
          <w:rFonts w:asciiTheme="minorHAnsi" w:hAnsiTheme="minorHAnsi" w:cstheme="minorHAnsi"/>
        </w:rPr>
        <w:t>Pályázat</w:t>
      </w:r>
      <w:r w:rsidR="00023EE4">
        <w:rPr>
          <w:rFonts w:asciiTheme="minorHAnsi" w:hAnsiTheme="minorHAnsi" w:cstheme="minorHAnsi"/>
        </w:rPr>
        <w:t xml:space="preserve">i </w:t>
      </w:r>
      <w:r w:rsidR="002F42BD" w:rsidRPr="005C4A94">
        <w:rPr>
          <w:rFonts w:asciiTheme="minorHAnsi" w:hAnsiTheme="minorHAnsi" w:cstheme="minorHAnsi"/>
        </w:rPr>
        <w:t xml:space="preserve">Adatlapon valótlan </w:t>
      </w:r>
      <w:r>
        <w:rPr>
          <w:rFonts w:asciiTheme="minorHAnsi" w:hAnsiTheme="minorHAnsi" w:cstheme="minorHAnsi"/>
        </w:rPr>
        <w:t>adatokat közöl</w:t>
      </w:r>
      <w:r w:rsidR="002F42BD" w:rsidRPr="005C4A94">
        <w:rPr>
          <w:rFonts w:asciiTheme="minorHAnsi" w:hAnsiTheme="minorHAnsi" w:cstheme="minorHAnsi"/>
        </w:rPr>
        <w:t>, valótlan nyilatkozatot te</w:t>
      </w:r>
      <w:r>
        <w:rPr>
          <w:rFonts w:asciiTheme="minorHAnsi" w:hAnsiTheme="minorHAnsi" w:cstheme="minorHAnsi"/>
        </w:rPr>
        <w:t>sz</w:t>
      </w:r>
      <w:r w:rsidR="002F42BD" w:rsidRPr="005C4A94">
        <w:rPr>
          <w:rFonts w:asciiTheme="minorHAnsi" w:hAnsiTheme="minorHAnsi" w:cstheme="minorHAnsi"/>
        </w:rPr>
        <w:t xml:space="preserve">, úgy nyertessége esetén is kizárható a </w:t>
      </w:r>
      <w:r w:rsidR="003466BB">
        <w:rPr>
          <w:rFonts w:asciiTheme="minorHAnsi" w:hAnsiTheme="minorHAnsi" w:cstheme="minorHAnsi"/>
        </w:rPr>
        <w:t>pályázat</w:t>
      </w:r>
      <w:r w:rsidR="002F42BD" w:rsidRPr="005C4A94">
        <w:rPr>
          <w:rFonts w:asciiTheme="minorHAnsi" w:hAnsiTheme="minorHAnsi" w:cstheme="minorHAnsi"/>
        </w:rPr>
        <w:t xml:space="preserve"> megvalósításából.</w:t>
      </w:r>
    </w:p>
    <w:p w14:paraId="448835D4" w14:textId="77777777" w:rsidR="00F5381B" w:rsidRDefault="00F5381B" w:rsidP="006012B9">
      <w:pPr>
        <w:spacing w:before="120" w:after="120" w:line="280" w:lineRule="exact"/>
        <w:jc w:val="both"/>
        <w:rPr>
          <w:rFonts w:asciiTheme="minorHAnsi" w:hAnsiTheme="minorHAnsi" w:cstheme="minorHAnsi"/>
        </w:rPr>
      </w:pPr>
      <w:r w:rsidRPr="002347E7">
        <w:rPr>
          <w:rFonts w:asciiTheme="minorHAnsi" w:hAnsiTheme="minorHAnsi" w:cstheme="minorHAnsi"/>
        </w:rPr>
        <w:t xml:space="preserve">A szakmai értékelés eredményeként </w:t>
      </w:r>
      <w:r w:rsidR="00E30646" w:rsidRPr="002347E7">
        <w:rPr>
          <w:rFonts w:asciiTheme="minorHAnsi" w:hAnsiTheme="minorHAnsi" w:cstheme="minorHAnsi"/>
        </w:rPr>
        <w:t xml:space="preserve">megkapott értékelési </w:t>
      </w:r>
      <w:r w:rsidR="0098677F" w:rsidRPr="002347E7">
        <w:rPr>
          <w:rFonts w:asciiTheme="minorHAnsi" w:hAnsiTheme="minorHAnsi" w:cstheme="minorHAnsi"/>
        </w:rPr>
        <w:t>átlag</w:t>
      </w:r>
      <w:r w:rsidR="00E30646" w:rsidRPr="002347E7">
        <w:rPr>
          <w:rFonts w:asciiTheme="minorHAnsi" w:hAnsiTheme="minorHAnsi" w:cstheme="minorHAnsi"/>
        </w:rPr>
        <w:t xml:space="preserve">pontszám alapján kerülnek </w:t>
      </w:r>
      <w:r w:rsidR="00217484" w:rsidRPr="002347E7">
        <w:rPr>
          <w:rFonts w:asciiTheme="minorHAnsi" w:hAnsiTheme="minorHAnsi" w:cstheme="minorHAnsi"/>
        </w:rPr>
        <w:t>sorba</w:t>
      </w:r>
      <w:r w:rsidR="00217484" w:rsidRPr="006012B9">
        <w:rPr>
          <w:rFonts w:asciiTheme="minorHAnsi" w:hAnsiTheme="minorHAnsi" w:cstheme="minorHAnsi"/>
        </w:rPr>
        <w:t xml:space="preserve"> rendezésre</w:t>
      </w:r>
      <w:r w:rsidR="00E30646" w:rsidRPr="006012B9">
        <w:rPr>
          <w:rFonts w:asciiTheme="minorHAnsi" w:hAnsiTheme="minorHAnsi" w:cstheme="minorHAnsi"/>
        </w:rPr>
        <w:t xml:space="preserve"> a </w:t>
      </w:r>
      <w:r w:rsidR="003466BB">
        <w:rPr>
          <w:rFonts w:asciiTheme="minorHAnsi" w:hAnsiTheme="minorHAnsi" w:cstheme="minorHAnsi"/>
        </w:rPr>
        <w:t>pályázat</w:t>
      </w:r>
      <w:r w:rsidR="00E30646" w:rsidRPr="006012B9">
        <w:rPr>
          <w:rFonts w:asciiTheme="minorHAnsi" w:hAnsiTheme="minorHAnsi" w:cstheme="minorHAnsi"/>
        </w:rPr>
        <w:t xml:space="preserve">ok. </w:t>
      </w:r>
      <w:r w:rsidR="000B603C" w:rsidRPr="000B603C">
        <w:rPr>
          <w:rFonts w:asciiTheme="minorHAnsi" w:hAnsiTheme="minorHAnsi" w:cstheme="minorHAnsi"/>
        </w:rPr>
        <w:t xml:space="preserve">Az azonos értékelési átlagpontszámmal rendelkező támogatásra vagy tartaléklistára javasolt </w:t>
      </w:r>
      <w:r w:rsidR="003466BB">
        <w:rPr>
          <w:rFonts w:asciiTheme="minorHAnsi" w:hAnsiTheme="minorHAnsi" w:cstheme="minorHAnsi"/>
        </w:rPr>
        <w:t>pályázat</w:t>
      </w:r>
      <w:r w:rsidR="000B603C" w:rsidRPr="000B603C">
        <w:rPr>
          <w:rFonts w:asciiTheme="minorHAnsi" w:hAnsiTheme="minorHAnsi" w:cstheme="minorHAnsi"/>
        </w:rPr>
        <w:t>ok vonatkozásában a sorba rendezés az 1. értékel</w:t>
      </w:r>
      <w:r w:rsidR="00A05E36">
        <w:rPr>
          <w:rFonts w:asciiTheme="minorHAnsi" w:hAnsiTheme="minorHAnsi" w:cstheme="minorHAnsi"/>
        </w:rPr>
        <w:t>és</w:t>
      </w:r>
      <w:r w:rsidR="000B603C" w:rsidRPr="000B603C">
        <w:rPr>
          <w:rFonts w:asciiTheme="minorHAnsi" w:hAnsiTheme="minorHAnsi" w:cstheme="minorHAnsi"/>
        </w:rPr>
        <w:t xml:space="preserve">i szempontra kapott pontszám szerinti csökkenő sorrend szerint történik, ha e szempont szerint is két </w:t>
      </w:r>
      <w:r w:rsidR="003466BB">
        <w:rPr>
          <w:rFonts w:asciiTheme="minorHAnsi" w:hAnsiTheme="minorHAnsi" w:cstheme="minorHAnsi"/>
        </w:rPr>
        <w:t>pályázat</w:t>
      </w:r>
      <w:r w:rsidR="000B603C" w:rsidRPr="000B603C">
        <w:rPr>
          <w:rFonts w:asciiTheme="minorHAnsi" w:hAnsiTheme="minorHAnsi" w:cstheme="minorHAnsi"/>
        </w:rPr>
        <w:t xml:space="preserve"> azonos helyen szerepel, akkor a kevesebb támogatást igénylő sorolódik előbbre</w:t>
      </w:r>
      <w:r w:rsidR="000B603C">
        <w:rPr>
          <w:rFonts w:asciiTheme="minorHAnsi" w:hAnsiTheme="minorHAnsi" w:cstheme="minorHAnsi"/>
        </w:rPr>
        <w:t xml:space="preserve">. </w:t>
      </w:r>
      <w:r w:rsidR="00E30646" w:rsidRPr="006012B9">
        <w:rPr>
          <w:rFonts w:asciiTheme="minorHAnsi" w:hAnsiTheme="minorHAnsi" w:cstheme="minorHAnsi"/>
        </w:rPr>
        <w:t>A sorrend és</w:t>
      </w:r>
      <w:r w:rsidR="00A05E36">
        <w:rPr>
          <w:rFonts w:asciiTheme="minorHAnsi" w:hAnsiTheme="minorHAnsi" w:cstheme="minorHAnsi"/>
        </w:rPr>
        <w:t xml:space="preserve"> a</w:t>
      </w:r>
      <w:r w:rsidR="00E30646" w:rsidRPr="006012B9">
        <w:rPr>
          <w:rFonts w:asciiTheme="minorHAnsi" w:hAnsiTheme="minorHAnsi" w:cstheme="minorHAnsi"/>
        </w:rPr>
        <w:t xml:space="preserve"> rendelkezésre álló keret függvényében </w:t>
      </w:r>
      <w:r w:rsidRPr="006012B9">
        <w:rPr>
          <w:rFonts w:asciiTheme="minorHAnsi" w:hAnsiTheme="minorHAnsi" w:cstheme="minorHAnsi"/>
        </w:rPr>
        <w:t xml:space="preserve">alakul ki a </w:t>
      </w:r>
      <w:r w:rsidR="00E30646" w:rsidRPr="006012B9">
        <w:rPr>
          <w:rFonts w:asciiTheme="minorHAnsi" w:hAnsiTheme="minorHAnsi" w:cstheme="minorHAnsi"/>
        </w:rPr>
        <w:t>D</w:t>
      </w:r>
      <w:r w:rsidR="00291A25">
        <w:rPr>
          <w:rFonts w:asciiTheme="minorHAnsi" w:hAnsiTheme="minorHAnsi" w:cstheme="minorHAnsi"/>
        </w:rPr>
        <w:t>öntés</w:t>
      </w:r>
      <w:r w:rsidR="009361B3">
        <w:rPr>
          <w:rFonts w:asciiTheme="minorHAnsi" w:hAnsiTheme="minorHAnsi" w:cstheme="minorHAnsi"/>
        </w:rPr>
        <w:t xml:space="preserve"> Előkészítő</w:t>
      </w:r>
      <w:r w:rsidR="00291A25">
        <w:rPr>
          <w:rFonts w:asciiTheme="minorHAnsi" w:hAnsiTheme="minorHAnsi" w:cstheme="minorHAnsi"/>
        </w:rPr>
        <w:t xml:space="preserve"> Bizottság (a továbbiakban: D</w:t>
      </w:r>
      <w:r w:rsidR="00E30646" w:rsidRPr="006012B9">
        <w:rPr>
          <w:rFonts w:asciiTheme="minorHAnsi" w:hAnsiTheme="minorHAnsi" w:cstheme="minorHAnsi"/>
        </w:rPr>
        <w:t>EB</w:t>
      </w:r>
      <w:r w:rsidR="00291A25">
        <w:rPr>
          <w:rFonts w:asciiTheme="minorHAnsi" w:hAnsiTheme="minorHAnsi" w:cstheme="minorHAnsi"/>
        </w:rPr>
        <w:t>) részére</w:t>
      </w:r>
      <w:r w:rsidR="009361B3">
        <w:rPr>
          <w:rFonts w:asciiTheme="minorHAnsi" w:hAnsiTheme="minorHAnsi" w:cstheme="minorHAnsi"/>
        </w:rPr>
        <w:t xml:space="preserve"> az</w:t>
      </w:r>
      <w:r w:rsidR="00E30646" w:rsidRPr="006012B9">
        <w:rPr>
          <w:rFonts w:asciiTheme="minorHAnsi" w:hAnsiTheme="minorHAnsi" w:cstheme="minorHAnsi"/>
        </w:rPr>
        <w:t xml:space="preserve"> előkészített javaslat a </w:t>
      </w:r>
      <w:r w:rsidR="003466BB">
        <w:rPr>
          <w:rFonts w:asciiTheme="minorHAnsi" w:hAnsiTheme="minorHAnsi" w:cstheme="minorHAnsi"/>
        </w:rPr>
        <w:t>pályázat</w:t>
      </w:r>
      <w:r w:rsidR="00E30646" w:rsidRPr="006012B9">
        <w:rPr>
          <w:rFonts w:asciiTheme="minorHAnsi" w:hAnsiTheme="minorHAnsi" w:cstheme="minorHAnsi"/>
        </w:rPr>
        <w:t xml:space="preserve">ok </w:t>
      </w:r>
      <w:r w:rsidRPr="006012B9">
        <w:rPr>
          <w:rFonts w:asciiTheme="minorHAnsi" w:hAnsiTheme="minorHAnsi" w:cstheme="minorHAnsi"/>
        </w:rPr>
        <w:t>támogatás</w:t>
      </w:r>
      <w:r w:rsidR="00E30646" w:rsidRPr="006012B9">
        <w:rPr>
          <w:rFonts w:asciiTheme="minorHAnsi" w:hAnsiTheme="minorHAnsi" w:cstheme="minorHAnsi"/>
        </w:rPr>
        <w:t>á</w:t>
      </w:r>
      <w:r w:rsidRPr="006012B9">
        <w:rPr>
          <w:rFonts w:asciiTheme="minorHAnsi" w:hAnsiTheme="minorHAnsi" w:cstheme="minorHAnsi"/>
        </w:rPr>
        <w:t>ra, tartaléklistára helyezés</w:t>
      </w:r>
      <w:r w:rsidR="00A05E36">
        <w:rPr>
          <w:rFonts w:asciiTheme="minorHAnsi" w:hAnsiTheme="minorHAnsi" w:cstheme="minorHAnsi"/>
        </w:rPr>
        <w:t>é</w:t>
      </w:r>
      <w:r w:rsidRPr="006012B9">
        <w:rPr>
          <w:rFonts w:asciiTheme="minorHAnsi" w:hAnsiTheme="minorHAnsi" w:cstheme="minorHAnsi"/>
        </w:rPr>
        <w:t>re, illetve elutasítás</w:t>
      </w:r>
      <w:r w:rsidR="00A05E36">
        <w:rPr>
          <w:rFonts w:asciiTheme="minorHAnsi" w:hAnsiTheme="minorHAnsi" w:cstheme="minorHAnsi"/>
        </w:rPr>
        <w:t>á</w:t>
      </w:r>
      <w:r w:rsidRPr="006012B9">
        <w:rPr>
          <w:rFonts w:asciiTheme="minorHAnsi" w:hAnsiTheme="minorHAnsi" w:cstheme="minorHAnsi"/>
        </w:rPr>
        <w:t xml:space="preserve">ra </w:t>
      </w:r>
      <w:r w:rsidR="006012B9">
        <w:rPr>
          <w:rFonts w:asciiTheme="minorHAnsi" w:hAnsiTheme="minorHAnsi" w:cstheme="minorHAnsi"/>
        </w:rPr>
        <w:t>von</w:t>
      </w:r>
      <w:r w:rsidR="00E30646" w:rsidRPr="006012B9">
        <w:rPr>
          <w:rFonts w:asciiTheme="minorHAnsi" w:hAnsiTheme="minorHAnsi" w:cstheme="minorHAnsi"/>
        </w:rPr>
        <w:t>atkozóan</w:t>
      </w:r>
      <w:r w:rsidR="006012B9">
        <w:rPr>
          <w:rFonts w:asciiTheme="minorHAnsi" w:hAnsiTheme="minorHAnsi" w:cstheme="minorHAnsi"/>
        </w:rPr>
        <w:t>.</w:t>
      </w:r>
    </w:p>
    <w:p w14:paraId="3885D67D" w14:textId="77777777" w:rsidR="00671211" w:rsidRPr="005040E5" w:rsidRDefault="00671211" w:rsidP="000C6251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3" w:name="_Toc85628597"/>
      <w:r w:rsidRPr="00412631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412631">
        <w:rPr>
          <w:rFonts w:asciiTheme="minorHAnsi" w:hAnsiTheme="minorHAnsi" w:cstheme="minorHAnsi"/>
          <w:color w:val="auto"/>
          <w:sz w:val="24"/>
          <w:szCs w:val="24"/>
        </w:rPr>
        <w:t xml:space="preserve"> nem támogatható</w:t>
      </w:r>
      <w:bookmarkEnd w:id="33"/>
    </w:p>
    <w:p w14:paraId="01825666" w14:textId="77777777" w:rsidR="00671211" w:rsidRPr="00671211" w:rsidRDefault="00671211" w:rsidP="000C6251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ha a szakmai értékelés során az elérhető 60 pontból nem ér el legalább 30 pontot</w:t>
      </w:r>
      <w:r w:rsidR="009361B3">
        <w:rPr>
          <w:rFonts w:asciiTheme="minorHAnsi" w:hAnsiTheme="minorHAnsi" w:cstheme="minorHAnsi"/>
          <w:b/>
        </w:rPr>
        <w:t>;</w:t>
      </w:r>
    </w:p>
    <w:p w14:paraId="00394A7F" w14:textId="77777777" w:rsidR="00671211" w:rsidRPr="00671211" w:rsidRDefault="00671211" w:rsidP="000C6251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amennyiben bármelyik értékelési szempontra 0 pontot kap</w:t>
      </w:r>
      <w:r w:rsidR="009361B3">
        <w:rPr>
          <w:rFonts w:asciiTheme="minorHAnsi" w:hAnsiTheme="minorHAnsi" w:cstheme="minorHAnsi"/>
          <w:b/>
        </w:rPr>
        <w:t>;</w:t>
      </w:r>
    </w:p>
    <w:p w14:paraId="30EB8989" w14:textId="77777777" w:rsidR="00671211" w:rsidRPr="00671211" w:rsidRDefault="00671211" w:rsidP="000C6251">
      <w:pPr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 xml:space="preserve">ha a </w:t>
      </w:r>
      <w:r w:rsidR="00637B40">
        <w:rPr>
          <w:rFonts w:asciiTheme="minorHAnsi" w:hAnsiTheme="minorHAnsi" w:cstheme="minorHAnsi"/>
          <w:b/>
        </w:rPr>
        <w:t>p</w:t>
      </w:r>
      <w:r w:rsidR="003466BB">
        <w:rPr>
          <w:rFonts w:asciiTheme="minorHAnsi" w:hAnsiTheme="minorHAnsi" w:cstheme="minorHAnsi"/>
          <w:b/>
        </w:rPr>
        <w:t>ályázó</w:t>
      </w:r>
      <w:r w:rsidRPr="00671211">
        <w:rPr>
          <w:rFonts w:asciiTheme="minorHAnsi" w:hAnsiTheme="minorHAnsi" w:cstheme="minorHAnsi"/>
          <w:b/>
        </w:rPr>
        <w:t>:</w:t>
      </w:r>
    </w:p>
    <w:p w14:paraId="57080FDD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nem felel meg az Áht. 48/B. §-ában, és 50. §-ában meghatározott követelményeknek;</w:t>
      </w:r>
    </w:p>
    <w:p w14:paraId="6B558379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="0024797A">
        <w:rPr>
          <w:rFonts w:asciiTheme="minorHAnsi" w:hAnsiTheme="minorHAnsi" w:cstheme="minorHAnsi"/>
          <w:b/>
        </w:rPr>
        <w:t>ban foglalt tevékenységek megvalósítása érdekében a támogatás összegén túl a finanszírozásba bevont</w:t>
      </w:r>
      <w:r w:rsidR="0024797A" w:rsidRPr="00671211">
        <w:rPr>
          <w:rFonts w:asciiTheme="minorHAnsi" w:hAnsiTheme="minorHAnsi" w:cstheme="minorHAnsi"/>
          <w:b/>
        </w:rPr>
        <w:t xml:space="preserve"> </w:t>
      </w:r>
      <w:r w:rsidRPr="00671211">
        <w:rPr>
          <w:rFonts w:asciiTheme="minorHAnsi" w:hAnsiTheme="minorHAnsi" w:cstheme="minorHAnsi"/>
          <w:b/>
        </w:rPr>
        <w:t>saját forrással nem rendelkezik, továbbá azt nem igazolja, vagy arról nem az Ávr. 75. § (2) bekezdés c) pontja szerint nyilatkozik;</w:t>
      </w:r>
    </w:p>
    <w:p w14:paraId="4AA1B244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 xml:space="preserve">nem nyilatkozik az Ávr. 75. § </w:t>
      </w:r>
      <w:r w:rsidR="00A05E36">
        <w:rPr>
          <w:rFonts w:asciiTheme="minorHAnsi" w:hAnsiTheme="minorHAnsi" w:cstheme="minorHAnsi"/>
          <w:b/>
        </w:rPr>
        <w:t xml:space="preserve">(2) </w:t>
      </w:r>
      <w:r w:rsidRPr="00671211">
        <w:rPr>
          <w:rFonts w:asciiTheme="minorHAnsi" w:hAnsiTheme="minorHAnsi" w:cstheme="minorHAnsi"/>
          <w:b/>
        </w:rPr>
        <w:t>bekezdés i) pontjáról;</w:t>
      </w:r>
    </w:p>
    <w:p w14:paraId="3840B78A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adósságrendezési eljárás alatt áll;</w:t>
      </w:r>
    </w:p>
    <w:p w14:paraId="25CE04FF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 xml:space="preserve">hatósági engedélyhez kötött beruházás esetén nem rendelkezik </w:t>
      </w:r>
      <w:r w:rsidR="00785D41">
        <w:rPr>
          <w:rFonts w:asciiTheme="minorHAnsi" w:hAnsiTheme="minorHAnsi" w:cstheme="minorHAnsi"/>
          <w:b/>
        </w:rPr>
        <w:t xml:space="preserve">a projekt megvalósításához szükséges engedélyezési eljárás megindításáról szóló </w:t>
      </w:r>
      <w:r w:rsidR="00E70583">
        <w:rPr>
          <w:rFonts w:asciiTheme="minorHAnsi" w:hAnsiTheme="minorHAnsi" w:cstheme="minorHAnsi"/>
          <w:b/>
        </w:rPr>
        <w:t>igazolással vagy hatósági engedéllyel</w:t>
      </w:r>
      <w:r w:rsidRPr="00671211">
        <w:rPr>
          <w:rFonts w:asciiTheme="minorHAnsi" w:hAnsiTheme="minorHAnsi" w:cstheme="minorHAnsi"/>
          <w:b/>
        </w:rPr>
        <w:t>;</w:t>
      </w:r>
    </w:p>
    <w:p w14:paraId="6BA278A2" w14:textId="77777777" w:rsidR="00671211" w:rsidRPr="00FE5CD0" w:rsidRDefault="00FE5CD0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Pr="00FE5CD0">
        <w:rPr>
          <w:rFonts w:asciiTheme="minorHAnsi" w:hAnsiTheme="minorHAnsi" w:cstheme="minorHAnsi"/>
          <w:b/>
        </w:rPr>
        <w:t>em engedélyköteles építés esetén</w:t>
      </w:r>
      <w:r w:rsidR="00A05E36">
        <w:rPr>
          <w:rFonts w:asciiTheme="minorHAnsi" w:hAnsiTheme="minorHAnsi" w:cstheme="minorHAnsi"/>
          <w:b/>
        </w:rPr>
        <w:t xml:space="preserve"> nem rendelkezik a</w:t>
      </w:r>
      <w:r w:rsidRPr="00FE5CD0">
        <w:rPr>
          <w:rFonts w:asciiTheme="minorHAnsi" w:hAnsiTheme="minorHAnsi" w:cstheme="minorHAnsi"/>
          <w:b/>
        </w:rPr>
        <w:t xml:space="preserve"> megfelelő jogosultsággal rendelkező tervező által kiállított tervezői nyilatkozat</w:t>
      </w:r>
      <w:r w:rsidR="00A05E36">
        <w:rPr>
          <w:rFonts w:asciiTheme="minorHAnsi" w:hAnsiTheme="minorHAnsi" w:cstheme="minorHAnsi"/>
          <w:b/>
        </w:rPr>
        <w:t xml:space="preserve">tal arra vonatkozóan, </w:t>
      </w:r>
      <w:r w:rsidRPr="00FE5CD0">
        <w:rPr>
          <w:rFonts w:asciiTheme="minorHAnsi" w:hAnsiTheme="minorHAnsi" w:cstheme="minorHAnsi"/>
          <w:b/>
        </w:rPr>
        <w:t xml:space="preserve">hogy a tervezett építési tevékenységhez </w:t>
      </w:r>
      <w:r>
        <w:rPr>
          <w:rFonts w:asciiTheme="minorHAnsi" w:hAnsiTheme="minorHAnsi" w:cstheme="minorHAnsi"/>
          <w:b/>
        </w:rPr>
        <w:t>nem szükséges hatósági engedély</w:t>
      </w:r>
      <w:r w:rsidR="00671211" w:rsidRPr="00FE5CD0">
        <w:rPr>
          <w:rFonts w:asciiTheme="minorHAnsi" w:hAnsiTheme="minorHAnsi" w:cstheme="minorHAnsi"/>
          <w:b/>
        </w:rPr>
        <w:t>, továbbá a megvalósítani kívánt műszaki tartalommal összhangban lévő tervezői költségbecsléssel;</w:t>
      </w:r>
      <w:r w:rsidR="00FA16B0" w:rsidRPr="00FE5CD0">
        <w:rPr>
          <w:rFonts w:asciiTheme="minorHAnsi" w:hAnsiTheme="minorHAnsi" w:cstheme="minorHAnsi"/>
          <w:b/>
        </w:rPr>
        <w:t xml:space="preserve"> vagy kivitelezői árajánlattal</w:t>
      </w:r>
      <w:r>
        <w:rPr>
          <w:rFonts w:asciiTheme="minorHAnsi" w:hAnsiTheme="minorHAnsi" w:cstheme="minorHAnsi"/>
          <w:b/>
        </w:rPr>
        <w:t>;</w:t>
      </w:r>
    </w:p>
    <w:p w14:paraId="52FAE26D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 xml:space="preserve">a </w:t>
      </w:r>
      <w:r w:rsidR="003466BB">
        <w:rPr>
          <w:rFonts w:asciiTheme="minorHAnsi" w:hAnsiTheme="minorHAnsi" w:cstheme="minorHAnsi"/>
          <w:b/>
        </w:rPr>
        <w:t>pályázat</w:t>
      </w:r>
      <w:r w:rsidRPr="00671211">
        <w:rPr>
          <w:rFonts w:asciiTheme="minorHAnsi" w:hAnsiTheme="minorHAnsi" w:cstheme="minorHAnsi"/>
          <w:b/>
        </w:rPr>
        <w:t xml:space="preserve">ban érintett létesítménye vonatkozásában az </w:t>
      </w:r>
      <w:r w:rsidRPr="00671211">
        <w:rPr>
          <w:rFonts w:asciiTheme="minorHAnsi" w:hAnsiTheme="minorHAnsi" w:cstheme="minorHAnsi"/>
          <w:b/>
          <w:bCs/>
        </w:rPr>
        <w:t>elmúlt 5 évben</w:t>
      </w:r>
      <w:r w:rsidRPr="00671211">
        <w:rPr>
          <w:rFonts w:asciiTheme="minorHAnsi" w:hAnsiTheme="minorHAnsi" w:cstheme="minorHAnsi"/>
          <w:b/>
        </w:rPr>
        <w:t xml:space="preserve"> más hazai vagy uniós forrás keretében a </w:t>
      </w:r>
      <w:r w:rsidR="003466BB">
        <w:rPr>
          <w:rFonts w:asciiTheme="minorHAnsi" w:hAnsiTheme="minorHAnsi" w:cstheme="minorHAnsi"/>
          <w:b/>
        </w:rPr>
        <w:t>pályázat</w:t>
      </w:r>
      <w:r w:rsidRPr="00671211">
        <w:rPr>
          <w:rFonts w:asciiTheme="minorHAnsi" w:hAnsiTheme="minorHAnsi" w:cstheme="minorHAnsi"/>
          <w:b/>
        </w:rPr>
        <w:t xml:space="preserve"> tartalmával megegyező műszaki tartalomra </w:t>
      </w:r>
      <w:r w:rsidRPr="00671211">
        <w:rPr>
          <w:rFonts w:asciiTheme="minorHAnsi" w:hAnsiTheme="minorHAnsi" w:cstheme="minorHAnsi"/>
          <w:b/>
        </w:rPr>
        <w:lastRenderedPageBreak/>
        <w:t>támogatásban részesült, azaz nyertessége esetén kettős finanszírozás következne be a beruházás esetében;</w:t>
      </w:r>
    </w:p>
    <w:p w14:paraId="7DCD47EF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a támogatási rendszerből való kizárás hatálya alatt áll;</w:t>
      </w:r>
    </w:p>
    <w:p w14:paraId="474DA1F2" w14:textId="77777777" w:rsidR="00671211" w:rsidRP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harmadik személlyel szemben olyan kötelezettsége van, amely a támogatott tevékenység céljának megvalósulását meghiúsíthatja;</w:t>
      </w:r>
    </w:p>
    <w:p w14:paraId="084AA027" w14:textId="77777777" w:rsidR="00671211" w:rsidRDefault="00671211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671211">
        <w:rPr>
          <w:rFonts w:asciiTheme="minorHAnsi" w:hAnsiTheme="minorHAnsi" w:cstheme="minorHAnsi"/>
          <w:b/>
        </w:rPr>
        <w:t>a támogatási döntés tartalmát érdemben befolyásoló valótlan, hamis vagy megtévesztő adatot szolgáltatott vagy ilyen nyilatkozatot tett</w:t>
      </w:r>
      <w:r w:rsidR="009361B3">
        <w:rPr>
          <w:rFonts w:asciiTheme="minorHAnsi" w:hAnsiTheme="minorHAnsi" w:cstheme="minorHAnsi"/>
          <w:b/>
        </w:rPr>
        <w:t>.</w:t>
      </w:r>
    </w:p>
    <w:p w14:paraId="31EEA67A" w14:textId="77777777" w:rsidR="00FA16B0" w:rsidRDefault="00FA16B0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jogszabályban, </w:t>
      </w:r>
      <w:r w:rsidR="003466BB">
        <w:rPr>
          <w:rFonts w:asciiTheme="minorHAnsi" w:hAnsiTheme="minorHAnsi" w:cstheme="minorHAnsi"/>
          <w:b/>
        </w:rPr>
        <w:t>Pályázat</w:t>
      </w:r>
      <w:r>
        <w:rPr>
          <w:rFonts w:asciiTheme="minorHAnsi" w:hAnsiTheme="minorHAnsi" w:cstheme="minorHAnsi"/>
          <w:b/>
        </w:rPr>
        <w:t xml:space="preserve">i Kiírásban a </w:t>
      </w:r>
      <w:r w:rsidR="003466BB">
        <w:rPr>
          <w:rFonts w:asciiTheme="minorHAnsi" w:hAnsiTheme="minorHAnsi" w:cstheme="minorHAnsi"/>
          <w:b/>
        </w:rPr>
        <w:t>támogatói okirat</w:t>
      </w:r>
      <w:r w:rsidR="00E71E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kiadásának feltételeként meghatározott nyilatkozatokat nem teszi meg, dokumentumokat nem nyújt</w:t>
      </w:r>
      <w:r w:rsidR="00A70544">
        <w:rPr>
          <w:rFonts w:asciiTheme="minorHAnsi" w:hAnsiTheme="minorHAnsi" w:cstheme="minorHAnsi"/>
          <w:b/>
        </w:rPr>
        <w:t>otta</w:t>
      </w:r>
      <w:r>
        <w:rPr>
          <w:rFonts w:asciiTheme="minorHAnsi" w:hAnsiTheme="minorHAnsi" w:cstheme="minorHAnsi"/>
          <w:b/>
        </w:rPr>
        <w:t xml:space="preserve"> be </w:t>
      </w:r>
    </w:p>
    <w:p w14:paraId="2B75538A" w14:textId="77777777" w:rsidR="00CA6CC0" w:rsidRPr="00671211" w:rsidRDefault="00CA6CC0" w:rsidP="000C6251">
      <w:pPr>
        <w:numPr>
          <w:ilvl w:val="1"/>
          <w:numId w:val="26"/>
        </w:numPr>
        <w:jc w:val="both"/>
        <w:rPr>
          <w:rFonts w:asciiTheme="minorHAnsi" w:hAnsiTheme="minorHAnsi" w:cstheme="minorHAnsi"/>
          <w:b/>
        </w:rPr>
      </w:pPr>
      <w:r w:rsidRPr="00CA6CC0">
        <w:rPr>
          <w:rFonts w:asciiTheme="minorHAnsi" w:hAnsiTheme="minorHAnsi" w:cstheme="minorHAnsi"/>
          <w:b/>
        </w:rPr>
        <w:t>nem tesz legalább egy kötelezően vállalandó indikátor esetében célérték-vállalást.</w:t>
      </w:r>
    </w:p>
    <w:p w14:paraId="4F1297F8" w14:textId="77777777" w:rsidR="002F42BD" w:rsidRPr="005C4A94" w:rsidRDefault="002F42BD" w:rsidP="0081333E">
      <w:pPr>
        <w:spacing w:before="120"/>
        <w:jc w:val="both"/>
        <w:rPr>
          <w:rFonts w:asciiTheme="minorHAnsi" w:hAnsiTheme="minorHAnsi" w:cstheme="minorHAnsi"/>
          <w:b/>
        </w:rPr>
      </w:pPr>
    </w:p>
    <w:p w14:paraId="175CDFD6" w14:textId="77777777" w:rsidR="002F42BD" w:rsidRPr="00A109B8" w:rsidRDefault="002F42BD" w:rsidP="000C6251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4" w:name="_Toc511377435"/>
      <w:bookmarkStart w:id="35" w:name="_Toc85628598"/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pályázat</w:t>
      </w:r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 elbírálásának eljárásrendje</w:t>
      </w:r>
      <w:bookmarkEnd w:id="34"/>
      <w:bookmarkEnd w:id="35"/>
    </w:p>
    <w:p w14:paraId="6103C6F1" w14:textId="77777777" w:rsidR="002F42BD" w:rsidRPr="005C4A94" w:rsidRDefault="002F42BD" w:rsidP="006012B9">
      <w:pPr>
        <w:spacing w:before="120"/>
        <w:jc w:val="both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</w:rPr>
        <w:t xml:space="preserve">A tartalmi szempontból értékelt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ok elbírálását a Támogató által összehívott</w:t>
      </w:r>
      <w:r w:rsidR="00696D71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 xml:space="preserve">DEB végzi. </w:t>
      </w:r>
      <w:r w:rsidR="006012B9" w:rsidRPr="006012B9">
        <w:rPr>
          <w:rFonts w:asciiTheme="minorHAnsi" w:hAnsiTheme="minorHAnsi" w:cstheme="minorHAnsi"/>
        </w:rPr>
        <w:t>A 2038/2020. (XII. 29.) Korm. határoza</w:t>
      </w:r>
      <w:r w:rsidR="006012B9">
        <w:rPr>
          <w:rFonts w:asciiTheme="minorHAnsi" w:hAnsiTheme="minorHAnsi" w:cstheme="minorHAnsi"/>
        </w:rPr>
        <w:t>t értelmében a</w:t>
      </w:r>
      <w:r w:rsidRPr="005C4A94">
        <w:rPr>
          <w:rFonts w:asciiTheme="minorHAnsi" w:hAnsiTheme="minorHAnsi" w:cstheme="minorHAnsi"/>
          <w:b/>
        </w:rPr>
        <w:t xml:space="preserve"> DEB tagjai:</w:t>
      </w:r>
      <w:r w:rsidR="00E30646" w:rsidRPr="005C4A94">
        <w:rPr>
          <w:rFonts w:asciiTheme="minorHAnsi" w:hAnsiTheme="minorHAnsi" w:cstheme="minorHAnsi"/>
          <w:b/>
        </w:rPr>
        <w:t xml:space="preserve"> </w:t>
      </w:r>
    </w:p>
    <w:p w14:paraId="68F40036" w14:textId="77777777" w:rsidR="00AA53AA" w:rsidRPr="005C4A94" w:rsidRDefault="00AA53AA" w:rsidP="000C6251">
      <w:pPr>
        <w:pStyle w:val="Listaszerbekezds"/>
        <w:keepNext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 Tokaj Borvidék Fejlesztési Tanács elnöke, aki egybe</w:t>
      </w:r>
      <w:r w:rsidR="0098677F">
        <w:rPr>
          <w:rFonts w:asciiTheme="minorHAnsi" w:hAnsiTheme="minorHAnsi" w:cstheme="minorHAnsi"/>
        </w:rPr>
        <w:t>n</w:t>
      </w:r>
      <w:r w:rsidRPr="005C4A94">
        <w:rPr>
          <w:rFonts w:asciiTheme="minorHAnsi" w:hAnsiTheme="minorHAnsi" w:cstheme="minorHAnsi"/>
        </w:rPr>
        <w:t xml:space="preserve"> a DEB elnöke; </w:t>
      </w:r>
    </w:p>
    <w:p w14:paraId="73B910B3" w14:textId="77777777" w:rsidR="00AA53AA" w:rsidRPr="005C4A94" w:rsidRDefault="00AA53AA" w:rsidP="000C6251">
      <w:pPr>
        <w:pStyle w:val="Listaszerbekezds"/>
        <w:keepNext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Tokaj Borvidék Fejlesztési Tanács egy további képviselője </w:t>
      </w:r>
    </w:p>
    <w:p w14:paraId="1DC29140" w14:textId="77777777" w:rsidR="00AA53AA" w:rsidRPr="005C4A94" w:rsidRDefault="00AA53AA" w:rsidP="000C6251">
      <w:pPr>
        <w:pStyle w:val="Listaszerbekezds"/>
        <w:keepNext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>a pénzügyminiszter</w:t>
      </w:r>
      <w:r w:rsidR="006012B9">
        <w:rPr>
          <w:rFonts w:asciiTheme="minorHAnsi" w:hAnsiTheme="minorHAnsi" w:cstheme="minorHAnsi"/>
        </w:rPr>
        <w:t xml:space="preserve"> képviselője</w:t>
      </w:r>
      <w:r w:rsidRPr="005C4A94">
        <w:rPr>
          <w:rFonts w:asciiTheme="minorHAnsi" w:hAnsiTheme="minorHAnsi" w:cstheme="minorHAnsi"/>
        </w:rPr>
        <w:t xml:space="preserve">, </w:t>
      </w:r>
    </w:p>
    <w:p w14:paraId="4C4AFF38" w14:textId="77777777" w:rsidR="00AA53AA" w:rsidRPr="005C4A94" w:rsidRDefault="00AA53AA" w:rsidP="000C6251">
      <w:pPr>
        <w:pStyle w:val="Listaszerbekezds"/>
        <w:keepNext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az adott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>i célhoz kapcsolódó feladatkört gyakorló miniszter</w:t>
      </w:r>
      <w:r w:rsidR="006012B9">
        <w:rPr>
          <w:rFonts w:asciiTheme="minorHAnsi" w:hAnsiTheme="minorHAnsi" w:cstheme="minorHAnsi"/>
        </w:rPr>
        <w:t xml:space="preserve"> delegáltja</w:t>
      </w:r>
      <w:r w:rsidRPr="005C4A94">
        <w:rPr>
          <w:rFonts w:asciiTheme="minorHAnsi" w:hAnsiTheme="minorHAnsi" w:cstheme="minorHAnsi"/>
        </w:rPr>
        <w:t xml:space="preserve">, </w:t>
      </w:r>
    </w:p>
    <w:p w14:paraId="742DDF4F" w14:textId="77777777" w:rsidR="002F42BD" w:rsidRPr="005C4A94" w:rsidRDefault="00AA53AA" w:rsidP="000C6251">
      <w:pPr>
        <w:pStyle w:val="Listaszerbekezds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és a </w:t>
      </w:r>
      <w:r w:rsidR="000F65AB">
        <w:rPr>
          <w:rFonts w:asciiTheme="minorHAnsi" w:hAnsiTheme="minorHAnsi" w:cstheme="minorHAnsi"/>
        </w:rPr>
        <w:t>Kincstár</w:t>
      </w:r>
      <w:r w:rsidR="002F42BD" w:rsidRPr="005C4A94">
        <w:rPr>
          <w:rFonts w:asciiTheme="minorHAnsi" w:hAnsiTheme="minorHAnsi" w:cstheme="minorHAnsi"/>
        </w:rPr>
        <w:t xml:space="preserve"> egy delegáltja.</w:t>
      </w:r>
    </w:p>
    <w:p w14:paraId="1EDCBCFB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bookmarkStart w:id="36" w:name="_Toc468355017"/>
      <w:bookmarkEnd w:id="36"/>
      <w:r w:rsidRPr="005C4A94">
        <w:rPr>
          <w:rFonts w:asciiTheme="minorHAnsi" w:eastAsia="Calibri" w:hAnsiTheme="minorHAnsi" w:cstheme="minorHAnsi"/>
        </w:rPr>
        <w:t xml:space="preserve">A befogadott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 támogatásáról, csökkentett összegű támogatásáról, tartaléklistára kerüléséről </w:t>
      </w:r>
      <w:r w:rsidR="00696D71">
        <w:rPr>
          <w:rFonts w:asciiTheme="minorHAnsi" w:eastAsia="Calibri" w:hAnsiTheme="minorHAnsi" w:cstheme="minorHAnsi"/>
        </w:rPr>
        <w:t xml:space="preserve">és elutasításról </w:t>
      </w:r>
      <w:r w:rsidRPr="005C4A94">
        <w:rPr>
          <w:rFonts w:asciiTheme="minorHAnsi" w:eastAsia="Calibri" w:hAnsiTheme="minorHAnsi" w:cstheme="minorHAnsi"/>
        </w:rPr>
        <w:t xml:space="preserve">a </w:t>
      </w:r>
      <w:r w:rsidR="00C2036D">
        <w:rPr>
          <w:rFonts w:asciiTheme="minorHAnsi" w:eastAsia="Calibri" w:hAnsiTheme="minorHAnsi" w:cstheme="minorHAnsi"/>
        </w:rPr>
        <w:t>Támogató hoz támogatási döntést</w:t>
      </w:r>
      <w:r w:rsidR="0016185A">
        <w:rPr>
          <w:rFonts w:asciiTheme="minorHAnsi" w:eastAsia="Calibri" w:hAnsiTheme="minorHAnsi" w:cstheme="minorHAnsi"/>
        </w:rPr>
        <w:t xml:space="preserve"> (a továbbiakban: Döntés)</w:t>
      </w:r>
      <w:r w:rsidRPr="005C4A94">
        <w:rPr>
          <w:rFonts w:asciiTheme="minorHAnsi" w:eastAsia="Calibri" w:hAnsiTheme="minorHAnsi" w:cstheme="minorHAnsi"/>
        </w:rPr>
        <w:t xml:space="preserve">, a DEB javaslata alapján. </w:t>
      </w:r>
    </w:p>
    <w:p w14:paraId="154AB696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16185A">
        <w:rPr>
          <w:rFonts w:asciiTheme="minorHAnsi" w:eastAsia="Calibri" w:hAnsiTheme="minorHAnsi" w:cstheme="minorHAnsi"/>
        </w:rPr>
        <w:t>D</w:t>
      </w:r>
      <w:r w:rsidR="0016185A" w:rsidRPr="005C4A94">
        <w:rPr>
          <w:rFonts w:asciiTheme="minorHAnsi" w:eastAsia="Calibri" w:hAnsiTheme="minorHAnsi" w:cstheme="minorHAnsi"/>
        </w:rPr>
        <w:t xml:space="preserve">öntés </w:t>
      </w:r>
      <w:r w:rsidRPr="005C4A94">
        <w:rPr>
          <w:rFonts w:asciiTheme="minorHAnsi" w:eastAsia="Calibri" w:hAnsiTheme="minorHAnsi" w:cstheme="minorHAnsi"/>
          <w:b/>
        </w:rPr>
        <w:t>támogató,</w:t>
      </w:r>
      <w:r w:rsidRPr="005C4A94">
        <w:rPr>
          <w:rFonts w:asciiTheme="minorHAnsi" w:eastAsia="Calibri" w:hAnsiTheme="minorHAnsi" w:cstheme="minorHAnsi"/>
        </w:rPr>
        <w:t xml:space="preserve"> amennyiben</w:t>
      </w:r>
    </w:p>
    <w:p w14:paraId="6E4B6451" w14:textId="77777777" w:rsidR="002F42BD" w:rsidRPr="005C4A94" w:rsidRDefault="002F42BD" w:rsidP="000C6251">
      <w:pPr>
        <w:numPr>
          <w:ilvl w:val="0"/>
          <w:numId w:val="16"/>
        </w:numPr>
        <w:autoSpaceDE w:val="0"/>
        <w:autoSpaceDN w:val="0"/>
        <w:adjustRightInd w:val="0"/>
        <w:spacing w:before="120"/>
        <w:contextualSpacing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 megfelelt a jogszabályban és 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>i dokumentációban előírt feltételeknek;</w:t>
      </w:r>
    </w:p>
    <w:p w14:paraId="5D5470BC" w14:textId="77777777" w:rsidR="002F42BD" w:rsidRPr="005C4A94" w:rsidRDefault="002F42BD" w:rsidP="000C6251">
      <w:pPr>
        <w:numPr>
          <w:ilvl w:val="0"/>
          <w:numId w:val="16"/>
        </w:numPr>
        <w:autoSpaceDE w:val="0"/>
        <w:autoSpaceDN w:val="0"/>
        <w:adjustRightInd w:val="0"/>
        <w:spacing w:before="120"/>
        <w:contextualSpacing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az értékelés során magasabb pontszámot elért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>ok támogatásban részesítéséből adódóan a rendelkezésre álló keret még nem került lekötésre;</w:t>
      </w:r>
    </w:p>
    <w:p w14:paraId="0B75B923" w14:textId="77777777" w:rsidR="002F42BD" w:rsidRPr="005C4A94" w:rsidRDefault="002F42BD" w:rsidP="000C6251">
      <w:pPr>
        <w:numPr>
          <w:ilvl w:val="0"/>
          <w:numId w:val="16"/>
        </w:numPr>
        <w:autoSpaceDE w:val="0"/>
        <w:autoSpaceDN w:val="0"/>
        <w:adjustRightInd w:val="0"/>
        <w:spacing w:before="120"/>
        <w:contextualSpacing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DEB 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ot támogatásra javasolta. </w:t>
      </w:r>
    </w:p>
    <w:p w14:paraId="3E4C2937" w14:textId="77777777" w:rsidR="002F42BD" w:rsidRPr="005C4A94" w:rsidRDefault="000F65AB" w:rsidP="0081333E">
      <w:pPr>
        <w:spacing w:before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  <w:r w:rsidR="002F42BD" w:rsidRPr="005C4A94">
        <w:rPr>
          <w:rFonts w:asciiTheme="minorHAnsi" w:eastAsia="Calibri" w:hAnsiTheme="minorHAnsi" w:cstheme="minorHAnsi"/>
        </w:rPr>
        <w:t xml:space="preserve"> DEB indokolt döntési javaslat</w:t>
      </w:r>
      <w:r>
        <w:rPr>
          <w:rFonts w:asciiTheme="minorHAnsi" w:eastAsia="Calibri" w:hAnsiTheme="minorHAnsi" w:cstheme="minorHAnsi"/>
        </w:rPr>
        <w:t xml:space="preserve">a alapján </w:t>
      </w:r>
      <w:r w:rsidR="002F42BD" w:rsidRPr="005C4A94">
        <w:rPr>
          <w:rFonts w:asciiTheme="minorHAnsi" w:eastAsia="Calibri" w:hAnsiTheme="minorHAnsi" w:cstheme="minorHAnsi"/>
        </w:rPr>
        <w:t xml:space="preserve">a </w:t>
      </w:r>
      <w:r w:rsidR="0016185A">
        <w:rPr>
          <w:rFonts w:asciiTheme="minorHAnsi" w:eastAsia="Calibri" w:hAnsiTheme="minorHAnsi" w:cstheme="minorHAnsi"/>
        </w:rPr>
        <w:t>D</w:t>
      </w:r>
      <w:r w:rsidR="0016185A" w:rsidRPr="005C4A94">
        <w:rPr>
          <w:rFonts w:asciiTheme="minorHAnsi" w:eastAsia="Calibri" w:hAnsiTheme="minorHAnsi" w:cstheme="minorHAnsi"/>
        </w:rPr>
        <w:t xml:space="preserve">öntés </w:t>
      </w:r>
      <w:r w:rsidR="002F42BD" w:rsidRPr="005C4A94">
        <w:rPr>
          <w:rFonts w:asciiTheme="minorHAnsi" w:eastAsia="Calibri" w:hAnsiTheme="minorHAnsi" w:cstheme="minorHAnsi"/>
        </w:rPr>
        <w:t xml:space="preserve">a </w:t>
      </w:r>
      <w:r w:rsidR="003466BB">
        <w:rPr>
          <w:rFonts w:asciiTheme="minorHAnsi" w:eastAsia="Calibri" w:hAnsiTheme="minorHAnsi" w:cstheme="minorHAnsi"/>
        </w:rPr>
        <w:t>pályázat</w:t>
      </w:r>
      <w:r w:rsidR="002F42BD" w:rsidRPr="005C4A94">
        <w:rPr>
          <w:rFonts w:asciiTheme="minorHAnsi" w:eastAsia="Calibri" w:hAnsiTheme="minorHAnsi" w:cstheme="minorHAnsi"/>
        </w:rPr>
        <w:t xml:space="preserve">ban igényelt támogatási összeghez képest </w:t>
      </w:r>
      <w:r w:rsidR="002F42BD" w:rsidRPr="005C4A94">
        <w:rPr>
          <w:rFonts w:asciiTheme="minorHAnsi" w:eastAsia="Calibri" w:hAnsiTheme="minorHAnsi" w:cstheme="minorHAnsi"/>
          <w:b/>
        </w:rPr>
        <w:t xml:space="preserve">csökkentett mértékű támogatás </w:t>
      </w:r>
      <w:r w:rsidR="002F42BD" w:rsidRPr="005C4A94">
        <w:rPr>
          <w:rFonts w:asciiTheme="minorHAnsi" w:eastAsia="Calibri" w:hAnsiTheme="minorHAnsi" w:cstheme="minorHAnsi"/>
        </w:rPr>
        <w:t xml:space="preserve">megítélésére is irányulhat. </w:t>
      </w:r>
    </w:p>
    <w:p w14:paraId="0AD5F0FC" w14:textId="77777777" w:rsidR="002F42BD" w:rsidRPr="005C4A94" w:rsidRDefault="002F42BD" w:rsidP="0081333E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Amennyiben 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 formailag és tartalmilag is megfelelő, de a rendelkezésre álló keret kimerült, a </w:t>
      </w:r>
      <w:r w:rsidR="0016185A">
        <w:rPr>
          <w:rFonts w:asciiTheme="minorHAnsi" w:eastAsia="Calibri" w:hAnsiTheme="minorHAnsi" w:cstheme="minorHAnsi"/>
        </w:rPr>
        <w:t>D</w:t>
      </w:r>
      <w:r w:rsidR="0016185A" w:rsidRPr="005C4A94">
        <w:rPr>
          <w:rFonts w:asciiTheme="minorHAnsi" w:eastAsia="Calibri" w:hAnsiTheme="minorHAnsi" w:cstheme="minorHAnsi"/>
        </w:rPr>
        <w:t xml:space="preserve">öntés </w:t>
      </w:r>
      <w:r w:rsidRPr="005C4A94">
        <w:rPr>
          <w:rFonts w:asciiTheme="minorHAnsi" w:eastAsia="Calibri" w:hAnsiTheme="minorHAnsi" w:cstheme="minorHAnsi"/>
        </w:rPr>
        <w:t xml:space="preserve">irányulhat 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 </w:t>
      </w:r>
      <w:r w:rsidRPr="005C4A94">
        <w:rPr>
          <w:rFonts w:asciiTheme="minorHAnsi" w:eastAsia="Calibri" w:hAnsiTheme="minorHAnsi" w:cstheme="minorHAnsi"/>
          <w:b/>
        </w:rPr>
        <w:t>tartaléklistára helyezésére</w:t>
      </w:r>
      <w:r w:rsidR="00281C1F">
        <w:rPr>
          <w:rFonts w:asciiTheme="minorHAnsi" w:eastAsia="Calibri" w:hAnsiTheme="minorHAnsi" w:cstheme="minorHAnsi"/>
        </w:rPr>
        <w:t>.</w:t>
      </w:r>
    </w:p>
    <w:p w14:paraId="4C8AAA65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FE5CD0">
        <w:rPr>
          <w:rFonts w:asciiTheme="minorHAnsi" w:eastAsia="Calibri" w:hAnsiTheme="minorHAnsi" w:cstheme="minorHAnsi"/>
        </w:rPr>
        <w:t xml:space="preserve">Ha a nyertes </w:t>
      </w:r>
      <w:r w:rsidR="00C2036D">
        <w:rPr>
          <w:rFonts w:asciiTheme="minorHAnsi" w:eastAsia="Calibri" w:hAnsiTheme="minorHAnsi" w:cstheme="minorHAnsi"/>
        </w:rPr>
        <w:t>p</w:t>
      </w:r>
      <w:r w:rsidR="003466BB">
        <w:rPr>
          <w:rFonts w:asciiTheme="minorHAnsi" w:eastAsia="Calibri" w:hAnsiTheme="minorHAnsi" w:cstheme="minorHAnsi"/>
        </w:rPr>
        <w:t>ályázó</w:t>
      </w:r>
      <w:r w:rsidRPr="00FE5CD0">
        <w:rPr>
          <w:rFonts w:asciiTheme="minorHAnsi" w:eastAsia="Calibri" w:hAnsiTheme="minorHAnsi" w:cstheme="minorHAnsi"/>
        </w:rPr>
        <w:t>k valamelyik</w:t>
      </w:r>
      <w:r w:rsidR="000F65AB" w:rsidRPr="00FE5CD0">
        <w:rPr>
          <w:rFonts w:asciiTheme="minorHAnsi" w:eastAsia="Calibri" w:hAnsiTheme="minorHAnsi" w:cstheme="minorHAnsi"/>
        </w:rPr>
        <w:t xml:space="preserve">e részére a </w:t>
      </w:r>
      <w:r w:rsidR="003466BB">
        <w:rPr>
          <w:rFonts w:asciiTheme="minorHAnsi" w:eastAsia="Calibri" w:hAnsiTheme="minorHAnsi" w:cstheme="minorHAnsi"/>
        </w:rPr>
        <w:t>támogatói okirat</w:t>
      </w:r>
      <w:r w:rsidR="000F65AB" w:rsidRPr="00FE5CD0">
        <w:rPr>
          <w:rFonts w:asciiTheme="minorHAnsi" w:eastAsia="Calibri" w:hAnsiTheme="minorHAnsi" w:cstheme="minorHAnsi"/>
        </w:rPr>
        <w:t xml:space="preserve"> nem kerül kiadásra</w:t>
      </w:r>
      <w:r w:rsidR="00281C1F" w:rsidRPr="00FE5CD0">
        <w:rPr>
          <w:rFonts w:asciiTheme="minorHAnsi" w:eastAsia="Calibri" w:hAnsiTheme="minorHAnsi" w:cstheme="minorHAnsi"/>
        </w:rPr>
        <w:t xml:space="preserve">, illetve a </w:t>
      </w:r>
      <w:r w:rsidR="00A05E36">
        <w:rPr>
          <w:rFonts w:asciiTheme="minorHAnsi" w:eastAsia="Calibri" w:hAnsiTheme="minorHAnsi" w:cstheme="minorHAnsi"/>
        </w:rPr>
        <w:t xml:space="preserve">nyertes </w:t>
      </w:r>
      <w:r w:rsidR="00637B40">
        <w:rPr>
          <w:rFonts w:asciiTheme="minorHAnsi" w:eastAsia="Calibri" w:hAnsiTheme="minorHAnsi" w:cstheme="minorHAnsi"/>
        </w:rPr>
        <w:t>p</w:t>
      </w:r>
      <w:r w:rsidR="003466BB">
        <w:rPr>
          <w:rFonts w:asciiTheme="minorHAnsi" w:eastAsia="Calibri" w:hAnsiTheme="minorHAnsi" w:cstheme="minorHAnsi"/>
        </w:rPr>
        <w:t>ályázó</w:t>
      </w:r>
      <w:r w:rsidR="00A05E36">
        <w:rPr>
          <w:rFonts w:asciiTheme="minorHAnsi" w:eastAsia="Calibri" w:hAnsiTheme="minorHAnsi" w:cstheme="minorHAnsi"/>
        </w:rPr>
        <w:t xml:space="preserve"> a </w:t>
      </w:r>
      <w:r w:rsidR="00281C1F" w:rsidRPr="00FE5CD0">
        <w:rPr>
          <w:rFonts w:asciiTheme="minorHAnsi" w:eastAsia="Calibri" w:hAnsiTheme="minorHAnsi" w:cstheme="minorHAnsi"/>
        </w:rPr>
        <w:t>folyósítás feltételeként meghatározott feltételek</w:t>
      </w:r>
      <w:r w:rsidR="005467DC" w:rsidRPr="00FE5CD0">
        <w:rPr>
          <w:rFonts w:asciiTheme="minorHAnsi" w:eastAsia="Calibri" w:hAnsiTheme="minorHAnsi" w:cstheme="minorHAnsi"/>
        </w:rPr>
        <w:t xml:space="preserve"> valamelyikét nem teljesíti, </w:t>
      </w:r>
      <w:r w:rsidR="00A05E36">
        <w:rPr>
          <w:rFonts w:asciiTheme="minorHAnsi" w:eastAsia="Calibri" w:hAnsiTheme="minorHAnsi" w:cstheme="minorHAnsi"/>
        </w:rPr>
        <w:t xml:space="preserve">és </w:t>
      </w:r>
      <w:r w:rsidR="005467DC" w:rsidRPr="00FE5CD0">
        <w:rPr>
          <w:rFonts w:asciiTheme="minorHAnsi" w:eastAsia="Calibri" w:hAnsiTheme="minorHAnsi" w:cstheme="minorHAnsi"/>
        </w:rPr>
        <w:t xml:space="preserve">ennek okán a </w:t>
      </w:r>
      <w:r w:rsidR="003466BB">
        <w:rPr>
          <w:rFonts w:asciiTheme="minorHAnsi" w:eastAsia="Calibri" w:hAnsiTheme="minorHAnsi" w:cstheme="minorHAnsi"/>
        </w:rPr>
        <w:t>támogatói okirat</w:t>
      </w:r>
      <w:r w:rsidR="005467DC">
        <w:rPr>
          <w:rFonts w:asciiTheme="minorHAnsi" w:eastAsia="Calibri" w:hAnsiTheme="minorHAnsi" w:cstheme="minorHAnsi"/>
        </w:rPr>
        <w:t xml:space="preserve"> visszavonásra kerül</w:t>
      </w:r>
      <w:r w:rsidR="00A05E36">
        <w:rPr>
          <w:rFonts w:asciiTheme="minorHAnsi" w:eastAsia="Calibri" w:hAnsiTheme="minorHAnsi" w:cstheme="minorHAnsi"/>
        </w:rPr>
        <w:t>,</w:t>
      </w:r>
      <w:r w:rsidRPr="005C4A94">
        <w:rPr>
          <w:rFonts w:asciiTheme="minorHAnsi" w:eastAsia="Calibri" w:hAnsiTheme="minorHAnsi" w:cstheme="minorHAnsi"/>
        </w:rPr>
        <w:t xml:space="preserve"> a felszabaduló forrás erejéig a tartaléklistán szereplő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>ok a tartaléklistán elfoglalt helyezésük sorrendjében kaphatnak támogatást. Amennyiben a fennmaradt forrás nem elegendő a sorban következő p</w:t>
      </w:r>
      <w:r w:rsidR="00C2036D">
        <w:rPr>
          <w:rFonts w:asciiTheme="minorHAnsi" w:eastAsia="Calibri" w:hAnsiTheme="minorHAnsi" w:cstheme="minorHAnsi"/>
        </w:rPr>
        <w:t>ályázatra</w:t>
      </w:r>
      <w:r w:rsidRPr="005C4A94">
        <w:rPr>
          <w:rFonts w:asciiTheme="minorHAnsi" w:eastAsia="Calibri" w:hAnsiTheme="minorHAnsi" w:cstheme="minorHAnsi"/>
        </w:rPr>
        <w:t>, de az azt követőre igen, úgy lehetőség van arra, hogy a sorrend szerinti projekt helyett az azt követő, első megfelelő nagyságrendű p</w:t>
      </w:r>
      <w:r w:rsidR="00C2036D">
        <w:rPr>
          <w:rFonts w:asciiTheme="minorHAnsi" w:eastAsia="Calibri" w:hAnsiTheme="minorHAnsi" w:cstheme="minorHAnsi"/>
        </w:rPr>
        <w:t>ályázat</w:t>
      </w:r>
      <w:r w:rsidRPr="005C4A94">
        <w:rPr>
          <w:rFonts w:asciiTheme="minorHAnsi" w:eastAsia="Calibri" w:hAnsiTheme="minorHAnsi" w:cstheme="minorHAnsi"/>
        </w:rPr>
        <w:t xml:space="preserve"> kerüljön támogatásra.</w:t>
      </w:r>
    </w:p>
    <w:p w14:paraId="7EB7BD07" w14:textId="2170586C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>A</w:t>
      </w:r>
      <w:r w:rsidRPr="005C4A94">
        <w:rPr>
          <w:rFonts w:asciiTheme="minorHAnsi" w:eastAsia="Calibri" w:hAnsiTheme="minorHAnsi" w:cstheme="minorHAnsi"/>
          <w:b/>
          <w:bCs/>
        </w:rPr>
        <w:t xml:space="preserve"> tartaléklista</w:t>
      </w:r>
      <w:r w:rsidRPr="005C4A94">
        <w:rPr>
          <w:rFonts w:asciiTheme="minorHAnsi" w:eastAsia="Calibri" w:hAnsiTheme="minorHAnsi" w:cstheme="minorHAnsi"/>
        </w:rPr>
        <w:t xml:space="preserve"> a </w:t>
      </w:r>
      <w:r w:rsidR="0016185A">
        <w:rPr>
          <w:rFonts w:asciiTheme="minorHAnsi" w:eastAsia="Calibri" w:hAnsiTheme="minorHAnsi" w:cstheme="minorHAnsi"/>
        </w:rPr>
        <w:t>D</w:t>
      </w:r>
      <w:r w:rsidR="0016185A" w:rsidRPr="005C4A94">
        <w:rPr>
          <w:rFonts w:asciiTheme="minorHAnsi" w:eastAsia="Calibri" w:hAnsiTheme="minorHAnsi" w:cstheme="minorHAnsi"/>
        </w:rPr>
        <w:t xml:space="preserve">öntést </w:t>
      </w:r>
      <w:r w:rsidRPr="005C4A94">
        <w:rPr>
          <w:rFonts w:asciiTheme="minorHAnsi" w:eastAsia="Calibri" w:hAnsiTheme="minorHAnsi" w:cstheme="minorHAnsi"/>
        </w:rPr>
        <w:t xml:space="preserve">követő </w:t>
      </w:r>
      <w:r w:rsidR="008923FC">
        <w:rPr>
          <w:rFonts w:asciiTheme="minorHAnsi" w:eastAsia="Calibri" w:hAnsiTheme="minorHAnsi" w:cstheme="minorHAnsi"/>
          <w:b/>
          <w:bCs/>
        </w:rPr>
        <w:t>12</w:t>
      </w:r>
      <w:r w:rsidR="008923FC" w:rsidRPr="005C4A94">
        <w:rPr>
          <w:rFonts w:asciiTheme="minorHAnsi" w:eastAsia="Calibri" w:hAnsiTheme="minorHAnsi" w:cstheme="minorHAnsi"/>
          <w:b/>
          <w:bCs/>
        </w:rPr>
        <w:t xml:space="preserve"> </w:t>
      </w:r>
      <w:r w:rsidRPr="005C4A94">
        <w:rPr>
          <w:rFonts w:asciiTheme="minorHAnsi" w:eastAsia="Calibri" w:hAnsiTheme="minorHAnsi" w:cstheme="minorHAnsi"/>
          <w:b/>
          <w:bCs/>
        </w:rPr>
        <w:t>hónap után</w:t>
      </w:r>
      <w:r w:rsidRPr="005C4A94">
        <w:rPr>
          <w:rFonts w:asciiTheme="minorHAnsi" w:eastAsia="Calibri" w:hAnsiTheme="minorHAnsi" w:cstheme="minorHAnsi"/>
        </w:rPr>
        <w:t xml:space="preserve"> automatikusan megszűnik.</w:t>
      </w:r>
    </w:p>
    <w:p w14:paraId="69DBBBAA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16185A">
        <w:rPr>
          <w:rFonts w:asciiTheme="minorHAnsi" w:eastAsia="Calibri" w:hAnsiTheme="minorHAnsi" w:cstheme="minorHAnsi"/>
        </w:rPr>
        <w:t>D</w:t>
      </w:r>
      <w:r w:rsidRPr="005C4A94">
        <w:rPr>
          <w:rFonts w:asciiTheme="minorHAnsi" w:eastAsia="Calibri" w:hAnsiTheme="minorHAnsi" w:cstheme="minorHAnsi"/>
        </w:rPr>
        <w:t xml:space="preserve">öntés </w:t>
      </w:r>
      <w:r w:rsidRPr="005C4A94">
        <w:rPr>
          <w:rFonts w:asciiTheme="minorHAnsi" w:eastAsia="Calibri" w:hAnsiTheme="minorHAnsi" w:cstheme="minorHAnsi"/>
          <w:b/>
        </w:rPr>
        <w:t>elutasító</w:t>
      </w:r>
      <w:r w:rsidRPr="005C4A94">
        <w:rPr>
          <w:rFonts w:asciiTheme="minorHAnsi" w:eastAsia="Calibri" w:hAnsiTheme="minorHAnsi" w:cstheme="minorHAnsi"/>
        </w:rPr>
        <w:t>, amennyiben</w:t>
      </w:r>
    </w:p>
    <w:p w14:paraId="2DBB47FE" w14:textId="77777777" w:rsidR="002F42BD" w:rsidRPr="005C4A94" w:rsidRDefault="002F42BD" w:rsidP="000C6251">
      <w:pPr>
        <w:numPr>
          <w:ilvl w:val="0"/>
          <w:numId w:val="17"/>
        </w:numPr>
        <w:autoSpaceDE w:val="0"/>
        <w:autoSpaceDN w:val="0"/>
        <w:adjustRightInd w:val="0"/>
        <w:spacing w:before="120"/>
        <w:contextualSpacing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 nem felel meg a szakmai értékelés során elvárt minimum kritériumoknak, vagy</w:t>
      </w:r>
    </w:p>
    <w:p w14:paraId="04C5AFF2" w14:textId="77777777" w:rsidR="002F42BD" w:rsidRPr="005C4A94" w:rsidRDefault="002F42BD" w:rsidP="000C6251">
      <w:pPr>
        <w:numPr>
          <w:ilvl w:val="0"/>
          <w:numId w:val="17"/>
        </w:numPr>
        <w:autoSpaceDE w:val="0"/>
        <w:autoSpaceDN w:val="0"/>
        <w:adjustRightInd w:val="0"/>
        <w:spacing w:before="120"/>
        <w:contextualSpacing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az értékelés során a magasabb pontszámot elért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>ok támogatásából következően a rendelkezésre álló keret lekötésre került</w:t>
      </w:r>
      <w:r w:rsidR="00A05E36">
        <w:rPr>
          <w:rFonts w:asciiTheme="minorHAnsi" w:eastAsia="Calibri" w:hAnsiTheme="minorHAnsi" w:cstheme="minorHAnsi"/>
        </w:rPr>
        <w:t xml:space="preserve"> és a </w:t>
      </w:r>
      <w:r w:rsidR="003466BB">
        <w:rPr>
          <w:rFonts w:asciiTheme="minorHAnsi" w:eastAsia="Calibri" w:hAnsiTheme="minorHAnsi" w:cstheme="minorHAnsi"/>
        </w:rPr>
        <w:t>pályázat</w:t>
      </w:r>
      <w:r w:rsidR="00A05E36">
        <w:rPr>
          <w:rFonts w:asciiTheme="minorHAnsi" w:eastAsia="Calibri" w:hAnsiTheme="minorHAnsi" w:cstheme="minorHAnsi"/>
        </w:rPr>
        <w:t xml:space="preserve"> nem került tartaléklistára</w:t>
      </w:r>
      <w:r w:rsidRPr="005C4A94">
        <w:rPr>
          <w:rFonts w:asciiTheme="minorHAnsi" w:eastAsia="Calibri" w:hAnsiTheme="minorHAnsi" w:cstheme="minorHAnsi"/>
        </w:rPr>
        <w:t>.</w:t>
      </w:r>
    </w:p>
    <w:p w14:paraId="2EFB9422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/>
          <w:bCs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8B36FF">
        <w:rPr>
          <w:rFonts w:asciiTheme="minorHAnsi" w:eastAsia="Calibri" w:hAnsiTheme="minorHAnsi" w:cstheme="minorHAnsi"/>
        </w:rPr>
        <w:t>Támogató</w:t>
      </w:r>
      <w:r w:rsidR="00696D71">
        <w:rPr>
          <w:rFonts w:asciiTheme="minorHAnsi" w:eastAsia="Calibri" w:hAnsiTheme="minorHAnsi" w:cstheme="minorHAnsi"/>
        </w:rPr>
        <w:t xml:space="preserve"> </w:t>
      </w:r>
      <w:r w:rsidR="00E31C9C">
        <w:rPr>
          <w:rFonts w:asciiTheme="minorHAnsi" w:eastAsia="Calibri" w:hAnsiTheme="minorHAnsi" w:cstheme="minorHAnsi"/>
        </w:rPr>
        <w:t xml:space="preserve">a </w:t>
      </w:r>
      <w:r w:rsidR="003466BB">
        <w:rPr>
          <w:rFonts w:asciiTheme="minorHAnsi" w:eastAsia="Calibri" w:hAnsiTheme="minorHAnsi" w:cstheme="minorHAnsi"/>
        </w:rPr>
        <w:t>pályázat</w:t>
      </w:r>
      <w:r w:rsidRPr="005C4A94">
        <w:rPr>
          <w:rFonts w:asciiTheme="minorHAnsi" w:eastAsia="Calibri" w:hAnsiTheme="minorHAnsi" w:cstheme="minorHAnsi"/>
        </w:rPr>
        <w:t xml:space="preserve">okról a </w:t>
      </w:r>
      <w:r w:rsidR="003466BB">
        <w:rPr>
          <w:rFonts w:asciiTheme="minorHAnsi" w:eastAsia="Calibri" w:hAnsiTheme="minorHAnsi" w:cstheme="minorHAnsi"/>
        </w:rPr>
        <w:t>pályázat</w:t>
      </w:r>
      <w:r w:rsidR="000B603C">
        <w:rPr>
          <w:rFonts w:asciiTheme="minorHAnsi" w:eastAsia="Calibri" w:hAnsiTheme="minorHAnsi" w:cstheme="minorHAnsi"/>
        </w:rPr>
        <w:t xml:space="preserve">i </w:t>
      </w:r>
      <w:r w:rsidRPr="005C4A94">
        <w:rPr>
          <w:rFonts w:asciiTheme="minorHAnsi" w:eastAsia="Calibri" w:hAnsiTheme="minorHAnsi" w:cstheme="minorHAnsi"/>
        </w:rPr>
        <w:t xml:space="preserve">benyújtási határidőt követő </w:t>
      </w:r>
      <w:r w:rsidRPr="005C4A94">
        <w:rPr>
          <w:rFonts w:asciiTheme="minorHAnsi" w:eastAsia="Calibri" w:hAnsiTheme="minorHAnsi" w:cstheme="minorHAnsi"/>
          <w:b/>
          <w:bCs/>
        </w:rPr>
        <w:t>90 napon belü</w:t>
      </w:r>
      <w:r w:rsidR="008B36FF">
        <w:rPr>
          <w:rFonts w:asciiTheme="minorHAnsi" w:eastAsia="Calibri" w:hAnsiTheme="minorHAnsi" w:cstheme="minorHAnsi"/>
        </w:rPr>
        <w:t>l hoz D</w:t>
      </w:r>
      <w:r w:rsidRPr="005C4A94">
        <w:rPr>
          <w:rFonts w:asciiTheme="minorHAnsi" w:eastAsia="Calibri" w:hAnsiTheme="minorHAnsi" w:cstheme="minorHAnsi"/>
        </w:rPr>
        <w:t xml:space="preserve">öntést. A </w:t>
      </w:r>
      <w:r w:rsidR="003466BB">
        <w:rPr>
          <w:rFonts w:asciiTheme="minorHAnsi" w:eastAsia="Calibri" w:hAnsiTheme="minorHAnsi" w:cstheme="minorHAnsi"/>
          <w:b/>
          <w:bCs/>
        </w:rPr>
        <w:t>Pályázat</w:t>
      </w:r>
      <w:r w:rsidRPr="005C4A94">
        <w:rPr>
          <w:rFonts w:asciiTheme="minorHAnsi" w:eastAsia="Calibri" w:hAnsiTheme="minorHAnsi" w:cstheme="minorHAnsi"/>
          <w:b/>
          <w:bCs/>
        </w:rPr>
        <w:t xml:space="preserve">i Kiírás felfüggesztése </w:t>
      </w:r>
      <w:r w:rsidR="008B36FF">
        <w:rPr>
          <w:rFonts w:asciiTheme="minorHAnsi" w:eastAsia="Calibri" w:hAnsiTheme="minorHAnsi" w:cstheme="minorHAnsi"/>
        </w:rPr>
        <w:t>esetén a D</w:t>
      </w:r>
      <w:r w:rsidRPr="005C4A94">
        <w:rPr>
          <w:rFonts w:asciiTheme="minorHAnsi" w:eastAsia="Calibri" w:hAnsiTheme="minorHAnsi" w:cstheme="minorHAnsi"/>
        </w:rPr>
        <w:t xml:space="preserve">öntés határideje a felfüggesztésről szóló közlemény megjelenését követő </w:t>
      </w:r>
      <w:r w:rsidRPr="005C4A94">
        <w:rPr>
          <w:rFonts w:asciiTheme="minorHAnsi" w:eastAsia="Calibri" w:hAnsiTheme="minorHAnsi" w:cstheme="minorHAnsi"/>
          <w:b/>
          <w:bCs/>
        </w:rPr>
        <w:t xml:space="preserve">90 nap. </w:t>
      </w:r>
    </w:p>
    <w:p w14:paraId="046E9F31" w14:textId="5E3D60CB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FE5CD0">
        <w:rPr>
          <w:rFonts w:asciiTheme="minorHAnsi" w:eastAsia="Calibri" w:hAnsiTheme="minorHAnsi" w:cstheme="minorHAnsi"/>
        </w:rPr>
        <w:lastRenderedPageBreak/>
        <w:t xml:space="preserve">A </w:t>
      </w:r>
      <w:r w:rsidR="00003EBD">
        <w:rPr>
          <w:rFonts w:asciiTheme="minorHAnsi" w:eastAsia="Calibri" w:hAnsiTheme="minorHAnsi" w:cstheme="minorHAnsi"/>
        </w:rPr>
        <w:t>támogatott p</w:t>
      </w:r>
      <w:r w:rsidR="008B36FF">
        <w:rPr>
          <w:rFonts w:asciiTheme="minorHAnsi" w:eastAsia="Calibri" w:hAnsiTheme="minorHAnsi" w:cstheme="minorHAnsi"/>
        </w:rPr>
        <w:t>ályázatokat összefoglaló d</w:t>
      </w:r>
      <w:r w:rsidR="00003EBD">
        <w:rPr>
          <w:rFonts w:asciiTheme="minorHAnsi" w:eastAsia="Calibri" w:hAnsiTheme="minorHAnsi" w:cstheme="minorHAnsi"/>
        </w:rPr>
        <w:t>öntési listát</w:t>
      </w:r>
      <w:r w:rsidR="0016185A" w:rsidRPr="00FE5CD0">
        <w:rPr>
          <w:rFonts w:asciiTheme="minorHAnsi" w:eastAsia="Calibri" w:hAnsiTheme="minorHAnsi" w:cstheme="minorHAnsi"/>
        </w:rPr>
        <w:t xml:space="preserve"> </w:t>
      </w:r>
      <w:r w:rsidRPr="00FE5CD0">
        <w:rPr>
          <w:rFonts w:asciiTheme="minorHAnsi" w:eastAsia="Calibri" w:hAnsiTheme="minorHAnsi" w:cstheme="minorHAnsi"/>
        </w:rPr>
        <w:t xml:space="preserve">a Kincstár a </w:t>
      </w:r>
      <w:r w:rsidR="0016185A" w:rsidRPr="00FE5CD0">
        <w:rPr>
          <w:rFonts w:asciiTheme="minorHAnsi" w:eastAsia="Calibri" w:hAnsiTheme="minorHAnsi" w:cstheme="minorHAnsi"/>
        </w:rPr>
        <w:t>D</w:t>
      </w:r>
      <w:r w:rsidRPr="00FE5CD0">
        <w:rPr>
          <w:rFonts w:asciiTheme="minorHAnsi" w:eastAsia="Calibri" w:hAnsiTheme="minorHAnsi" w:cstheme="minorHAnsi"/>
        </w:rPr>
        <w:t xml:space="preserve">öntést követő </w:t>
      </w:r>
      <w:r w:rsidRPr="00FE5CD0">
        <w:rPr>
          <w:rFonts w:asciiTheme="minorHAnsi" w:eastAsia="Calibri" w:hAnsiTheme="minorHAnsi" w:cstheme="minorHAnsi"/>
          <w:b/>
          <w:bCs/>
        </w:rPr>
        <w:t>5 munkanapon belül</w:t>
      </w:r>
      <w:r w:rsidR="00003EBD">
        <w:rPr>
          <w:rFonts w:asciiTheme="minorHAnsi" w:eastAsia="Calibri" w:hAnsiTheme="minorHAnsi" w:cstheme="minorHAnsi"/>
          <w:b/>
          <w:bCs/>
        </w:rPr>
        <w:t xml:space="preserve"> </w:t>
      </w:r>
      <w:r w:rsidR="00067160" w:rsidRPr="00067160">
        <w:rPr>
          <w:rFonts w:asciiTheme="minorHAnsi" w:eastAsia="Calibri" w:hAnsiTheme="minorHAnsi" w:cstheme="minorHAnsi"/>
          <w:b/>
          <w:bCs/>
        </w:rPr>
        <w:t xml:space="preserve">a Pénzügyminisztérium tájékoztatása </w:t>
      </w:r>
      <w:r w:rsidR="0008464D">
        <w:rPr>
          <w:rFonts w:asciiTheme="minorHAnsi" w:eastAsia="Calibri" w:hAnsiTheme="minorHAnsi" w:cstheme="minorHAnsi"/>
          <w:b/>
          <w:bCs/>
        </w:rPr>
        <w:t>alapjá</w:t>
      </w:r>
      <w:r w:rsidR="0008464D" w:rsidRPr="00067160">
        <w:rPr>
          <w:rFonts w:asciiTheme="minorHAnsi" w:eastAsia="Calibri" w:hAnsiTheme="minorHAnsi" w:cstheme="minorHAnsi"/>
          <w:b/>
          <w:bCs/>
        </w:rPr>
        <w:t>n,</w:t>
      </w:r>
      <w:r w:rsidR="00067160" w:rsidRPr="00067160">
        <w:rPr>
          <w:rFonts w:asciiTheme="minorHAnsi" w:eastAsia="Calibri" w:hAnsiTheme="minorHAnsi" w:cstheme="minorHAnsi"/>
          <w:b/>
          <w:bCs/>
        </w:rPr>
        <w:t xml:space="preserve"> </w:t>
      </w:r>
      <w:r w:rsidR="008B4053">
        <w:rPr>
          <w:rFonts w:asciiTheme="minorHAnsi" w:eastAsia="Calibri" w:hAnsiTheme="minorHAnsi" w:cstheme="minorHAnsi"/>
          <w:b/>
          <w:bCs/>
        </w:rPr>
        <w:t xml:space="preserve">a </w:t>
      </w:r>
      <w:r w:rsidR="00003EBD">
        <w:rPr>
          <w:rFonts w:asciiTheme="minorHAnsi" w:eastAsia="Calibri" w:hAnsiTheme="minorHAnsi" w:cstheme="minorHAnsi"/>
          <w:b/>
          <w:bCs/>
        </w:rPr>
        <w:t>honlapján közzéteszi</w:t>
      </w:r>
      <w:r w:rsidRPr="00FE5CD0">
        <w:rPr>
          <w:rFonts w:asciiTheme="minorHAnsi" w:eastAsia="Calibri" w:hAnsiTheme="minorHAnsi" w:cstheme="minorHAnsi"/>
        </w:rPr>
        <w:t>.</w:t>
      </w:r>
      <w:r w:rsidR="00003EBD">
        <w:rPr>
          <w:rFonts w:asciiTheme="minorHAnsi" w:eastAsia="Calibri" w:hAnsiTheme="minorHAnsi" w:cstheme="minorHAnsi"/>
        </w:rPr>
        <w:t xml:space="preserve"> </w:t>
      </w:r>
      <w:r w:rsidR="002A3E6C" w:rsidRPr="005C4A94">
        <w:rPr>
          <w:rFonts w:asciiTheme="minorHAnsi" w:eastAsia="Calibri" w:hAnsiTheme="minorHAnsi" w:cstheme="minorHAnsi"/>
        </w:rPr>
        <w:t xml:space="preserve">Ezzel egy időben a </w:t>
      </w:r>
      <w:r w:rsidR="008B36FF">
        <w:rPr>
          <w:rFonts w:asciiTheme="minorHAnsi" w:eastAsia="Calibri" w:hAnsiTheme="minorHAnsi" w:cstheme="minorHAnsi"/>
        </w:rPr>
        <w:t>D</w:t>
      </w:r>
      <w:r w:rsidR="002A3E6C" w:rsidRPr="005C4A94">
        <w:rPr>
          <w:rFonts w:asciiTheme="minorHAnsi" w:eastAsia="Calibri" w:hAnsiTheme="minorHAnsi" w:cstheme="minorHAnsi"/>
        </w:rPr>
        <w:t xml:space="preserve">öntésről szóló információk a Tokaj Borvidék Fejlesztési Tanács (www.tbft.hu) honlapján is megjelennek. </w:t>
      </w:r>
      <w:r w:rsidR="0084320F">
        <w:rPr>
          <w:rFonts w:asciiTheme="minorHAnsi" w:eastAsia="Calibri" w:hAnsiTheme="minorHAnsi" w:cstheme="minorHAnsi"/>
        </w:rPr>
        <w:t xml:space="preserve">A tartaléklistára kerülő </w:t>
      </w:r>
      <w:r w:rsidR="003466BB">
        <w:rPr>
          <w:rFonts w:asciiTheme="minorHAnsi" w:eastAsia="Calibri" w:hAnsiTheme="minorHAnsi" w:cstheme="minorHAnsi"/>
        </w:rPr>
        <w:t>pályázat</w:t>
      </w:r>
      <w:r w:rsidR="0084320F">
        <w:rPr>
          <w:rFonts w:asciiTheme="minorHAnsi" w:eastAsia="Calibri" w:hAnsiTheme="minorHAnsi" w:cstheme="minorHAnsi"/>
        </w:rPr>
        <w:t>ok</w:t>
      </w:r>
      <w:r w:rsidR="00655335">
        <w:rPr>
          <w:rFonts w:asciiTheme="minorHAnsi" w:eastAsia="Calibri" w:hAnsiTheme="minorHAnsi" w:cstheme="minorHAnsi"/>
        </w:rPr>
        <w:t xml:space="preserve"> és a nem nyertes pályázatok</w:t>
      </w:r>
      <w:r w:rsidR="0084320F">
        <w:rPr>
          <w:rFonts w:asciiTheme="minorHAnsi" w:eastAsia="Calibri" w:hAnsiTheme="minorHAnsi" w:cstheme="minorHAnsi"/>
        </w:rPr>
        <w:t xml:space="preserve"> kapcsán a Kincstár a </w:t>
      </w:r>
      <w:r w:rsidR="008B36FF">
        <w:rPr>
          <w:rFonts w:asciiTheme="minorHAnsi" w:eastAsia="Calibri" w:hAnsiTheme="minorHAnsi" w:cstheme="minorHAnsi"/>
        </w:rPr>
        <w:t>p</w:t>
      </w:r>
      <w:r w:rsidR="003466BB">
        <w:rPr>
          <w:rFonts w:asciiTheme="minorHAnsi" w:eastAsia="Calibri" w:hAnsiTheme="minorHAnsi" w:cstheme="minorHAnsi"/>
        </w:rPr>
        <w:t>ályázó</w:t>
      </w:r>
      <w:r w:rsidR="0084320F">
        <w:rPr>
          <w:rFonts w:asciiTheme="minorHAnsi" w:eastAsia="Calibri" w:hAnsiTheme="minorHAnsi" w:cstheme="minorHAnsi"/>
        </w:rPr>
        <w:t xml:space="preserve">kat </w:t>
      </w:r>
      <w:r w:rsidR="00067160" w:rsidRPr="00067160">
        <w:rPr>
          <w:rFonts w:asciiTheme="minorHAnsi" w:eastAsia="Calibri" w:hAnsiTheme="minorHAnsi" w:cstheme="minorHAnsi"/>
        </w:rPr>
        <w:t xml:space="preserve">a Döntést követő </w:t>
      </w:r>
      <w:r w:rsidR="008B36FF">
        <w:rPr>
          <w:rFonts w:asciiTheme="minorHAnsi" w:eastAsia="Calibri" w:hAnsiTheme="minorHAnsi" w:cstheme="minorHAnsi"/>
        </w:rPr>
        <w:t>5 munkanapon belül értesíti. A D</w:t>
      </w:r>
      <w:r w:rsidR="0084320F">
        <w:rPr>
          <w:rFonts w:asciiTheme="minorHAnsi" w:eastAsia="Calibri" w:hAnsiTheme="minorHAnsi" w:cstheme="minorHAnsi"/>
        </w:rPr>
        <w:t xml:space="preserve">öntésről szóló értesítés a támogatott projektek esetében a </w:t>
      </w:r>
      <w:r w:rsidR="003466BB">
        <w:rPr>
          <w:rFonts w:asciiTheme="minorHAnsi" w:eastAsia="Calibri" w:hAnsiTheme="minorHAnsi" w:cstheme="minorHAnsi"/>
        </w:rPr>
        <w:t>támogatói okirat</w:t>
      </w:r>
      <w:r w:rsidR="0084320F">
        <w:rPr>
          <w:rFonts w:asciiTheme="minorHAnsi" w:eastAsia="Calibri" w:hAnsiTheme="minorHAnsi" w:cstheme="minorHAnsi"/>
        </w:rPr>
        <w:t xml:space="preserve"> kiadásával valósul meg.</w:t>
      </w:r>
    </w:p>
    <w:p w14:paraId="22DDCF2E" w14:textId="77777777" w:rsidR="00DE0585" w:rsidRPr="005C4A94" w:rsidRDefault="00DE0585" w:rsidP="0081333E">
      <w:pPr>
        <w:spacing w:before="120"/>
        <w:jc w:val="both"/>
        <w:rPr>
          <w:rFonts w:asciiTheme="minorHAnsi" w:eastAsia="Calibri" w:hAnsiTheme="minorHAnsi" w:cstheme="minorHAnsi"/>
        </w:rPr>
      </w:pPr>
    </w:p>
    <w:p w14:paraId="3261C9EA" w14:textId="77777777" w:rsidR="002F42BD" w:rsidRPr="00710A0F" w:rsidRDefault="007C63C3" w:rsidP="000C6251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37" w:name="_Toc511377436"/>
      <w:bookmarkStart w:id="38" w:name="_Toc85628599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támogatói okirat</w:t>
      </w:r>
      <w:r w:rsidRPr="00710A0F">
        <w:rPr>
          <w:rFonts w:asciiTheme="minorHAnsi" w:hAnsiTheme="minorHAnsi" w:cstheme="minorHAnsi"/>
          <w:color w:val="auto"/>
          <w:szCs w:val="24"/>
        </w:rPr>
        <w:t xml:space="preserve"> </w:t>
      </w:r>
      <w:bookmarkStart w:id="39" w:name="_Toc466987865"/>
      <w:bookmarkStart w:id="40" w:name="_Toc467667147"/>
      <w:bookmarkEnd w:id="37"/>
      <w:r w:rsidR="000E08D2" w:rsidRPr="00710A0F">
        <w:rPr>
          <w:rFonts w:asciiTheme="minorHAnsi" w:hAnsiTheme="minorHAnsi" w:cstheme="minorHAnsi"/>
          <w:color w:val="auto"/>
          <w:szCs w:val="24"/>
        </w:rPr>
        <w:t>kiadása</w:t>
      </w:r>
      <w:bookmarkEnd w:id="38"/>
      <w:r w:rsidR="006D6DCD" w:rsidRPr="00710A0F">
        <w:rPr>
          <w:rFonts w:asciiTheme="minorHAnsi" w:hAnsiTheme="minorHAnsi" w:cstheme="minorHAnsi"/>
          <w:color w:val="auto"/>
          <w:szCs w:val="24"/>
        </w:rPr>
        <w:t xml:space="preserve"> </w:t>
      </w:r>
    </w:p>
    <w:bookmarkEnd w:id="39"/>
    <w:bookmarkEnd w:id="40"/>
    <w:p w14:paraId="6C8BE44E" w14:textId="751AA663" w:rsidR="000E08D2" w:rsidRDefault="002F42BD" w:rsidP="0081333E">
      <w:pPr>
        <w:keepNext/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 </w:t>
      </w:r>
      <w:r w:rsidR="003466BB">
        <w:rPr>
          <w:rFonts w:asciiTheme="minorHAnsi" w:eastAsia="Calibri" w:hAnsiTheme="minorHAnsi" w:cstheme="minorHAnsi"/>
          <w:b/>
          <w:bCs/>
        </w:rPr>
        <w:t>támogatói okirat</w:t>
      </w:r>
      <w:r w:rsidR="006D6DCD" w:rsidRPr="005C4A94">
        <w:rPr>
          <w:rFonts w:asciiTheme="minorHAnsi" w:eastAsia="Calibri" w:hAnsiTheme="minorHAnsi" w:cstheme="minorHAnsi"/>
          <w:b/>
          <w:bCs/>
        </w:rPr>
        <w:t>o</w:t>
      </w:r>
      <w:r w:rsidR="006D6DCD" w:rsidRPr="005C4A94">
        <w:rPr>
          <w:rFonts w:asciiTheme="minorHAnsi" w:eastAsia="Calibri" w:hAnsiTheme="minorHAnsi" w:cstheme="minorHAnsi"/>
        </w:rPr>
        <w:t>k</w:t>
      </w:r>
      <w:r w:rsidR="000E08D2" w:rsidRPr="000E08D2">
        <w:t xml:space="preserve"> </w:t>
      </w:r>
      <w:r w:rsidR="000E08D2" w:rsidRPr="000E08D2">
        <w:rPr>
          <w:rFonts w:asciiTheme="minorHAnsi" w:eastAsia="Calibri" w:hAnsiTheme="minorHAnsi" w:cstheme="minorHAnsi"/>
        </w:rPr>
        <w:t xml:space="preserve">a </w:t>
      </w:r>
      <w:r w:rsidR="0079237E">
        <w:rPr>
          <w:rFonts w:asciiTheme="minorHAnsi" w:eastAsia="Calibri" w:hAnsiTheme="minorHAnsi" w:cstheme="minorHAnsi"/>
        </w:rPr>
        <w:t>D</w:t>
      </w:r>
      <w:r w:rsidR="000E08D2" w:rsidRPr="000E08D2">
        <w:rPr>
          <w:rFonts w:asciiTheme="minorHAnsi" w:eastAsia="Calibri" w:hAnsiTheme="minorHAnsi" w:cstheme="minorHAnsi"/>
        </w:rPr>
        <w:t xml:space="preserve">öntést követő </w:t>
      </w:r>
      <w:r w:rsidR="00655335">
        <w:rPr>
          <w:rFonts w:asciiTheme="minorHAnsi" w:eastAsia="Calibri" w:hAnsiTheme="minorHAnsi" w:cstheme="minorHAnsi"/>
        </w:rPr>
        <w:t>45</w:t>
      </w:r>
      <w:r w:rsidR="00655335" w:rsidRPr="000E08D2">
        <w:rPr>
          <w:rFonts w:asciiTheme="minorHAnsi" w:eastAsia="Calibri" w:hAnsiTheme="minorHAnsi" w:cstheme="minorHAnsi"/>
        </w:rPr>
        <w:t xml:space="preserve"> </w:t>
      </w:r>
      <w:r w:rsidR="000E08D2" w:rsidRPr="000E08D2">
        <w:rPr>
          <w:rFonts w:asciiTheme="minorHAnsi" w:eastAsia="Calibri" w:hAnsiTheme="minorHAnsi" w:cstheme="minorHAnsi"/>
        </w:rPr>
        <w:t xml:space="preserve">napon belül kerülnek kiadásra. </w:t>
      </w:r>
    </w:p>
    <w:p w14:paraId="4DC27D6B" w14:textId="77777777" w:rsidR="000C3E6E" w:rsidRDefault="000E08D2" w:rsidP="000E08D2">
      <w:pPr>
        <w:spacing w:before="120"/>
        <w:ind w:right="23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Nem adható ki </w:t>
      </w:r>
      <w:r w:rsidR="003466BB">
        <w:rPr>
          <w:rFonts w:asciiTheme="minorHAnsi" w:eastAsia="Calibri" w:hAnsiTheme="minorHAnsi" w:cstheme="minorHAnsi"/>
          <w:b/>
        </w:rPr>
        <w:t>támogatói okirat</w:t>
      </w:r>
      <w:r w:rsidR="002F42BD" w:rsidRPr="005C4A94">
        <w:rPr>
          <w:rFonts w:asciiTheme="minorHAnsi" w:eastAsia="Calibri" w:hAnsiTheme="minorHAnsi" w:cstheme="minorHAnsi"/>
          <w:b/>
        </w:rPr>
        <w:t xml:space="preserve"> a</w:t>
      </w:r>
      <w:r>
        <w:rPr>
          <w:rFonts w:asciiTheme="minorHAnsi" w:eastAsia="Calibri" w:hAnsiTheme="minorHAnsi" w:cstheme="minorHAnsi"/>
          <w:b/>
        </w:rPr>
        <w:t>nnak</w:t>
      </w:r>
      <w:r w:rsidR="000C3E6E">
        <w:rPr>
          <w:rFonts w:asciiTheme="minorHAnsi" w:eastAsia="Calibri" w:hAnsiTheme="minorHAnsi" w:cstheme="minorHAnsi"/>
          <w:b/>
        </w:rPr>
        <w:t>:</w:t>
      </w:r>
    </w:p>
    <w:p w14:paraId="39526017" w14:textId="77777777" w:rsidR="002F42BD" w:rsidRDefault="0079237E" w:rsidP="000C6251">
      <w:pPr>
        <w:pStyle w:val="Listaszerbekezds"/>
        <w:numPr>
          <w:ilvl w:val="0"/>
          <w:numId w:val="25"/>
        </w:numPr>
        <w:ind w:right="2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aki </w:t>
      </w:r>
      <w:r w:rsidR="002F42BD" w:rsidRPr="007A13C1">
        <w:rPr>
          <w:rFonts w:asciiTheme="minorHAnsi" w:eastAsia="Calibri" w:hAnsiTheme="minorHAnsi" w:cstheme="minorHAnsi"/>
        </w:rPr>
        <w:t>a</w:t>
      </w:r>
      <w:r w:rsidR="00412631">
        <w:rPr>
          <w:rFonts w:asciiTheme="minorHAnsi" w:eastAsia="Calibri" w:hAnsiTheme="minorHAnsi" w:cstheme="minorHAnsi"/>
        </w:rPr>
        <w:t xml:space="preserve"> </w:t>
      </w:r>
      <w:r w:rsidR="00A05E36" w:rsidRPr="00A05E36">
        <w:rPr>
          <w:rFonts w:asciiTheme="minorHAnsi" w:eastAsia="Calibri" w:hAnsiTheme="minorHAnsi" w:cstheme="minorHAnsi"/>
        </w:rPr>
        <w:t xml:space="preserve">jogszabályban, </w:t>
      </w:r>
      <w:r w:rsidR="003466BB">
        <w:rPr>
          <w:rFonts w:asciiTheme="minorHAnsi" w:eastAsia="Calibri" w:hAnsiTheme="minorHAnsi" w:cstheme="minorHAnsi"/>
        </w:rPr>
        <w:t>Pályázat</w:t>
      </w:r>
      <w:r w:rsidR="00A05E36" w:rsidRPr="00A05E36">
        <w:rPr>
          <w:rFonts w:asciiTheme="minorHAnsi" w:eastAsia="Calibri" w:hAnsiTheme="minorHAnsi" w:cstheme="minorHAnsi"/>
        </w:rPr>
        <w:t xml:space="preserve">i Kiírásban a </w:t>
      </w:r>
      <w:r w:rsidR="003466BB">
        <w:rPr>
          <w:rFonts w:asciiTheme="minorHAnsi" w:eastAsia="Calibri" w:hAnsiTheme="minorHAnsi" w:cstheme="minorHAnsi"/>
        </w:rPr>
        <w:t>támogatói okirat</w:t>
      </w:r>
      <w:r w:rsidR="00A05E36" w:rsidRPr="00A05E36">
        <w:rPr>
          <w:rFonts w:asciiTheme="minorHAnsi" w:eastAsia="Calibri" w:hAnsiTheme="minorHAnsi" w:cstheme="minorHAnsi"/>
        </w:rPr>
        <w:t xml:space="preserve"> kiadásának feltételeként meghatározott</w:t>
      </w:r>
      <w:r w:rsidR="00A05E36">
        <w:rPr>
          <w:rFonts w:asciiTheme="minorHAnsi" w:eastAsia="Calibri" w:hAnsiTheme="minorHAnsi" w:cstheme="minorHAnsi"/>
        </w:rPr>
        <w:t xml:space="preserve">, korábban megtett </w:t>
      </w:r>
      <w:r w:rsidR="005040E5">
        <w:rPr>
          <w:rFonts w:asciiTheme="minorHAnsi" w:eastAsia="Calibri" w:hAnsiTheme="minorHAnsi" w:cstheme="minorHAnsi"/>
        </w:rPr>
        <w:t>nyilatkozatát visszavonja;</w:t>
      </w:r>
    </w:p>
    <w:p w14:paraId="283D339D" w14:textId="77777777" w:rsidR="00412631" w:rsidRPr="005040E5" w:rsidRDefault="0079237E" w:rsidP="0079237E">
      <w:pPr>
        <w:pStyle w:val="Listaszerbekezds"/>
        <w:numPr>
          <w:ilvl w:val="0"/>
          <w:numId w:val="25"/>
        </w:numPr>
        <w:spacing w:before="120"/>
        <w:ind w:right="2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akinek a pályázata </w:t>
      </w:r>
      <w:r w:rsidR="00AF72C9">
        <w:rPr>
          <w:rFonts w:asciiTheme="minorHAnsi" w:eastAsia="Calibri" w:hAnsiTheme="minorHAnsi" w:cstheme="minorHAnsi"/>
        </w:rPr>
        <w:t>a 12.</w:t>
      </w:r>
      <w:r w:rsidR="00412631">
        <w:rPr>
          <w:rFonts w:asciiTheme="minorHAnsi" w:eastAsia="Calibri" w:hAnsiTheme="minorHAnsi" w:cstheme="minorHAnsi"/>
        </w:rPr>
        <w:t>3</w:t>
      </w:r>
      <w:r w:rsidR="00AF72C9">
        <w:rPr>
          <w:rFonts w:asciiTheme="minorHAnsi" w:eastAsia="Calibri" w:hAnsiTheme="minorHAnsi" w:cstheme="minorHAnsi"/>
        </w:rPr>
        <w:t xml:space="preserve"> pontban </w:t>
      </w:r>
      <w:r w:rsidRPr="0079237E">
        <w:rPr>
          <w:rFonts w:asciiTheme="minorHAnsi" w:eastAsia="Calibri" w:hAnsiTheme="minorHAnsi" w:cstheme="minorHAnsi"/>
        </w:rPr>
        <w:t>foglaltak szerint nem támogatható</w:t>
      </w:r>
      <w:r w:rsidR="005040E5">
        <w:rPr>
          <w:rFonts w:asciiTheme="minorHAnsi" w:eastAsia="Calibri" w:hAnsiTheme="minorHAnsi" w:cstheme="minorHAnsi"/>
        </w:rPr>
        <w:t>.</w:t>
      </w:r>
    </w:p>
    <w:p w14:paraId="4EF1DF08" w14:textId="77777777" w:rsidR="00A70544" w:rsidRPr="009625F8" w:rsidRDefault="00A70544" w:rsidP="00A70544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9625F8">
        <w:rPr>
          <w:rFonts w:asciiTheme="minorHAnsi" w:eastAsia="Calibri" w:hAnsiTheme="minorHAnsi" w:cstheme="minorHAnsi"/>
        </w:rPr>
        <w:t xml:space="preserve">Amennyiben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9625F8">
        <w:rPr>
          <w:rFonts w:asciiTheme="minorHAnsi" w:eastAsia="Calibri" w:hAnsiTheme="minorHAnsi" w:cstheme="minorHAnsi"/>
        </w:rPr>
        <w:t xml:space="preserve"> a </w:t>
      </w:r>
      <w:r w:rsidR="003466BB">
        <w:rPr>
          <w:rFonts w:asciiTheme="minorHAnsi" w:eastAsia="Calibri" w:hAnsiTheme="minorHAnsi" w:cstheme="minorHAnsi"/>
        </w:rPr>
        <w:t>támogatói okirat</w:t>
      </w:r>
      <w:r w:rsidRPr="009625F8">
        <w:rPr>
          <w:rFonts w:asciiTheme="minorHAnsi" w:eastAsia="Calibri" w:hAnsiTheme="minorHAnsi" w:cstheme="minorHAnsi"/>
        </w:rPr>
        <w:t xml:space="preserve"> kiadásához szükséges feltételeket teljesítette és a szükséges dokumentumokat hiánytalanul megküldte, a </w:t>
      </w:r>
      <w:r>
        <w:rPr>
          <w:rFonts w:asciiTheme="minorHAnsi" w:eastAsia="Calibri" w:hAnsiTheme="minorHAnsi" w:cstheme="minorHAnsi"/>
        </w:rPr>
        <w:t>Kincstár</w:t>
      </w:r>
      <w:r w:rsidRPr="009625F8">
        <w:rPr>
          <w:rFonts w:asciiTheme="minorHAnsi" w:eastAsia="Calibri" w:hAnsiTheme="minorHAnsi" w:cstheme="minorHAnsi"/>
        </w:rPr>
        <w:t xml:space="preserve"> előkészíti</w:t>
      </w:r>
      <w:r w:rsidR="00822C71">
        <w:rPr>
          <w:rFonts w:asciiTheme="minorHAnsi" w:eastAsia="Calibri" w:hAnsiTheme="minorHAnsi" w:cstheme="minorHAnsi"/>
        </w:rPr>
        <w:t xml:space="preserve"> a </w:t>
      </w:r>
      <w:r w:rsidR="003466BB">
        <w:rPr>
          <w:rFonts w:asciiTheme="minorHAnsi" w:eastAsia="Calibri" w:hAnsiTheme="minorHAnsi" w:cstheme="minorHAnsi"/>
        </w:rPr>
        <w:t>támogatói okirat</w:t>
      </w:r>
      <w:r w:rsidR="00822C71">
        <w:rPr>
          <w:rFonts w:asciiTheme="minorHAnsi" w:eastAsia="Calibri" w:hAnsiTheme="minorHAnsi" w:cstheme="minorHAnsi"/>
        </w:rPr>
        <w:t>ot</w:t>
      </w:r>
      <w:r w:rsidR="00281C1F">
        <w:rPr>
          <w:rFonts w:asciiTheme="minorHAnsi" w:eastAsia="Calibri" w:hAnsiTheme="minorHAnsi" w:cstheme="minorHAnsi"/>
        </w:rPr>
        <w:t>.</w:t>
      </w:r>
    </w:p>
    <w:p w14:paraId="30061D4F" w14:textId="77777777" w:rsidR="00A70544" w:rsidRDefault="00A70544" w:rsidP="00A70544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9F66D7">
        <w:rPr>
          <w:rFonts w:asciiTheme="minorHAnsi" w:eastAsia="Calibri" w:hAnsiTheme="minorHAnsi" w:cstheme="minorHAnsi"/>
        </w:rPr>
        <w:t>A</w:t>
      </w:r>
      <w:r w:rsidR="00456D79">
        <w:rPr>
          <w:rFonts w:asciiTheme="minorHAnsi" w:eastAsia="Calibri" w:hAnsiTheme="minorHAnsi" w:cstheme="minorHAnsi"/>
        </w:rPr>
        <w:t>z</w:t>
      </w:r>
      <w:r w:rsidRPr="009F66D7">
        <w:rPr>
          <w:rFonts w:asciiTheme="minorHAnsi" w:eastAsia="Calibri" w:hAnsiTheme="minorHAnsi" w:cstheme="minorHAnsi"/>
        </w:rPr>
        <w:t xml:space="preserve"> aláírt </w:t>
      </w:r>
      <w:r w:rsidR="003466BB">
        <w:rPr>
          <w:rFonts w:asciiTheme="minorHAnsi" w:eastAsia="Calibri" w:hAnsiTheme="minorHAnsi" w:cstheme="minorHAnsi"/>
        </w:rPr>
        <w:t>támogatói okirat</w:t>
      </w:r>
      <w:r w:rsidRPr="009F66D7">
        <w:rPr>
          <w:rFonts w:asciiTheme="minorHAnsi" w:eastAsia="Calibri" w:hAnsiTheme="minorHAnsi" w:cstheme="minorHAnsi"/>
        </w:rPr>
        <w:t xml:space="preserve">ot a Kincstár elektronikusan megküldi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9F66D7">
        <w:rPr>
          <w:rFonts w:asciiTheme="minorHAnsi" w:eastAsia="Calibri" w:hAnsiTheme="minorHAnsi" w:cstheme="minorHAnsi"/>
        </w:rPr>
        <w:t xml:space="preserve"> részére.</w:t>
      </w:r>
    </w:p>
    <w:p w14:paraId="759F2CA6" w14:textId="77777777" w:rsidR="008B4053" w:rsidRPr="009F66D7" w:rsidRDefault="008B4053" w:rsidP="00A70544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</w:p>
    <w:p w14:paraId="7680CB0C" w14:textId="77777777" w:rsidR="002D2D32" w:rsidRDefault="002D2D32" w:rsidP="000C6251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1" w:name="_Toc85628600"/>
      <w:r w:rsidRPr="007A13C1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66BB">
        <w:rPr>
          <w:rFonts w:asciiTheme="minorHAnsi" w:hAnsiTheme="minorHAnsi" w:cstheme="minorHAnsi"/>
          <w:color w:val="auto"/>
          <w:sz w:val="24"/>
          <w:szCs w:val="24"/>
        </w:rPr>
        <w:t>támogatói okirat</w:t>
      </w:r>
      <w:r w:rsidRPr="007A13C1">
        <w:rPr>
          <w:rFonts w:asciiTheme="minorHAnsi" w:hAnsiTheme="minorHAnsi" w:cstheme="minorHAnsi"/>
          <w:color w:val="auto"/>
          <w:sz w:val="24"/>
          <w:szCs w:val="24"/>
        </w:rPr>
        <w:t xml:space="preserve"> hatálybalépése</w:t>
      </w:r>
      <w:bookmarkEnd w:id="41"/>
    </w:p>
    <w:p w14:paraId="45FA772E" w14:textId="410980D1" w:rsidR="007A13C1" w:rsidRPr="007A13C1" w:rsidRDefault="0042232A" w:rsidP="007A13C1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 támogatói okirat a k</w:t>
      </w:r>
      <w:r w:rsidR="0079237E" w:rsidRPr="0079237E">
        <w:rPr>
          <w:rFonts w:asciiTheme="minorHAnsi" w:eastAsia="Calibri" w:hAnsiTheme="minorHAnsi" w:cstheme="minorHAnsi"/>
        </w:rPr>
        <w:t xml:space="preserve">edvezményezettel való közlésével lép hatályba. </w:t>
      </w:r>
      <w:r w:rsidR="007A13C1" w:rsidRPr="007A13C1">
        <w:rPr>
          <w:rFonts w:asciiTheme="minorHAnsi" w:eastAsia="Calibri" w:hAnsiTheme="minorHAnsi" w:cstheme="minorHAnsi"/>
        </w:rPr>
        <w:t xml:space="preserve">Az elektronikusan - változatlan tartalom visszaidézésére alkalmas formában - megküldött </w:t>
      </w:r>
      <w:r w:rsidR="003466BB">
        <w:rPr>
          <w:rFonts w:asciiTheme="minorHAnsi" w:eastAsia="Calibri" w:hAnsiTheme="minorHAnsi" w:cstheme="minorHAnsi"/>
        </w:rPr>
        <w:t>támogatói okirat</w:t>
      </w:r>
      <w:r w:rsidR="007A13C1" w:rsidRPr="007A13C1">
        <w:rPr>
          <w:rFonts w:asciiTheme="minorHAnsi" w:eastAsia="Calibri" w:hAnsiTheme="minorHAnsi" w:cstheme="minorHAnsi"/>
        </w:rPr>
        <w:t xml:space="preserve"> abban az időpontban minősül hivatalosan közöltnek, amikor az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="007A13C1" w:rsidRPr="007A13C1">
        <w:rPr>
          <w:rFonts w:asciiTheme="minorHAnsi" w:eastAsia="Calibri" w:hAnsiTheme="minorHAnsi" w:cstheme="minorHAnsi"/>
        </w:rPr>
        <w:t xml:space="preserve"> számára hozzáférhetővé vált.</w:t>
      </w:r>
    </w:p>
    <w:p w14:paraId="34BB083D" w14:textId="3A057606" w:rsidR="00E0698B" w:rsidRPr="00E0698B" w:rsidRDefault="0042232A" w:rsidP="00E0698B">
      <w:pPr>
        <w:shd w:val="clear" w:color="auto" w:fill="FFFFFF"/>
        <w:spacing w:after="120" w:line="276" w:lineRule="atLeast"/>
        <w:jc w:val="both"/>
        <w:rPr>
          <w:color w:val="212121"/>
        </w:rPr>
      </w:pPr>
      <w:r>
        <w:rPr>
          <w:color w:val="212121"/>
        </w:rPr>
        <w:t>Ha a támogatói okiratban meghatározott valamely feltétel eltér a benyújtott pályázattól, a kedvezményezettnek a támogatói okirat</w:t>
      </w:r>
      <w:r w:rsidRPr="003B46DA">
        <w:rPr>
          <w:color w:val="212121"/>
        </w:rPr>
        <w:t xml:space="preserve"> elfogadásáról, a </w:t>
      </w:r>
      <w:r>
        <w:rPr>
          <w:color w:val="212121"/>
        </w:rPr>
        <w:t>támogatói okirat</w:t>
      </w:r>
      <w:r w:rsidRPr="003B46DA">
        <w:rPr>
          <w:color w:val="212121"/>
        </w:rPr>
        <w:t xml:space="preserve"> </w:t>
      </w:r>
      <w:r>
        <w:rPr>
          <w:color w:val="212121"/>
        </w:rPr>
        <w:t>elektronikus megküldését</w:t>
      </w:r>
      <w:r w:rsidRPr="003B46DA">
        <w:rPr>
          <w:color w:val="212121"/>
        </w:rPr>
        <w:t xml:space="preserve"> követő 5 napon belül </w:t>
      </w:r>
      <w:r>
        <w:rPr>
          <w:color w:val="212121"/>
        </w:rPr>
        <w:t>aláírással ellátott nyilatkozatot kell küldenie</w:t>
      </w:r>
      <w:r w:rsidRPr="00E0698B">
        <w:rPr>
          <w:color w:val="212121"/>
        </w:rPr>
        <w:t xml:space="preserve"> a Magyar Államkincstár (Hivatali kapu MAKPER, KRID: 434024334) részére</w:t>
      </w:r>
      <w:r>
        <w:rPr>
          <w:color w:val="212121"/>
        </w:rPr>
        <w:t>. Ha a kedvezményezett a támogatói okirat közlésétől számított 5 napon belül nem tesz nyilatkozatot, azt a támogatói okirat elfogadásának kell tekinteni.</w:t>
      </w:r>
    </w:p>
    <w:p w14:paraId="0637CE8D" w14:textId="77777777" w:rsidR="000E08D2" w:rsidRDefault="000E08D2" w:rsidP="0081333E">
      <w:pPr>
        <w:pStyle w:val="Cmsor1"/>
        <w:spacing w:before="12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bookmarkStart w:id="42" w:name="_Toc511377438"/>
    </w:p>
    <w:p w14:paraId="25FBA827" w14:textId="77777777" w:rsidR="002F42BD" w:rsidRPr="00A109B8" w:rsidRDefault="003466BB" w:rsidP="000C6251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3" w:name="_Toc85628601"/>
      <w:r>
        <w:rPr>
          <w:rFonts w:asciiTheme="minorHAnsi" w:hAnsiTheme="minorHAnsi" w:cstheme="minorHAnsi"/>
          <w:color w:val="auto"/>
          <w:sz w:val="24"/>
          <w:szCs w:val="24"/>
        </w:rPr>
        <w:t>A támogatói okirat</w:t>
      </w:r>
      <w:r w:rsidR="002F42BD"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 módosítása</w:t>
      </w:r>
      <w:bookmarkEnd w:id="42"/>
      <w:bookmarkEnd w:id="43"/>
    </w:p>
    <w:p w14:paraId="426EAB19" w14:textId="77777777" w:rsidR="002F42BD" w:rsidRPr="005C4A94" w:rsidRDefault="002F42BD" w:rsidP="0081333E">
      <w:pPr>
        <w:spacing w:before="120"/>
        <w:ind w:right="23"/>
        <w:jc w:val="both"/>
        <w:rPr>
          <w:rFonts w:asciiTheme="minorHAnsi" w:eastAsia="Calibri" w:hAnsiTheme="minorHAnsi" w:cstheme="minorHAnsi"/>
          <w:b/>
        </w:rPr>
      </w:pPr>
      <w:bookmarkStart w:id="44" w:name="_Toc466987866"/>
      <w:bookmarkStart w:id="45" w:name="_Toc467667148"/>
      <w:r w:rsidRPr="005C4A94">
        <w:rPr>
          <w:rFonts w:asciiTheme="minorHAnsi" w:eastAsia="Calibri" w:hAnsiTheme="minorHAnsi" w:cstheme="minorHAnsi"/>
          <w:b/>
        </w:rPr>
        <w:t xml:space="preserve">Nem kell a </w:t>
      </w:r>
      <w:r w:rsidR="003466BB">
        <w:rPr>
          <w:rFonts w:asciiTheme="minorHAnsi" w:eastAsia="Calibri" w:hAnsiTheme="minorHAnsi" w:cstheme="minorHAnsi"/>
          <w:b/>
        </w:rPr>
        <w:t>támogatói okirat</w:t>
      </w:r>
      <w:r w:rsidR="006D6DCD" w:rsidRPr="005C4A94">
        <w:rPr>
          <w:rFonts w:asciiTheme="minorHAnsi" w:eastAsia="Calibri" w:hAnsiTheme="minorHAnsi" w:cstheme="minorHAnsi"/>
          <w:b/>
        </w:rPr>
        <w:t>o</w:t>
      </w:r>
      <w:r w:rsidRPr="005C4A94">
        <w:rPr>
          <w:rFonts w:asciiTheme="minorHAnsi" w:eastAsia="Calibri" w:hAnsiTheme="minorHAnsi" w:cstheme="minorHAnsi"/>
          <w:b/>
        </w:rPr>
        <w:t>t módosítani, ha</w:t>
      </w:r>
    </w:p>
    <w:p w14:paraId="2AA6AA23" w14:textId="77777777" w:rsidR="002F42BD" w:rsidRPr="005C4A94" w:rsidRDefault="002F42BD" w:rsidP="000C6251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támogatott tevékenység megvalósításának </w:t>
      </w:r>
      <w:r w:rsidR="00A16ACB" w:rsidRPr="005C4A94">
        <w:rPr>
          <w:rFonts w:asciiTheme="minorHAnsi" w:eastAsia="Calibri" w:hAnsiTheme="minorHAnsi" w:cstheme="minorHAnsi"/>
          <w:bCs/>
          <w:lang w:eastAsia="hu-HU"/>
        </w:rPr>
        <w:t>idő</w:t>
      </w:r>
      <w:r w:rsidR="00A16ACB">
        <w:rPr>
          <w:rFonts w:asciiTheme="minorHAnsi" w:eastAsia="Calibri" w:hAnsiTheme="minorHAnsi" w:cstheme="minorHAnsi"/>
          <w:bCs/>
          <w:lang w:eastAsia="hu-HU"/>
        </w:rPr>
        <w:t>tartama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, valamint az ahhoz kapcsolódó felhasználási, beszámolási határidő időpontja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DF5F39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meghatározott határidőhöz képest előre láthatóan a három hónapos késedelmet nem haladja meg;</w:t>
      </w:r>
    </w:p>
    <w:p w14:paraId="56D9C233" w14:textId="77777777" w:rsidR="002F42BD" w:rsidRPr="005C4A94" w:rsidRDefault="002F42BD" w:rsidP="000C6251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n meghatározott </w:t>
      </w:r>
      <w:r w:rsidRPr="005C4A94">
        <w:rPr>
          <w:rFonts w:asciiTheme="minorHAnsi" w:eastAsia="Calibri" w:hAnsiTheme="minorHAnsi" w:cstheme="minorHAnsi"/>
          <w:b/>
          <w:lang w:eastAsia="hu-HU"/>
        </w:rPr>
        <w:t xml:space="preserve">indikátorok 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értékének várható teljesülése eléri a </w:t>
      </w:r>
      <w:r w:rsidRPr="005C4A94">
        <w:rPr>
          <w:rFonts w:asciiTheme="minorHAnsi" w:eastAsia="Calibri" w:hAnsiTheme="minorHAnsi" w:cstheme="minorHAnsi"/>
          <w:b/>
          <w:lang w:eastAsia="hu-HU"/>
        </w:rPr>
        <w:t>célérték legalább 90%</w:t>
      </w:r>
      <w:r w:rsidRPr="005C4A94">
        <w:rPr>
          <w:rFonts w:asciiTheme="minorHAnsi" w:eastAsia="Calibri" w:hAnsiTheme="minorHAnsi" w:cstheme="minorHAnsi"/>
          <w:bCs/>
          <w:lang w:eastAsia="hu-HU"/>
        </w:rPr>
        <w:t>-át;</w:t>
      </w:r>
    </w:p>
    <w:p w14:paraId="7AFC1549" w14:textId="77777777" w:rsidR="002F42BD" w:rsidRPr="005C4A94" w:rsidRDefault="002F42BD" w:rsidP="000C6251">
      <w:pPr>
        <w:numPr>
          <w:ilvl w:val="0"/>
          <w:numId w:val="13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műszaki, szakmai tartalom megváltozása hatósági előírás miatt vált szükségessé, előre nem látható okból merült fel és összességében a </w:t>
      </w:r>
      <w:r w:rsidR="003466BB">
        <w:rPr>
          <w:rFonts w:asciiTheme="minorHAnsi" w:eastAsia="Calibri" w:hAnsiTheme="minorHAnsi" w:cstheme="minorHAnsi"/>
          <w:bCs/>
          <w:lang w:eastAsia="hu-HU"/>
        </w:rPr>
        <w:t>pályázat</w:t>
      </w:r>
      <w:r w:rsidRPr="005C4A94">
        <w:rPr>
          <w:rFonts w:asciiTheme="minorHAnsi" w:eastAsia="Calibri" w:hAnsiTheme="minorHAnsi" w:cstheme="minorHAnsi"/>
          <w:bCs/>
          <w:lang w:eastAsia="hu-HU"/>
        </w:rPr>
        <w:t>ban benyújtott műszaki tartalomhoz képest a támogatott tevékenység eredményessége szempontjából kedvezőbb vagy azonos értékű műszaki, szakmai megoldás jön létre.</w:t>
      </w:r>
    </w:p>
    <w:p w14:paraId="33C98DE7" w14:textId="77777777" w:rsidR="002F42BD" w:rsidRPr="005C4A94" w:rsidRDefault="002F42BD" w:rsidP="0081333E">
      <w:pPr>
        <w:spacing w:before="120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Ha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a fentieken kívüli szakmai tartalmában, költségvetésében történik változás,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módosítására van szükség, amelyet 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cégszerűen aláírt módosítási kérelem benyújtásával kezdeményez a Kincstárnál. </w:t>
      </w:r>
    </w:p>
    <w:p w14:paraId="56559E79" w14:textId="77777777" w:rsidR="002F42BD" w:rsidRPr="005C4A94" w:rsidRDefault="002F42BD" w:rsidP="0081333E">
      <w:pPr>
        <w:spacing w:before="120"/>
        <w:ind w:left="720" w:hanging="360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</w:p>
    <w:p w14:paraId="2DAD73B5" w14:textId="77777777" w:rsidR="002F42BD" w:rsidRPr="005C4A94" w:rsidRDefault="002F42BD" w:rsidP="008B4053">
      <w:pPr>
        <w:keepNext/>
        <w:spacing w:before="120"/>
        <w:ind w:right="23"/>
        <w:jc w:val="both"/>
        <w:rPr>
          <w:rFonts w:asciiTheme="minorHAnsi" w:eastAsia="Calibri" w:hAnsiTheme="minorHAnsi" w:cstheme="minorHAnsi"/>
          <w:b/>
        </w:rPr>
      </w:pPr>
      <w:r w:rsidRPr="005C4A94">
        <w:rPr>
          <w:rFonts w:asciiTheme="minorHAnsi" w:eastAsia="Calibri" w:hAnsiTheme="minorHAnsi" w:cstheme="minorHAnsi"/>
          <w:b/>
        </w:rPr>
        <w:lastRenderedPageBreak/>
        <w:t xml:space="preserve">A </w:t>
      </w:r>
      <w:r w:rsidR="003466BB">
        <w:rPr>
          <w:rFonts w:asciiTheme="minorHAnsi" w:eastAsia="Calibri" w:hAnsiTheme="minorHAnsi" w:cstheme="minorHAnsi"/>
          <w:b/>
        </w:rPr>
        <w:t>támogatói okirat</w:t>
      </w:r>
      <w:r w:rsidRPr="005C4A94">
        <w:rPr>
          <w:rFonts w:asciiTheme="minorHAnsi" w:eastAsia="Calibri" w:hAnsiTheme="minorHAnsi" w:cstheme="minorHAnsi"/>
          <w:b/>
        </w:rPr>
        <w:t xml:space="preserve"> módosítása szükséges, amennyiben:</w:t>
      </w:r>
    </w:p>
    <w:p w14:paraId="723CA1DF" w14:textId="77777777" w:rsidR="002F42BD" w:rsidRPr="005C4A94" w:rsidRDefault="002F42BD" w:rsidP="008B4053">
      <w:pPr>
        <w:keepNext/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-</w:t>
      </w:r>
      <w:r w:rsidRPr="005C4A94">
        <w:rPr>
          <w:rFonts w:asciiTheme="minorHAnsi" w:eastAsia="Calibri" w:hAnsiTheme="minorHAnsi" w:cstheme="minorHAnsi"/>
          <w:bCs/>
          <w:lang w:eastAsia="hu-HU"/>
        </w:rPr>
        <w:tab/>
        <w:t xml:space="preserve">a </w:t>
      </w:r>
      <w:r w:rsidR="00A16ACB">
        <w:rPr>
          <w:rFonts w:asciiTheme="minorHAnsi" w:eastAsia="Calibri" w:hAnsiTheme="minorHAnsi" w:cstheme="minorHAnsi"/>
          <w:bCs/>
          <w:lang w:eastAsia="hu-HU"/>
        </w:rPr>
        <w:t xml:space="preserve">támogatott tevékenység megvalósításának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="00830F3E" w:rsidRPr="00830F3E">
        <w:rPr>
          <w:rFonts w:asciiTheme="minorHAnsi" w:eastAsia="Calibri" w:hAnsiTheme="minorHAnsi" w:cstheme="minorHAnsi"/>
          <w:bCs/>
          <w:lang w:eastAsia="hu-HU"/>
        </w:rPr>
        <w:t>ban meghatározott időtartamához</w:t>
      </w:r>
      <w:r w:rsidR="00830F3E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830F3E" w:rsidRPr="00830F3E">
        <w:rPr>
          <w:rFonts w:asciiTheme="minorHAnsi" w:eastAsia="Calibri" w:hAnsiTheme="minorHAnsi" w:cstheme="minorHAnsi"/>
          <w:bCs/>
          <w:lang w:eastAsia="hu-HU"/>
        </w:rPr>
        <w:t xml:space="preserve">és az ahhoz kapcsolódó felhasználási, beszámolási határidőhöz </w:t>
      </w:r>
      <w:r w:rsidRPr="005C4A94">
        <w:rPr>
          <w:rFonts w:asciiTheme="minorHAnsi" w:eastAsia="Calibri" w:hAnsiTheme="minorHAnsi" w:cstheme="minorHAnsi"/>
          <w:bCs/>
          <w:lang w:eastAsia="hu-HU"/>
        </w:rPr>
        <w:t>képest 3 hónapot meghaladó késedelem várható;</w:t>
      </w:r>
    </w:p>
    <w:p w14:paraId="1B1ACDEB" w14:textId="77777777" w:rsidR="002F42BD" w:rsidRPr="005C4A94" w:rsidRDefault="002F42BD" w:rsidP="008B4053">
      <w:pPr>
        <w:keepNext/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-</w:t>
      </w:r>
      <w:r w:rsidRPr="005C4A94">
        <w:rPr>
          <w:rFonts w:asciiTheme="minorHAnsi" w:eastAsia="Calibri" w:hAnsiTheme="minorHAnsi" w:cstheme="minorHAnsi"/>
          <w:bCs/>
          <w:lang w:eastAsia="hu-HU"/>
        </w:rPr>
        <w:tab/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n meghatározott indikátor értékének várható teljesülése nem éri el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n rögzített célérték 90%-át;  </w:t>
      </w:r>
    </w:p>
    <w:p w14:paraId="6E5A650B" w14:textId="77777777" w:rsidR="002F42BD" w:rsidRPr="005C4A94" w:rsidRDefault="002F42BD" w:rsidP="0081333E">
      <w:p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-</w:t>
      </w:r>
      <w:r w:rsidRPr="005C4A94">
        <w:rPr>
          <w:rFonts w:asciiTheme="minorHAnsi" w:eastAsia="Calibri" w:hAnsiTheme="minorHAnsi" w:cstheme="minorHAnsi"/>
          <w:bCs/>
          <w:lang w:eastAsia="hu-HU"/>
        </w:rPr>
        <w:tab/>
        <w:t>a műszaki, szakmai tartalom változása nem hatósági előírás miatt vált szükségessé;</w:t>
      </w:r>
    </w:p>
    <w:p w14:paraId="1CE34B70" w14:textId="77777777" w:rsidR="002F42BD" w:rsidRPr="005C4A94" w:rsidRDefault="002F42BD" w:rsidP="0081333E">
      <w:p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-</w:t>
      </w:r>
      <w:r w:rsidRPr="005C4A94">
        <w:rPr>
          <w:rFonts w:asciiTheme="minorHAnsi" w:eastAsia="Calibri" w:hAnsiTheme="minorHAnsi" w:cstheme="minorHAnsi"/>
          <w:bCs/>
          <w:lang w:eastAsia="hu-HU"/>
        </w:rPr>
        <w:tab/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n rögzített pénzügyi, műszaki, szakmai tartalomhoz képest csökkenés következett be.  </w:t>
      </w:r>
    </w:p>
    <w:p w14:paraId="56D1C5A7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módosítása nem irányulhat a támogatott tevékenység eredeti céljának megváltoztatására és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meghatározott összegen felüli többlet költségvetési támogatás biztosítására.</w:t>
      </w:r>
    </w:p>
    <w:p w14:paraId="489879D3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Kincstár ellenőrzi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tartalmi módosítására irányuló kérelem jogszabályi és </w:t>
      </w:r>
      <w:r w:rsidR="00D65B68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Pályázat</w:t>
      </w:r>
      <w:r w:rsidRPr="005C4A94">
        <w:rPr>
          <w:rFonts w:asciiTheme="minorHAnsi" w:eastAsia="Calibri" w:hAnsiTheme="minorHAnsi" w:cstheme="minorHAnsi"/>
          <w:bCs/>
          <w:lang w:eastAsia="hu-HU"/>
        </w:rPr>
        <w:t>i Kiírásnak való megfelelőségét, szükség esetén gondoskodik annak hiánypótoltatásáról.</w:t>
      </w:r>
    </w:p>
    <w:p w14:paraId="1C866B8C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tartalmi módosítására irányuló kérelem elfogadásáról vagy elutasításáról a Támogató dönt az alapján, hogy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tervezett módosítása a támogatási döntés meghozatala során elfogadott cél megvalósulását mennyiben befolyásolja. </w:t>
      </w:r>
    </w:p>
    <w:p w14:paraId="6BD88FCE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Kincstár a Támogató döntése alapján elkészíti és aláírja a </w:t>
      </w:r>
      <w:r w:rsidR="003466BB"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módosítását. </w:t>
      </w:r>
    </w:p>
    <w:p w14:paraId="6E11C9A5" w14:textId="77777777" w:rsidR="002F42BD" w:rsidRPr="005C4A94" w:rsidRDefault="002F42BD" w:rsidP="00744E77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Amennyiben a </w:t>
      </w:r>
      <w:r w:rsidR="003466BB">
        <w:rPr>
          <w:rFonts w:asciiTheme="minorHAnsi" w:eastAsia="Calibri" w:hAnsiTheme="minorHAnsi" w:cstheme="minorHAnsi"/>
        </w:rPr>
        <w:t>támogatói okirat</w:t>
      </w:r>
      <w:r w:rsidRPr="005C4A94">
        <w:rPr>
          <w:rFonts w:asciiTheme="minorHAnsi" w:eastAsia="Calibri" w:hAnsiTheme="minorHAnsi" w:cstheme="minorHAnsi"/>
        </w:rPr>
        <w:t xml:space="preserve"> módosításához a Támogató hozzájárult, és a </w:t>
      </w:r>
      <w:r w:rsidR="003466BB">
        <w:rPr>
          <w:rFonts w:asciiTheme="minorHAnsi" w:eastAsia="Calibri" w:hAnsiTheme="minorHAnsi" w:cstheme="minorHAnsi"/>
        </w:rPr>
        <w:t>támogatói okirat</w:t>
      </w:r>
      <w:r w:rsidRPr="005C4A94">
        <w:rPr>
          <w:rFonts w:asciiTheme="minorHAnsi" w:eastAsia="Calibri" w:hAnsiTheme="minorHAnsi" w:cstheme="minorHAnsi"/>
        </w:rPr>
        <w:t xml:space="preserve"> hatálybalépésére ezen hozzájárulástól számított </w:t>
      </w:r>
      <w:r w:rsidRPr="005C4A94">
        <w:rPr>
          <w:rFonts w:asciiTheme="minorHAnsi" w:eastAsia="Calibri" w:hAnsiTheme="minorHAnsi" w:cstheme="minorHAnsi"/>
          <w:b/>
          <w:bCs/>
        </w:rPr>
        <w:t>30 napon belül</w:t>
      </w:r>
      <w:r w:rsidRPr="005C4A94">
        <w:rPr>
          <w:rFonts w:asciiTheme="minorHAnsi" w:eastAsia="Calibri" w:hAnsiTheme="minorHAnsi" w:cstheme="minorHAnsi"/>
        </w:rPr>
        <w:t xml:space="preserve">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5C4A94">
        <w:rPr>
          <w:rFonts w:asciiTheme="minorHAnsi" w:eastAsia="Calibri" w:hAnsiTheme="minorHAnsi" w:cstheme="minorHAnsi"/>
        </w:rPr>
        <w:t xml:space="preserve"> mulasztás</w:t>
      </w:r>
      <w:r w:rsidR="000E08D2">
        <w:rPr>
          <w:rFonts w:asciiTheme="minorHAnsi" w:eastAsia="Calibri" w:hAnsiTheme="minorHAnsi" w:cstheme="minorHAnsi"/>
        </w:rPr>
        <w:t xml:space="preserve">ából nem kerül sor, a Támogató </w:t>
      </w:r>
      <w:r w:rsidRPr="005C4A94">
        <w:rPr>
          <w:rFonts w:asciiTheme="minorHAnsi" w:eastAsia="Calibri" w:hAnsiTheme="minorHAnsi" w:cstheme="minorHAnsi"/>
        </w:rPr>
        <w:t xml:space="preserve">módosításról hozott döntése hatályát veszti. </w:t>
      </w:r>
      <w:r w:rsidR="00744E77" w:rsidRPr="00744E77">
        <w:rPr>
          <w:rFonts w:asciiTheme="minorHAnsi" w:eastAsia="Calibri" w:hAnsiTheme="minorHAnsi" w:cstheme="minorHAnsi"/>
        </w:rPr>
        <w:t xml:space="preserve">Az elektronikusan - változatlan tartalom visszaidézésére alkalmas formában - megküldött </w:t>
      </w:r>
      <w:r w:rsidR="003466BB">
        <w:rPr>
          <w:rFonts w:asciiTheme="minorHAnsi" w:eastAsia="Calibri" w:hAnsiTheme="minorHAnsi" w:cstheme="minorHAnsi"/>
        </w:rPr>
        <w:t>támogatói okirat</w:t>
      </w:r>
      <w:r w:rsidR="00744E77">
        <w:rPr>
          <w:rFonts w:asciiTheme="minorHAnsi" w:eastAsia="Calibri" w:hAnsiTheme="minorHAnsi" w:cstheme="minorHAnsi"/>
        </w:rPr>
        <w:t xml:space="preserve"> módosítás</w:t>
      </w:r>
      <w:r w:rsidR="00744E77" w:rsidRPr="00744E77">
        <w:rPr>
          <w:rFonts w:asciiTheme="minorHAnsi" w:eastAsia="Calibri" w:hAnsiTheme="minorHAnsi" w:cstheme="minorHAnsi"/>
        </w:rPr>
        <w:t xml:space="preserve"> abban az időpontban </w:t>
      </w:r>
      <w:r w:rsidR="00744E77">
        <w:rPr>
          <w:rFonts w:asciiTheme="minorHAnsi" w:eastAsia="Calibri" w:hAnsiTheme="minorHAnsi" w:cstheme="minorHAnsi"/>
        </w:rPr>
        <w:t xml:space="preserve">lép hatályba, amikor annak </w:t>
      </w:r>
      <w:r w:rsidR="00744E77" w:rsidRPr="00744E77">
        <w:rPr>
          <w:rFonts w:asciiTheme="minorHAnsi" w:eastAsia="Calibri" w:hAnsiTheme="minorHAnsi" w:cstheme="minorHAnsi"/>
        </w:rPr>
        <w:t xml:space="preserve">átvételéről </w:t>
      </w:r>
      <w:r w:rsidR="00744E77">
        <w:rPr>
          <w:rFonts w:asciiTheme="minorHAnsi" w:eastAsia="Calibri" w:hAnsiTheme="minorHAnsi" w:cstheme="minorHAnsi"/>
        </w:rPr>
        <w:t xml:space="preserve">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="00744E77">
        <w:rPr>
          <w:rFonts w:asciiTheme="minorHAnsi" w:eastAsia="Calibri" w:hAnsiTheme="minorHAnsi" w:cstheme="minorHAnsi"/>
        </w:rPr>
        <w:t xml:space="preserve"> </w:t>
      </w:r>
      <w:r w:rsidR="00744E77" w:rsidRPr="00744E77">
        <w:rPr>
          <w:rFonts w:asciiTheme="minorHAnsi" w:eastAsia="Calibri" w:hAnsiTheme="minorHAnsi" w:cstheme="minorHAnsi"/>
        </w:rPr>
        <w:t>elektronikus visszaigazolást küld</w:t>
      </w:r>
      <w:r w:rsidR="00744E77">
        <w:rPr>
          <w:rFonts w:asciiTheme="minorHAnsi" w:eastAsia="Calibri" w:hAnsiTheme="minorHAnsi" w:cstheme="minorHAnsi"/>
        </w:rPr>
        <w:t xml:space="preserve"> </w:t>
      </w:r>
      <w:r w:rsidR="00744E77" w:rsidRPr="00744E77">
        <w:rPr>
          <w:rFonts w:asciiTheme="minorHAnsi" w:eastAsia="Calibri" w:hAnsiTheme="minorHAnsi" w:cstheme="minorHAnsi"/>
        </w:rPr>
        <w:t>a Kincstárnak.</w:t>
      </w:r>
    </w:p>
    <w:p w14:paraId="3B71A9DD" w14:textId="77777777" w:rsidR="002F42BD" w:rsidRPr="005C4A94" w:rsidRDefault="002F42BD" w:rsidP="0081333E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</w:p>
    <w:p w14:paraId="128E64EB" w14:textId="77777777" w:rsidR="002F42BD" w:rsidRPr="00A109B8" w:rsidRDefault="002F42BD" w:rsidP="000C6251">
      <w:pPr>
        <w:pStyle w:val="Cmsor1"/>
        <w:numPr>
          <w:ilvl w:val="1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6" w:name="_Toc511377439"/>
      <w:bookmarkStart w:id="47" w:name="_Toc85628602"/>
      <w:r w:rsidRPr="00A109B8">
        <w:rPr>
          <w:rFonts w:asciiTheme="minorHAnsi" w:hAnsiTheme="minorHAnsi" w:cstheme="minorHAnsi"/>
          <w:color w:val="auto"/>
          <w:sz w:val="24"/>
          <w:szCs w:val="24"/>
        </w:rPr>
        <w:t>A támogatás visszavonása, visszafizetése</w:t>
      </w:r>
      <w:bookmarkEnd w:id="46"/>
      <w:bookmarkEnd w:id="47"/>
      <w:r w:rsidRPr="00A109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44"/>
      <w:bookmarkEnd w:id="45"/>
    </w:p>
    <w:p w14:paraId="7BC258D8" w14:textId="77777777" w:rsidR="00CB6A76" w:rsidRDefault="00FF4CA8" w:rsidP="0081333E">
      <w:pPr>
        <w:spacing w:before="120"/>
        <w:ind w:right="23"/>
        <w:contextualSpacing/>
        <w:jc w:val="both"/>
        <w:rPr>
          <w:rFonts w:asciiTheme="minorHAnsi" w:eastAsia="Calibri" w:hAnsiTheme="minorHAnsi" w:cstheme="minorHAnsi"/>
        </w:rPr>
      </w:pPr>
      <w:bookmarkStart w:id="48" w:name="_Toc467667150"/>
      <w:r w:rsidRPr="00FF4CA8">
        <w:rPr>
          <w:rFonts w:asciiTheme="minorHAnsi" w:eastAsia="Calibri" w:hAnsiTheme="minorHAnsi" w:cstheme="minorHAnsi"/>
        </w:rPr>
        <w:t xml:space="preserve">Ha az Ávr. 96. § </w:t>
      </w:r>
      <w:r w:rsidRPr="00FF4CA8">
        <w:rPr>
          <w:rFonts w:asciiTheme="minorHAnsi" w:eastAsia="Calibri" w:hAnsiTheme="minorHAnsi" w:cstheme="minorHAnsi"/>
          <w:i/>
          <w:iCs/>
        </w:rPr>
        <w:t>a)</w:t>
      </w:r>
      <w:r w:rsidRPr="00FF4CA8">
        <w:rPr>
          <w:rFonts w:asciiTheme="minorHAnsi" w:eastAsia="Calibri" w:hAnsiTheme="minorHAnsi" w:cstheme="minorHAnsi"/>
        </w:rPr>
        <w:t xml:space="preserve">, </w:t>
      </w:r>
      <w:r w:rsidRPr="00FF4CA8">
        <w:rPr>
          <w:rFonts w:asciiTheme="minorHAnsi" w:eastAsia="Calibri" w:hAnsiTheme="minorHAnsi" w:cstheme="minorHAnsi"/>
          <w:i/>
          <w:iCs/>
        </w:rPr>
        <w:t>c)</w:t>
      </w:r>
      <w:r w:rsidRPr="00FF4CA8">
        <w:rPr>
          <w:rFonts w:asciiTheme="minorHAnsi" w:eastAsia="Calibri" w:hAnsiTheme="minorHAnsi" w:cstheme="minorHAnsi"/>
        </w:rPr>
        <w:t xml:space="preserve">, </w:t>
      </w:r>
      <w:r w:rsidRPr="00FF4CA8">
        <w:rPr>
          <w:rFonts w:asciiTheme="minorHAnsi" w:eastAsia="Calibri" w:hAnsiTheme="minorHAnsi" w:cstheme="minorHAnsi"/>
          <w:i/>
          <w:iCs/>
        </w:rPr>
        <w:t>d)</w:t>
      </w:r>
      <w:r w:rsidRPr="00FF4CA8">
        <w:rPr>
          <w:rFonts w:asciiTheme="minorHAnsi" w:eastAsia="Calibri" w:hAnsiTheme="minorHAnsi" w:cstheme="minorHAnsi"/>
        </w:rPr>
        <w:t xml:space="preserve">, </w:t>
      </w:r>
      <w:r w:rsidRPr="00FF4CA8">
        <w:rPr>
          <w:rFonts w:asciiTheme="minorHAnsi" w:eastAsia="Calibri" w:hAnsiTheme="minorHAnsi" w:cstheme="minorHAnsi"/>
          <w:i/>
          <w:iCs/>
        </w:rPr>
        <w:t>f)</w:t>
      </w:r>
      <w:r w:rsidRPr="00FF4CA8">
        <w:rPr>
          <w:rFonts w:asciiTheme="minorHAnsi" w:eastAsia="Calibri" w:hAnsiTheme="minorHAnsi" w:cstheme="minorHAnsi"/>
        </w:rPr>
        <w:t xml:space="preserve">, </w:t>
      </w:r>
      <w:r w:rsidRPr="00FF4CA8">
        <w:rPr>
          <w:rFonts w:asciiTheme="minorHAnsi" w:eastAsia="Calibri" w:hAnsiTheme="minorHAnsi" w:cstheme="minorHAnsi"/>
          <w:i/>
          <w:iCs/>
        </w:rPr>
        <w:t xml:space="preserve">h) </w:t>
      </w:r>
      <w:r w:rsidRPr="00FF4CA8">
        <w:rPr>
          <w:rFonts w:asciiTheme="minorHAnsi" w:eastAsia="Calibri" w:hAnsiTheme="minorHAnsi" w:cstheme="minorHAnsi"/>
        </w:rPr>
        <w:t xml:space="preserve">vagy </w:t>
      </w:r>
      <w:r w:rsidRPr="00FF4CA8">
        <w:rPr>
          <w:rFonts w:asciiTheme="minorHAnsi" w:eastAsia="Calibri" w:hAnsiTheme="minorHAnsi" w:cstheme="minorHAnsi"/>
          <w:i/>
          <w:iCs/>
        </w:rPr>
        <w:t xml:space="preserve">i) </w:t>
      </w:r>
      <w:r w:rsidRPr="00FF4CA8">
        <w:rPr>
          <w:rFonts w:asciiTheme="minorHAnsi" w:eastAsia="Calibri" w:hAnsiTheme="minorHAnsi" w:cstheme="minorHAnsi"/>
        </w:rPr>
        <w:t xml:space="preserve">pontjában meghatározott bármely körülmény bekövetkezik, a támogatott tevékenység összköltsége a tervezetthez képest csökken,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FF4CA8">
        <w:rPr>
          <w:rFonts w:asciiTheme="minorHAnsi" w:eastAsia="Calibri" w:hAnsiTheme="minorHAnsi" w:cstheme="minorHAnsi"/>
        </w:rPr>
        <w:t xml:space="preserve"> adólevonási jogosultságában, más adataiban vagy a költségvetési támogatás egyéb – a </w:t>
      </w:r>
      <w:r w:rsidR="003466BB">
        <w:rPr>
          <w:rFonts w:asciiTheme="minorHAnsi" w:eastAsia="Calibri" w:hAnsiTheme="minorHAnsi" w:cstheme="minorHAnsi"/>
        </w:rPr>
        <w:t>Pályázat</w:t>
      </w:r>
      <w:r w:rsidR="00D63F91" w:rsidRPr="00FF4CA8">
        <w:rPr>
          <w:rFonts w:asciiTheme="minorHAnsi" w:eastAsia="Calibri" w:hAnsiTheme="minorHAnsi" w:cstheme="minorHAnsi"/>
        </w:rPr>
        <w:t xml:space="preserve">i </w:t>
      </w:r>
      <w:r w:rsidR="00D63F91">
        <w:rPr>
          <w:rFonts w:asciiTheme="minorHAnsi" w:eastAsia="Calibri" w:hAnsiTheme="minorHAnsi" w:cstheme="minorHAnsi"/>
        </w:rPr>
        <w:t>K</w:t>
      </w:r>
      <w:r w:rsidR="00D63F91" w:rsidRPr="00FF4CA8">
        <w:rPr>
          <w:rFonts w:asciiTheme="minorHAnsi" w:eastAsia="Calibri" w:hAnsiTheme="minorHAnsi" w:cstheme="minorHAnsi"/>
        </w:rPr>
        <w:t xml:space="preserve">írásban </w:t>
      </w:r>
      <w:r w:rsidRPr="00FF4CA8">
        <w:rPr>
          <w:rFonts w:asciiTheme="minorHAnsi" w:eastAsia="Calibri" w:hAnsiTheme="minorHAnsi" w:cstheme="minorHAnsi"/>
        </w:rPr>
        <w:t xml:space="preserve">meghatározott, a </w:t>
      </w:r>
      <w:r w:rsidR="003466BB">
        <w:rPr>
          <w:rFonts w:asciiTheme="minorHAnsi" w:eastAsia="Calibri" w:hAnsiTheme="minorHAnsi" w:cstheme="minorHAnsi"/>
        </w:rPr>
        <w:t>pályázat</w:t>
      </w:r>
      <w:r>
        <w:rPr>
          <w:rFonts w:asciiTheme="minorHAnsi" w:eastAsia="Calibri" w:hAnsiTheme="minorHAnsi" w:cstheme="minorHAnsi"/>
        </w:rPr>
        <w:t>ban</w:t>
      </w:r>
      <w:r w:rsidRPr="00FF4CA8">
        <w:rPr>
          <w:rFonts w:asciiTheme="minorHAnsi" w:eastAsia="Calibri" w:hAnsiTheme="minorHAnsi" w:cstheme="minorHAnsi"/>
        </w:rPr>
        <w:t xml:space="preserve"> ismertetett vagy a jogszabályban, illetve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Pr="00FF4CA8">
        <w:rPr>
          <w:rFonts w:asciiTheme="minorHAnsi" w:eastAsia="Calibri" w:hAnsiTheme="minorHAnsi" w:cstheme="minorHAnsi"/>
        </w:rPr>
        <w:t xml:space="preserve">ban rögzített – feltételeiben változás következik be,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FF4CA8">
        <w:rPr>
          <w:rFonts w:asciiTheme="minorHAnsi" w:eastAsia="Calibri" w:hAnsiTheme="minorHAnsi" w:cstheme="minorHAnsi"/>
        </w:rPr>
        <w:t xml:space="preserve"> a tudomására jutástól számított nyolc (8) napon belül köteles azt írásban bejelenteni a Támogatónak</w:t>
      </w:r>
      <w:r>
        <w:rPr>
          <w:rFonts w:asciiTheme="minorHAnsi" w:eastAsia="Calibri" w:hAnsiTheme="minorHAnsi" w:cstheme="minorHAnsi"/>
        </w:rPr>
        <w:t xml:space="preserve">. </w:t>
      </w:r>
    </w:p>
    <w:p w14:paraId="69D74FA0" w14:textId="77777777" w:rsidR="002F42BD" w:rsidRPr="005C4A94" w:rsidRDefault="00CB6A76" w:rsidP="0081333E">
      <w:pPr>
        <w:spacing w:before="120"/>
        <w:ind w:right="23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</w:t>
      </w:r>
      <w:r w:rsidR="002F42BD" w:rsidRPr="005C4A94">
        <w:rPr>
          <w:rFonts w:asciiTheme="minorHAnsi" w:eastAsia="Calibri" w:hAnsiTheme="minorHAnsi" w:cstheme="minorHAnsi"/>
        </w:rPr>
        <w:t xml:space="preserve"> </w:t>
      </w:r>
      <w:r w:rsidR="00D31C6B" w:rsidRPr="00D31C6B">
        <w:rPr>
          <w:rFonts w:asciiTheme="minorHAnsi" w:eastAsia="Calibri" w:hAnsiTheme="minorHAnsi" w:cstheme="minorHAnsi"/>
        </w:rPr>
        <w:t xml:space="preserve">Támogató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="00D31C6B" w:rsidRPr="00D31C6B">
        <w:rPr>
          <w:rFonts w:asciiTheme="minorHAnsi" w:eastAsia="Calibri" w:hAnsiTheme="minorHAnsi" w:cstheme="minorHAnsi"/>
        </w:rPr>
        <w:t xml:space="preserve"> visszavonására jogosult,</w:t>
      </w:r>
      <w:r w:rsidR="002F42BD" w:rsidRPr="005C4A94">
        <w:rPr>
          <w:rFonts w:asciiTheme="minorHAnsi" w:eastAsia="Calibri" w:hAnsiTheme="minorHAnsi" w:cstheme="minorHAnsi"/>
        </w:rPr>
        <w:t xml:space="preserve"> ha az alábbi esetek valamelyike bekövetkezik:</w:t>
      </w:r>
    </w:p>
    <w:p w14:paraId="0416A264" w14:textId="42D54D5E" w:rsidR="002F42BD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8923FC">
        <w:rPr>
          <w:rFonts w:asciiTheme="minorHAnsi" w:eastAsia="Calibri" w:hAnsiTheme="minorHAnsi" w:cstheme="minorHAnsi"/>
          <w:bCs/>
          <w:lang w:eastAsia="hu-HU"/>
        </w:rPr>
        <w:t>támogatási összeg folyósítását követő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8923FC">
        <w:rPr>
          <w:rFonts w:asciiTheme="minorHAnsi" w:eastAsia="Calibri" w:hAnsiTheme="minorHAnsi" w:cstheme="minorHAnsi"/>
          <w:bCs/>
          <w:lang w:eastAsia="hu-HU"/>
        </w:rPr>
        <w:t xml:space="preserve">180 </w:t>
      </w:r>
      <w:r w:rsidRPr="005C4A94">
        <w:rPr>
          <w:rFonts w:asciiTheme="minorHAnsi" w:eastAsia="Calibri" w:hAnsiTheme="minorHAnsi" w:cstheme="minorHAnsi"/>
          <w:bCs/>
          <w:lang w:eastAsia="hu-HU"/>
        </w:rPr>
        <w:t>napon belül a támogatott tevékenység nem kezdődik meg</w:t>
      </w:r>
      <w:r w:rsidR="0008464D">
        <w:rPr>
          <w:rFonts w:asciiTheme="minorHAnsi" w:eastAsia="Calibri" w:hAnsiTheme="minorHAnsi" w:cstheme="minorHAnsi"/>
          <w:bCs/>
          <w:lang w:eastAsia="hu-HU"/>
        </w:rPr>
        <w:t>;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</w:p>
    <w:p w14:paraId="73609411" w14:textId="77777777" w:rsidR="00B205C1" w:rsidRPr="00B205C1" w:rsidRDefault="00B205C1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B205C1">
        <w:rPr>
          <w:rFonts w:asciiTheme="minorHAnsi" w:eastAsia="Calibri" w:hAnsiTheme="minorHAnsi" w:cstheme="minorHAnsi"/>
          <w:bCs/>
          <w:lang w:eastAsia="hu-HU"/>
        </w:rPr>
        <w:t xml:space="preserve">a fejlesztéssel érintett ingatlan(ok) tulajdonjogát vagy vagyonkezelését </w:t>
      </w:r>
      <w:r w:rsidR="00CC4C0D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="00CC4C0D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Pr="00B205C1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B205C1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316BF5">
        <w:rPr>
          <w:rFonts w:asciiTheme="minorHAnsi" w:eastAsia="Calibri" w:hAnsiTheme="minorHAnsi" w:cstheme="minorHAnsi"/>
          <w:bCs/>
          <w:lang w:eastAsia="hu-HU"/>
        </w:rPr>
        <w:t>h</w:t>
      </w:r>
      <w:r w:rsidR="004F0278">
        <w:rPr>
          <w:rFonts w:asciiTheme="minorHAnsi" w:eastAsia="Calibri" w:hAnsiTheme="minorHAnsi" w:cstheme="minorHAnsi"/>
          <w:bCs/>
          <w:lang w:eastAsia="hu-HU"/>
        </w:rPr>
        <w:t>atálybalépését követő 18</w:t>
      </w:r>
      <w:r w:rsidR="005040E5">
        <w:rPr>
          <w:rFonts w:asciiTheme="minorHAnsi" w:eastAsia="Calibri" w:hAnsiTheme="minorHAnsi" w:cstheme="minorHAnsi"/>
          <w:bCs/>
          <w:lang w:eastAsia="hu-HU"/>
        </w:rPr>
        <w:t>0</w:t>
      </w:r>
      <w:r w:rsidR="00830F3E">
        <w:rPr>
          <w:rFonts w:asciiTheme="minorHAnsi" w:eastAsia="Calibri" w:hAnsiTheme="minorHAnsi" w:cstheme="minorHAnsi"/>
          <w:bCs/>
          <w:lang w:eastAsia="hu-HU"/>
        </w:rPr>
        <w:t>.</w:t>
      </w:r>
      <w:r w:rsidR="000E5B29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5040E5">
        <w:rPr>
          <w:rFonts w:asciiTheme="minorHAnsi" w:eastAsia="Calibri" w:hAnsiTheme="minorHAnsi" w:cstheme="minorHAnsi"/>
          <w:bCs/>
          <w:lang w:eastAsia="hu-HU"/>
        </w:rPr>
        <w:t xml:space="preserve">napig </w:t>
      </w:r>
      <w:r w:rsidRPr="00B205C1">
        <w:rPr>
          <w:rFonts w:asciiTheme="minorHAnsi" w:eastAsia="Calibri" w:hAnsiTheme="minorHAnsi" w:cstheme="minorHAnsi"/>
          <w:bCs/>
          <w:lang w:eastAsia="hu-HU"/>
        </w:rPr>
        <w:t>nem szerzi meg</w:t>
      </w:r>
      <w:r w:rsidR="00316BF5">
        <w:rPr>
          <w:rFonts w:asciiTheme="minorHAnsi" w:eastAsia="Calibri" w:hAnsiTheme="minorHAnsi" w:cstheme="minorHAnsi"/>
          <w:bCs/>
          <w:lang w:eastAsia="hu-HU"/>
        </w:rPr>
        <w:t xml:space="preserve"> és a megszerzett tulajdonjog Földhivatali bejegyzését a Támogató felé nem igazolja</w:t>
      </w:r>
      <w:r w:rsidRPr="00B205C1">
        <w:rPr>
          <w:rFonts w:asciiTheme="minorHAnsi" w:eastAsia="Calibri" w:hAnsiTheme="minorHAnsi" w:cstheme="minorHAnsi"/>
          <w:bCs/>
          <w:lang w:eastAsia="hu-HU"/>
        </w:rPr>
        <w:t xml:space="preserve">; </w:t>
      </w:r>
    </w:p>
    <w:p w14:paraId="5B1D43CA" w14:textId="77777777" w:rsidR="00B205C1" w:rsidRPr="005C4A94" w:rsidRDefault="00B205C1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Pr="00B205C1">
        <w:rPr>
          <w:rFonts w:asciiTheme="minorHAnsi" w:eastAsia="Calibri" w:hAnsiTheme="minorHAnsi" w:cstheme="minorHAnsi"/>
          <w:bCs/>
          <w:lang w:eastAsia="hu-HU"/>
        </w:rPr>
        <w:t>projekt megvalósításához szükséges engedélyek</w:t>
      </w:r>
      <w:r>
        <w:rPr>
          <w:rFonts w:asciiTheme="minorHAnsi" w:eastAsia="Calibri" w:hAnsiTheme="minorHAnsi" w:cstheme="minorHAnsi"/>
          <w:bCs/>
          <w:lang w:eastAsia="hu-HU"/>
        </w:rPr>
        <w:t xml:space="preserve">et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>
        <w:rPr>
          <w:rFonts w:asciiTheme="minorHAnsi" w:eastAsia="Calibri" w:hAnsiTheme="minorHAnsi" w:cstheme="minorHAnsi"/>
          <w:bCs/>
          <w:lang w:eastAsia="hu-HU"/>
        </w:rPr>
        <w:t xml:space="preserve"> hatálybalépését követő </w:t>
      </w:r>
      <w:r w:rsidR="004F0278">
        <w:rPr>
          <w:rFonts w:asciiTheme="minorHAnsi" w:eastAsia="Calibri" w:hAnsiTheme="minorHAnsi" w:cstheme="minorHAnsi"/>
          <w:bCs/>
          <w:lang w:eastAsia="hu-HU"/>
        </w:rPr>
        <w:t>180 napo</w:t>
      </w:r>
      <w:r>
        <w:rPr>
          <w:rFonts w:asciiTheme="minorHAnsi" w:eastAsia="Calibri" w:hAnsiTheme="minorHAnsi" w:cstheme="minorHAnsi"/>
          <w:bCs/>
          <w:lang w:eastAsia="hu-HU"/>
        </w:rPr>
        <w:t>n belül nem mutatja be;</w:t>
      </w:r>
    </w:p>
    <w:p w14:paraId="0CBE80B7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hitelt érdemlően bebizonyosodik, hogy 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a támogatási döntést érdemben befolyásoló valótlan, hamis adatot szolgáltatott a támogatási igény benyújtásakor;</w:t>
      </w:r>
    </w:p>
    <w:p w14:paraId="035CA847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az Ávr. 81. §-ában foglalt valamely körülmény a támogatási döntés meghozatalát követően következik be, vagy jut Támogató tudomására;</w:t>
      </w:r>
    </w:p>
    <w:p w14:paraId="14B05D53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támogatott tevékenység megvalósítása meghiúsul, tartós akadályba ütközik vagy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foglalt ütemezéshez képest jelentős késedelmet szenved;</w:t>
      </w:r>
    </w:p>
    <w:p w14:paraId="4CF8EF1A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lastRenderedPageBreak/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neki felróható okból megszegi az Ávr</w:t>
      </w:r>
      <w:r w:rsidR="00D31C6B">
        <w:rPr>
          <w:rFonts w:asciiTheme="minorHAnsi" w:eastAsia="Calibri" w:hAnsiTheme="minorHAnsi" w:cstheme="minorHAnsi"/>
          <w:bCs/>
          <w:lang w:eastAsia="hu-HU"/>
        </w:rPr>
        <w:t>.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-ben, vagy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foglalt kötelezettségeit, így különösen nem tesz eleget ellenőrzéstűrési kötelezettségének, és ennek következtében a támogatás szabályszerű felhasználását nem lehet ellenőrizni;</w:t>
      </w:r>
    </w:p>
    <w:p w14:paraId="04F989E5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a támogatási összeget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meghatározottól akár részben eltérő célra vagy eltérő módon használja fel;</w:t>
      </w:r>
    </w:p>
    <w:p w14:paraId="742BDAAC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n meghatározott bármely ellenőrzés megállapítja, hogy a támogatás igénybevételére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nem volt jogosult;</w:t>
      </w:r>
    </w:p>
    <w:p w14:paraId="5170F96F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3466BB">
        <w:rPr>
          <w:rFonts w:asciiTheme="minorHAnsi" w:eastAsia="Calibri" w:hAnsiTheme="minorHAnsi" w:cstheme="minorHAnsi"/>
          <w:bCs/>
          <w:lang w:eastAsia="hu-HU"/>
        </w:rPr>
        <w:t>pályázat</w:t>
      </w:r>
      <w:r w:rsidR="00CA6CC0">
        <w:rPr>
          <w:rFonts w:asciiTheme="minorHAnsi" w:eastAsia="Calibri" w:hAnsiTheme="minorHAnsi" w:cstheme="minorHAnsi"/>
          <w:bCs/>
          <w:lang w:eastAsia="hu-HU"/>
        </w:rPr>
        <w:t xml:space="preserve">át 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vagy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="00D31C6B">
        <w:rPr>
          <w:rFonts w:asciiTheme="minorHAnsi" w:eastAsia="Calibri" w:hAnsiTheme="minorHAnsi" w:cstheme="minorHAnsi"/>
          <w:bCs/>
          <w:lang w:eastAsia="hu-HU"/>
        </w:rPr>
        <w:t>kiadásához</w:t>
      </w:r>
      <w:r w:rsidR="00D31C6B"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Pr="005C4A94">
        <w:rPr>
          <w:rFonts w:asciiTheme="minorHAnsi" w:eastAsia="Calibri" w:hAnsiTheme="minorHAnsi" w:cstheme="minorHAnsi"/>
          <w:bCs/>
          <w:lang w:eastAsia="hu-HU"/>
        </w:rPr>
        <w:t>tett nyilatkozatai bármelyikét visszavonja;</w:t>
      </w:r>
    </w:p>
    <w:p w14:paraId="761E0863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támogatás felhasználásáról </w:t>
      </w:r>
      <w:r w:rsidR="00D31C6B" w:rsidRPr="005C4A94">
        <w:rPr>
          <w:rFonts w:asciiTheme="minorHAnsi" w:eastAsia="Calibri" w:hAnsiTheme="minorHAnsi" w:cstheme="minorHAnsi"/>
          <w:bCs/>
          <w:lang w:eastAsia="hu-HU"/>
        </w:rPr>
        <w:t>készült</w:t>
      </w:r>
      <w:r w:rsidR="00D31C6B">
        <w:rPr>
          <w:rFonts w:asciiTheme="minorHAnsi" w:eastAsia="Calibri" w:hAnsiTheme="minorHAnsi" w:cstheme="minorHAnsi"/>
          <w:bCs/>
          <w:lang w:eastAsia="hu-HU"/>
        </w:rPr>
        <w:t xml:space="preserve"> részbeszám</w:t>
      </w:r>
      <w:r w:rsidR="005E36BB">
        <w:rPr>
          <w:rFonts w:asciiTheme="minorHAnsi" w:eastAsia="Calibri" w:hAnsiTheme="minorHAnsi" w:cstheme="minorHAnsi"/>
          <w:bCs/>
          <w:lang w:eastAsia="hu-HU"/>
        </w:rPr>
        <w:t>o</w:t>
      </w:r>
      <w:r w:rsidR="00D31C6B">
        <w:rPr>
          <w:rFonts w:asciiTheme="minorHAnsi" w:eastAsia="Calibri" w:hAnsiTheme="minorHAnsi" w:cstheme="minorHAnsi"/>
          <w:bCs/>
          <w:lang w:eastAsia="hu-HU"/>
        </w:rPr>
        <w:t xml:space="preserve">ló, </w:t>
      </w:r>
      <w:r w:rsidRPr="005C4A94">
        <w:rPr>
          <w:rFonts w:asciiTheme="minorHAnsi" w:eastAsia="Calibri" w:hAnsiTheme="minorHAnsi" w:cstheme="minorHAnsi"/>
          <w:bCs/>
          <w:lang w:eastAsia="hu-HU"/>
        </w:rPr>
        <w:t>beszámoló</w:t>
      </w:r>
      <w:r w:rsidR="00CC4C0D">
        <w:rPr>
          <w:rFonts w:asciiTheme="minorHAnsi" w:eastAsia="Calibri" w:hAnsiTheme="minorHAnsi" w:cstheme="minorHAnsi"/>
          <w:bCs/>
          <w:lang w:eastAsia="hu-HU"/>
        </w:rPr>
        <w:t>, záró beszámoló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határidejét 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elmulasztja, vagy beszámolási kötelezettségét nem megfelelően teljesíti; </w:t>
      </w:r>
    </w:p>
    <w:p w14:paraId="7934C1D6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biztosíték megszűnik, megsemmisül, vagy értéke egyébként számottevően csökken, és 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megfelelő új biztosíték, vagy az értékcsökkenésnek megfelelő további biztosíték nyújtásáról a Támogató által megszabott </w:t>
      </w:r>
      <w:r w:rsidR="00062F6F" w:rsidRPr="005C4A94">
        <w:rPr>
          <w:rFonts w:asciiTheme="minorHAnsi" w:eastAsia="Calibri" w:hAnsiTheme="minorHAnsi" w:cstheme="minorHAnsi"/>
          <w:bCs/>
          <w:lang w:eastAsia="hu-HU"/>
        </w:rPr>
        <w:t>és</w:t>
      </w:r>
      <w:r w:rsidR="00062F6F">
        <w:rPr>
          <w:rFonts w:asciiTheme="minorHAnsi" w:eastAsia="Calibri" w:hAnsiTheme="minorHAnsi" w:cstheme="minorHAnsi"/>
          <w:bCs/>
          <w:lang w:eastAsia="hu-HU"/>
        </w:rPr>
        <w:t>s</w:t>
      </w:r>
      <w:r w:rsidR="00062F6F" w:rsidRPr="005C4A94">
        <w:rPr>
          <w:rFonts w:asciiTheme="minorHAnsi" w:eastAsia="Calibri" w:hAnsiTheme="minorHAnsi" w:cstheme="minorHAnsi"/>
          <w:bCs/>
          <w:lang w:eastAsia="hu-HU"/>
        </w:rPr>
        <w:t>zerű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határidőn belül nem intézkedik;</w:t>
      </w:r>
    </w:p>
    <w:p w14:paraId="77FD22F4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értesítési kötelezettségének bármelyike egy hónapon túli késedelmet szenved;</w:t>
      </w:r>
    </w:p>
    <w:p w14:paraId="4532E05A" w14:textId="77777777" w:rsidR="002F42BD" w:rsidRPr="005C4A94" w:rsidRDefault="002F42BD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a Kbt. szerinti feltételeinek fennállása esetén a közbeszerzési eljárást nem folytatta le.</w:t>
      </w:r>
    </w:p>
    <w:p w14:paraId="4BD5C452" w14:textId="77777777" w:rsidR="002F42BD" w:rsidRPr="00FE5CD0" w:rsidRDefault="002F42BD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FE5CD0">
        <w:rPr>
          <w:rFonts w:asciiTheme="minorHAnsi" w:eastAsia="Calibri" w:hAnsiTheme="minorHAnsi" w:cstheme="minorHAnsi"/>
          <w:bCs/>
          <w:lang w:eastAsia="hu-HU"/>
        </w:rPr>
        <w:t>az indikátorok tekintetében vállalt célértékek a</w:t>
      </w:r>
      <w:r w:rsidR="00D31C6B" w:rsidRPr="00FE5CD0">
        <w:rPr>
          <w:rFonts w:asciiTheme="minorHAnsi" w:eastAsia="Calibri" w:hAnsiTheme="minorHAnsi" w:cstheme="minorHAnsi"/>
          <w:bCs/>
          <w:lang w:eastAsia="hu-HU"/>
        </w:rPr>
        <w:t xml:space="preserve"> 8.</w:t>
      </w:r>
      <w:r w:rsidR="00293DA0" w:rsidRPr="00FE5CD0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Pr="00FE5CD0">
        <w:rPr>
          <w:rFonts w:asciiTheme="minorHAnsi" w:eastAsia="Calibri" w:hAnsiTheme="minorHAnsi" w:cstheme="minorHAnsi"/>
          <w:bCs/>
          <w:lang w:eastAsia="hu-HU"/>
        </w:rPr>
        <w:t xml:space="preserve">pontban foglaltak szerint </w:t>
      </w:r>
      <w:r w:rsidR="00070601" w:rsidRPr="00FE5CD0">
        <w:rPr>
          <w:rFonts w:asciiTheme="minorHAnsi" w:eastAsia="Calibri" w:hAnsiTheme="minorHAnsi" w:cstheme="minorHAnsi"/>
          <w:bCs/>
          <w:lang w:eastAsia="hu-HU"/>
        </w:rPr>
        <w:t>alul teljesülnek</w:t>
      </w:r>
      <w:r w:rsidRPr="00FE5CD0">
        <w:rPr>
          <w:rFonts w:asciiTheme="minorHAnsi" w:eastAsia="Calibri" w:hAnsiTheme="minorHAnsi" w:cstheme="minorHAnsi"/>
          <w:bCs/>
          <w:lang w:eastAsia="hu-HU"/>
        </w:rPr>
        <w:t>;</w:t>
      </w:r>
    </w:p>
    <w:p w14:paraId="62D95FA5" w14:textId="77777777" w:rsidR="002F42BD" w:rsidRDefault="002F42BD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a fenntartási kötelezettség nem teljesül;</w:t>
      </w:r>
    </w:p>
    <w:p w14:paraId="48371F52" w14:textId="77777777" w:rsidR="00134AB2" w:rsidRPr="00134AB2" w:rsidRDefault="00134AB2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134AB2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134AB2">
        <w:rPr>
          <w:rFonts w:asciiTheme="minorHAnsi" w:eastAsia="Calibri" w:hAnsiTheme="minorHAnsi" w:cstheme="minorHAnsi"/>
          <w:bCs/>
          <w:lang w:eastAsia="hu-HU"/>
        </w:rPr>
        <w:t xml:space="preserve"> nem tett eleget a nyilvánosság biztosítása követelményének;</w:t>
      </w:r>
    </w:p>
    <w:p w14:paraId="05B97997" w14:textId="77777777" w:rsidR="002F42BD" w:rsidRDefault="002F42BD" w:rsidP="000C6251">
      <w:pPr>
        <w:numPr>
          <w:ilvl w:val="1"/>
          <w:numId w:val="14"/>
        </w:numPr>
        <w:spacing w:before="120"/>
        <w:ind w:left="425" w:hanging="425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Ávr. szerinti, </w:t>
      </w:r>
      <w:r w:rsidR="003466BB">
        <w:rPr>
          <w:rFonts w:asciiTheme="minorHAnsi" w:eastAsia="Calibri" w:hAnsiTheme="minorHAnsi" w:cstheme="minorHAnsi"/>
          <w:bCs/>
          <w:lang w:eastAsia="hu-HU"/>
        </w:rPr>
        <w:t>Pályázat</w:t>
      </w:r>
      <w:r w:rsidR="00D31C6B">
        <w:rPr>
          <w:rFonts w:asciiTheme="minorHAnsi" w:eastAsia="Calibri" w:hAnsiTheme="minorHAnsi" w:cstheme="minorHAnsi"/>
          <w:bCs/>
          <w:lang w:eastAsia="hu-HU"/>
        </w:rPr>
        <w:t xml:space="preserve">i Kiírásban előírt, 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illetőleg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 rögzített visszatérítési, visszafizetési, tájékoztatási, együttműködési vagy egyéb kötelezettségét határidőn belül nem teljesíti</w:t>
      </w:r>
      <w:r w:rsidR="002F3608">
        <w:rPr>
          <w:rFonts w:asciiTheme="minorHAnsi" w:eastAsia="Calibri" w:hAnsiTheme="minorHAnsi" w:cstheme="minorHAnsi"/>
          <w:bCs/>
          <w:lang w:eastAsia="hu-HU"/>
        </w:rPr>
        <w:t>;</w:t>
      </w:r>
    </w:p>
    <w:p w14:paraId="377A3F71" w14:textId="7CED5119" w:rsidR="002F3608" w:rsidRDefault="002F3608" w:rsidP="000C6251">
      <w:pPr>
        <w:pStyle w:val="Listaszerbekezds"/>
        <w:numPr>
          <w:ilvl w:val="1"/>
          <w:numId w:val="14"/>
        </w:numPr>
        <w:ind w:left="426" w:hanging="426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2F3608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2F3608">
        <w:rPr>
          <w:rFonts w:asciiTheme="minorHAnsi" w:eastAsia="Calibri" w:hAnsiTheme="minorHAnsi" w:cstheme="minorHAnsi"/>
          <w:bCs/>
          <w:lang w:eastAsia="hu-HU"/>
        </w:rPr>
        <w:t xml:space="preserve">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2F3608">
        <w:rPr>
          <w:rFonts w:asciiTheme="minorHAnsi" w:eastAsia="Calibri" w:hAnsiTheme="minorHAnsi" w:cstheme="minorHAnsi"/>
          <w:bCs/>
          <w:lang w:eastAsia="hu-HU"/>
        </w:rPr>
        <w:t xml:space="preserve"> hatálybalépését követő 30. napig nem nyújtja be </w:t>
      </w:r>
      <w:r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25738B">
        <w:rPr>
          <w:rFonts w:asciiTheme="minorHAnsi" w:eastAsia="Calibri" w:hAnsiTheme="minorHAnsi" w:cstheme="minorHAnsi"/>
          <w:bCs/>
          <w:lang w:eastAsia="hu-HU"/>
        </w:rPr>
        <w:t>9</w:t>
      </w:r>
      <w:r w:rsidR="0042232A">
        <w:rPr>
          <w:rFonts w:asciiTheme="minorHAnsi" w:eastAsia="Calibri" w:hAnsiTheme="minorHAnsi" w:cstheme="minorHAnsi"/>
          <w:bCs/>
          <w:lang w:eastAsia="hu-HU"/>
        </w:rPr>
        <w:t>. pont szerinti biztosítékot;</w:t>
      </w:r>
    </w:p>
    <w:p w14:paraId="7938E37B" w14:textId="374D1715" w:rsidR="00CF0478" w:rsidRPr="00303154" w:rsidRDefault="00CF0478" w:rsidP="000C6251">
      <w:pPr>
        <w:pStyle w:val="Listaszerbekezds"/>
        <w:numPr>
          <w:ilvl w:val="1"/>
          <w:numId w:val="14"/>
        </w:numPr>
        <w:ind w:left="426" w:hanging="426"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2F3608">
        <w:rPr>
          <w:rFonts w:asciiTheme="minorHAnsi" w:eastAsia="Calibri" w:hAnsiTheme="minorHAnsi" w:cstheme="minorHAnsi"/>
          <w:bCs/>
          <w:lang w:eastAsia="hu-HU"/>
        </w:rPr>
        <w:t xml:space="preserve">a </w:t>
      </w:r>
      <w:r>
        <w:rPr>
          <w:rFonts w:asciiTheme="minorHAnsi" w:eastAsia="Calibri" w:hAnsiTheme="minorHAnsi" w:cstheme="minorHAnsi"/>
          <w:bCs/>
          <w:lang w:eastAsia="hu-HU"/>
        </w:rPr>
        <w:t>kedvezményezett</w:t>
      </w:r>
      <w:r w:rsidRPr="002F3608">
        <w:rPr>
          <w:rFonts w:asciiTheme="minorHAnsi" w:eastAsia="Calibri" w:hAnsiTheme="minorHAnsi" w:cstheme="minorHAnsi"/>
          <w:bCs/>
          <w:lang w:eastAsia="hu-HU"/>
        </w:rPr>
        <w:t xml:space="preserve"> a </w:t>
      </w:r>
      <w:r>
        <w:rPr>
          <w:rFonts w:asciiTheme="minorHAnsi" w:eastAsia="Calibri" w:hAnsiTheme="minorHAnsi" w:cstheme="minorHAnsi"/>
          <w:bCs/>
          <w:lang w:eastAsia="hu-HU"/>
        </w:rPr>
        <w:t>támogatói okirat</w:t>
      </w:r>
      <w:r w:rsidRPr="002F3608">
        <w:rPr>
          <w:rFonts w:asciiTheme="minorHAnsi" w:eastAsia="Calibri" w:hAnsiTheme="minorHAnsi" w:cstheme="minorHAnsi"/>
          <w:bCs/>
          <w:lang w:eastAsia="hu-HU"/>
        </w:rPr>
        <w:t xml:space="preserve"> hatálybalépését követő 30. napig nem </w:t>
      </w:r>
      <w:r>
        <w:rPr>
          <w:rFonts w:asciiTheme="minorHAnsi" w:eastAsia="Calibri" w:hAnsiTheme="minorHAnsi" w:cstheme="minorHAnsi"/>
          <w:bCs/>
          <w:lang w:eastAsia="hu-HU"/>
        </w:rPr>
        <w:t>igazolja a</w:t>
      </w:r>
      <w:r>
        <w:rPr>
          <w:rFonts w:asciiTheme="minorHAnsi" w:hAnsiTheme="minorHAnsi" w:cstheme="minorHAnsi"/>
        </w:rPr>
        <w:t xml:space="preserve"> 9. pont szerinti </w:t>
      </w:r>
      <w:r w:rsidRPr="00FE5CD0">
        <w:rPr>
          <w:rFonts w:asciiTheme="minorHAnsi" w:hAnsiTheme="minorHAnsi" w:cstheme="minorHAnsi"/>
        </w:rPr>
        <w:t>hitelszerződés meglété</w:t>
      </w:r>
      <w:r>
        <w:rPr>
          <w:rFonts w:asciiTheme="minorHAnsi" w:hAnsiTheme="minorHAnsi" w:cstheme="minorHAnsi"/>
        </w:rPr>
        <w:t>t</w:t>
      </w:r>
      <w:r w:rsidR="0042232A">
        <w:rPr>
          <w:rFonts w:asciiTheme="minorHAnsi" w:hAnsiTheme="minorHAnsi" w:cstheme="minorHAnsi"/>
        </w:rPr>
        <w:t>.</w:t>
      </w:r>
    </w:p>
    <w:p w14:paraId="67E0A49F" w14:textId="77777777" w:rsidR="002F42BD" w:rsidRDefault="002F42BD" w:rsidP="0081333E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 xml:space="preserve">Az Áht. 53/A. §-ának megfelelően, a támogatás jogosulatlan igénybevétele, jogszabálysértő vagy nem rendeltetésszerű felhasználása, továbbá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Pr="005C4A94">
        <w:rPr>
          <w:rFonts w:asciiTheme="minorHAnsi" w:eastAsia="Calibri" w:hAnsiTheme="minorHAnsi" w:cstheme="minorHAnsi"/>
        </w:rPr>
        <w:t xml:space="preserve"> visszavonása esetén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5C4A94">
        <w:rPr>
          <w:rFonts w:asciiTheme="minorHAnsi" w:eastAsia="Calibri" w:hAnsiTheme="minorHAnsi" w:cstheme="minorHAnsi"/>
        </w:rPr>
        <w:t xml:space="preserve"> a jogosulatlanul igénybe vett támogatás összegét az Ávr. 97-99. §-ainak </w:t>
      </w:r>
      <w:r w:rsidR="00784500" w:rsidRPr="005C4A94">
        <w:rPr>
          <w:rFonts w:asciiTheme="minorHAnsi" w:eastAsia="Calibri" w:hAnsiTheme="minorHAnsi" w:cstheme="minorHAnsi"/>
        </w:rPr>
        <w:t>figyelembevételével</w:t>
      </w:r>
      <w:r w:rsidRPr="005C4A94">
        <w:rPr>
          <w:rFonts w:asciiTheme="minorHAnsi" w:eastAsia="Calibri" w:hAnsiTheme="minorHAnsi" w:cstheme="minorHAnsi"/>
        </w:rPr>
        <w:t xml:space="preserve"> köteles azt az ügyleti kamattal, illetőleg késedelmi kamattal együtt visszafizetni.</w:t>
      </w:r>
    </w:p>
    <w:p w14:paraId="3018480C" w14:textId="77777777" w:rsidR="00FA3587" w:rsidRPr="00FA3587" w:rsidRDefault="00FA3587" w:rsidP="00FA3587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FA3587">
        <w:rPr>
          <w:rFonts w:asciiTheme="minorHAnsi" w:eastAsia="Calibri" w:hAnsiTheme="minorHAnsi" w:cstheme="minorHAnsi"/>
        </w:rPr>
        <w:t xml:space="preserve">A Támogató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="00C96E3A" w:rsidRPr="00FA3587">
        <w:rPr>
          <w:rFonts w:asciiTheme="minorHAnsi" w:eastAsia="Calibri" w:hAnsiTheme="minorHAnsi" w:cstheme="minorHAnsi"/>
        </w:rPr>
        <w:t xml:space="preserve"> </w:t>
      </w:r>
      <w:r w:rsidRPr="00FA3587">
        <w:rPr>
          <w:rFonts w:asciiTheme="minorHAnsi" w:eastAsia="Calibri" w:hAnsiTheme="minorHAnsi" w:cstheme="minorHAnsi"/>
        </w:rPr>
        <w:t xml:space="preserve">módosítása, visszavonása nélkül is elrendelheti a költségvetési támogatás részleges – a jogszabálysértéssel, illetve a nem rendeltetésszerű,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="00C96E3A" w:rsidRPr="00FA3587">
        <w:rPr>
          <w:rFonts w:asciiTheme="minorHAnsi" w:eastAsia="Calibri" w:hAnsiTheme="minorHAnsi" w:cstheme="minorHAnsi"/>
        </w:rPr>
        <w:t xml:space="preserve">tal </w:t>
      </w:r>
      <w:r w:rsidRPr="00FA3587">
        <w:rPr>
          <w:rFonts w:asciiTheme="minorHAnsi" w:eastAsia="Calibri" w:hAnsiTheme="minorHAnsi" w:cstheme="minorHAnsi"/>
        </w:rPr>
        <w:t xml:space="preserve">ellentétes felhasználással arányos mértékű – visszafizetését. Ilyen esetben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FA3587">
        <w:rPr>
          <w:rFonts w:asciiTheme="minorHAnsi" w:eastAsia="Calibri" w:hAnsiTheme="minorHAnsi" w:cstheme="minorHAnsi"/>
        </w:rPr>
        <w:t xml:space="preserve"> a jogosulatlanul igénybe vett támogatás összegét az Ávr. 97-99. §-ainak figyelembevételével köteles ügyleti kamattal, illetőleg késedelmi kamattal együtt visszafizetni.</w:t>
      </w:r>
      <w:r>
        <w:rPr>
          <w:rFonts w:asciiTheme="minorHAnsi" w:eastAsia="Calibri" w:hAnsiTheme="minorHAnsi" w:cstheme="minorHAnsi"/>
        </w:rPr>
        <w:t xml:space="preserve"> </w:t>
      </w:r>
    </w:p>
    <w:p w14:paraId="2E90B77F" w14:textId="66FA0922" w:rsidR="002F42BD" w:rsidRPr="004921CA" w:rsidRDefault="00134AB2" w:rsidP="004921CA">
      <w:pPr>
        <w:spacing w:before="120"/>
        <w:ind w:right="23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A </w:t>
      </w:r>
      <w:r w:rsidR="002F42BD" w:rsidRPr="005C4A94">
        <w:rPr>
          <w:rFonts w:asciiTheme="minorHAnsi" w:eastAsia="Calibri" w:hAnsiTheme="minorHAnsi" w:cstheme="minorHAnsi"/>
          <w:b/>
        </w:rPr>
        <w:t xml:space="preserve">támogatás </w:t>
      </w:r>
      <w:r w:rsidR="0046541C">
        <w:rPr>
          <w:rFonts w:asciiTheme="minorHAnsi" w:eastAsia="Calibri" w:hAnsiTheme="minorHAnsi" w:cstheme="minorHAnsi"/>
          <w:b/>
        </w:rPr>
        <w:t xml:space="preserve">– a meg nem valósult </w:t>
      </w:r>
      <w:r w:rsidR="008924B5">
        <w:rPr>
          <w:rFonts w:asciiTheme="minorHAnsi" w:eastAsia="Calibri" w:hAnsiTheme="minorHAnsi" w:cstheme="minorHAnsi"/>
          <w:b/>
        </w:rPr>
        <w:t xml:space="preserve">műszaki tartalom, vagy </w:t>
      </w:r>
      <w:r w:rsidR="0046541C">
        <w:rPr>
          <w:rFonts w:asciiTheme="minorHAnsi" w:eastAsia="Calibri" w:hAnsiTheme="minorHAnsi" w:cstheme="minorHAnsi"/>
          <w:b/>
        </w:rPr>
        <w:t xml:space="preserve">indikátor értéknek megfelelő arányú, </w:t>
      </w:r>
      <w:r w:rsidR="002F42BD" w:rsidRPr="005C4A94">
        <w:rPr>
          <w:rFonts w:asciiTheme="minorHAnsi" w:eastAsia="Calibri" w:hAnsiTheme="minorHAnsi" w:cstheme="minorHAnsi"/>
          <w:b/>
        </w:rPr>
        <w:t>kamattal növelt</w:t>
      </w:r>
      <w:r w:rsidR="0046541C">
        <w:rPr>
          <w:rFonts w:asciiTheme="minorHAnsi" w:eastAsia="Calibri" w:hAnsiTheme="minorHAnsi" w:cstheme="minorHAnsi"/>
          <w:b/>
        </w:rPr>
        <w:t xml:space="preserve"> –</w:t>
      </w:r>
      <w:r w:rsidR="0008464D">
        <w:rPr>
          <w:rFonts w:asciiTheme="minorHAnsi" w:eastAsia="Calibri" w:hAnsiTheme="minorHAnsi" w:cstheme="minorHAnsi"/>
          <w:b/>
        </w:rPr>
        <w:t xml:space="preserve"> összegének visszafizetésével</w:t>
      </w:r>
      <w:r w:rsidR="002F42BD" w:rsidRPr="005C4A94">
        <w:rPr>
          <w:rFonts w:asciiTheme="minorHAnsi" w:eastAsia="Calibri" w:hAnsiTheme="minorHAnsi" w:cstheme="minorHAnsi"/>
          <w:b/>
        </w:rPr>
        <w:t xml:space="preserve"> jár, ha </w:t>
      </w:r>
      <w:r w:rsidR="002F42BD" w:rsidRPr="004921CA">
        <w:rPr>
          <w:rFonts w:asciiTheme="minorHAnsi" w:eastAsia="Calibri" w:hAnsiTheme="minorHAnsi" w:cstheme="minorHAnsi"/>
          <w:bCs/>
          <w:lang w:eastAsia="hu-HU"/>
        </w:rPr>
        <w:t xml:space="preserve">a beruházás során az indikátor vállalt </w:t>
      </w:r>
      <w:r w:rsidR="002F42BD" w:rsidRPr="004921CA">
        <w:rPr>
          <w:rFonts w:asciiTheme="minorHAnsi" w:eastAsia="Calibri" w:hAnsiTheme="minorHAnsi" w:cstheme="minorHAnsi"/>
          <w:b/>
          <w:lang w:eastAsia="hu-HU"/>
        </w:rPr>
        <w:t>értéke</w:t>
      </w:r>
      <w:r w:rsidR="008039A2">
        <w:rPr>
          <w:rFonts w:asciiTheme="minorHAnsi" w:eastAsia="Calibri" w:hAnsiTheme="minorHAnsi" w:cstheme="minorHAnsi"/>
          <w:b/>
          <w:lang w:eastAsia="hu-HU"/>
        </w:rPr>
        <w:t xml:space="preserve"> 50%-ot elérő, de</w:t>
      </w:r>
      <w:r w:rsidR="002F42BD" w:rsidRPr="004921CA">
        <w:rPr>
          <w:rFonts w:asciiTheme="minorHAnsi" w:eastAsia="Calibri" w:hAnsiTheme="minorHAnsi" w:cstheme="minorHAnsi"/>
          <w:b/>
          <w:lang w:eastAsia="hu-HU"/>
        </w:rPr>
        <w:t xml:space="preserve"> </w:t>
      </w:r>
      <w:r w:rsidR="00C657B9" w:rsidRPr="004921CA">
        <w:rPr>
          <w:rFonts w:asciiTheme="minorHAnsi" w:eastAsia="Calibri" w:hAnsiTheme="minorHAnsi" w:cstheme="minorHAnsi"/>
          <w:b/>
          <w:bCs/>
          <w:lang w:eastAsia="hu-HU"/>
        </w:rPr>
        <w:t>9</w:t>
      </w:r>
      <w:r w:rsidR="002F42BD" w:rsidRPr="004921CA">
        <w:rPr>
          <w:rFonts w:asciiTheme="minorHAnsi" w:eastAsia="Calibri" w:hAnsiTheme="minorHAnsi" w:cstheme="minorHAnsi"/>
          <w:b/>
          <w:bCs/>
          <w:lang w:eastAsia="hu-HU"/>
        </w:rPr>
        <w:t>0%-ot el nem érő mértékben valósul meg</w:t>
      </w:r>
      <w:r w:rsidR="002F42BD" w:rsidRPr="004921CA">
        <w:rPr>
          <w:rFonts w:asciiTheme="minorHAnsi" w:eastAsia="Calibri" w:hAnsiTheme="minorHAnsi" w:cstheme="minorHAnsi"/>
          <w:bCs/>
          <w:lang w:eastAsia="hu-HU"/>
        </w:rPr>
        <w:t>.</w:t>
      </w:r>
    </w:p>
    <w:p w14:paraId="00DC5364" w14:textId="213D40C9" w:rsidR="002F42BD" w:rsidRPr="005C4A94" w:rsidRDefault="00134AB2" w:rsidP="0081333E">
      <w:pPr>
        <w:spacing w:before="120"/>
        <w:ind w:right="23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</w:t>
      </w:r>
      <w:r w:rsidR="002F42BD" w:rsidRPr="005C4A94">
        <w:rPr>
          <w:rFonts w:asciiTheme="minorHAnsi" w:eastAsia="Calibri" w:hAnsiTheme="minorHAnsi" w:cstheme="minorHAnsi"/>
          <w:b/>
        </w:rPr>
        <w:t xml:space="preserve"> támogatás teljes, kamattal növelt visszafizetésével jár, ha</w:t>
      </w:r>
    </w:p>
    <w:p w14:paraId="1F77C50C" w14:textId="77777777" w:rsidR="002F42BD" w:rsidRPr="005C4A94" w:rsidRDefault="002F42BD" w:rsidP="008B4053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beruházás </w:t>
      </w:r>
      <w:r w:rsidR="008039A2">
        <w:rPr>
          <w:rFonts w:asciiTheme="minorHAnsi" w:eastAsia="Calibri" w:hAnsiTheme="minorHAnsi" w:cstheme="minorHAnsi"/>
          <w:bCs/>
          <w:lang w:eastAsia="hu-HU"/>
        </w:rPr>
        <w:t>az indikátor vállalt értékének 5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0%-ot el nem érő mértékben valósul meg, vagy </w:t>
      </w:r>
    </w:p>
    <w:p w14:paraId="50CF2D29" w14:textId="77777777" w:rsidR="002F42BD" w:rsidRPr="005C4A94" w:rsidRDefault="002F42BD" w:rsidP="008B4053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a projekt megadott szempontok szerinti befejezésére nem kerül sor, vagy</w:t>
      </w:r>
    </w:p>
    <w:p w14:paraId="37044E08" w14:textId="77777777" w:rsidR="002F42BD" w:rsidRPr="005C4A94" w:rsidRDefault="002F42BD" w:rsidP="008B4053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az elfogadott céltól eltérő projektet valósítanak meg, vagy</w:t>
      </w:r>
    </w:p>
    <w:p w14:paraId="3B3259AE" w14:textId="77777777" w:rsidR="002F42BD" w:rsidRPr="005C4A94" w:rsidRDefault="002F42BD" w:rsidP="008B4053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>a fenntartási kötelezettség a kötelezettség teljes időtartamát tekintve nem teljesül, vagy</w:t>
      </w:r>
    </w:p>
    <w:p w14:paraId="15A73AB6" w14:textId="77777777" w:rsidR="002F42BD" w:rsidRPr="005C4A94" w:rsidRDefault="002F42BD" w:rsidP="008B4053">
      <w:pPr>
        <w:numPr>
          <w:ilvl w:val="1"/>
          <w:numId w:val="14"/>
        </w:numPr>
        <w:spacing w:before="120"/>
        <w:ind w:left="426" w:hanging="426"/>
        <w:contextualSpacing/>
        <w:jc w:val="both"/>
        <w:rPr>
          <w:rFonts w:asciiTheme="minorHAnsi" w:eastAsia="Calibri" w:hAnsiTheme="minorHAnsi" w:cstheme="minorHAnsi"/>
          <w:bCs/>
          <w:lang w:eastAsia="hu-HU"/>
        </w:rPr>
      </w:pPr>
      <w:r w:rsidRPr="005C4A94">
        <w:rPr>
          <w:rFonts w:asciiTheme="minorHAnsi" w:eastAsia="Calibri" w:hAnsiTheme="minorHAnsi" w:cstheme="minorHAnsi"/>
          <w:bCs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lang w:eastAsia="hu-HU"/>
        </w:rPr>
        <w:t xml:space="preserve"> az Ávr. szerinti, illetőleg a </w:t>
      </w:r>
      <w:r w:rsidR="006076B8">
        <w:rPr>
          <w:rFonts w:asciiTheme="minorHAnsi" w:eastAsia="Calibri" w:hAnsiTheme="minorHAnsi" w:cstheme="minorHAnsi"/>
          <w:bCs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bCs/>
          <w:lang w:eastAsia="hu-HU"/>
        </w:rPr>
        <w:t>b</w:t>
      </w:r>
      <w:r w:rsidR="00C60F2F">
        <w:rPr>
          <w:rFonts w:asciiTheme="minorHAnsi" w:eastAsia="Calibri" w:hAnsiTheme="minorHAnsi" w:cstheme="minorHAnsi"/>
          <w:bCs/>
          <w:lang w:eastAsia="hu-HU"/>
        </w:rPr>
        <w:t>a</w:t>
      </w:r>
      <w:r w:rsidRPr="005C4A94">
        <w:rPr>
          <w:rFonts w:asciiTheme="minorHAnsi" w:eastAsia="Calibri" w:hAnsiTheme="minorHAnsi" w:cstheme="minorHAnsi"/>
          <w:bCs/>
          <w:lang w:eastAsia="hu-HU"/>
        </w:rPr>
        <w:t>n</w:t>
      </w:r>
      <w:r w:rsidR="008C3EE4" w:rsidRPr="005C4A94">
        <w:rPr>
          <w:rFonts w:asciiTheme="minorHAnsi" w:eastAsia="Calibri" w:hAnsiTheme="minorHAnsi" w:cstheme="minorHAnsi"/>
          <w:bCs/>
          <w:lang w:eastAsia="hu-HU"/>
        </w:rPr>
        <w:t xml:space="preserve"> </w:t>
      </w:r>
      <w:r w:rsidRPr="005C4A94">
        <w:rPr>
          <w:rFonts w:asciiTheme="minorHAnsi" w:eastAsia="Calibri" w:hAnsiTheme="minorHAnsi" w:cstheme="minorHAnsi"/>
          <w:bCs/>
          <w:lang w:eastAsia="hu-HU"/>
        </w:rPr>
        <w:t>rögzített visszatérítési, visszafizetési, tájékoztatási, együttműködési vagy egyéb kötelezettségét határidőn belül nem teljesíti.</w:t>
      </w:r>
    </w:p>
    <w:p w14:paraId="4B840B11" w14:textId="77777777" w:rsidR="00CC4C0D" w:rsidRPr="00303154" w:rsidRDefault="00CC4C0D" w:rsidP="00303154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303154">
        <w:rPr>
          <w:rFonts w:asciiTheme="minorHAnsi" w:eastAsia="Calibri" w:hAnsiTheme="minorHAnsi" w:cstheme="minorHAnsi"/>
        </w:rPr>
        <w:lastRenderedPageBreak/>
        <w:t xml:space="preserve">Amennyiben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303154">
        <w:rPr>
          <w:rFonts w:asciiTheme="minorHAnsi" w:eastAsia="Calibri" w:hAnsiTheme="minorHAnsi" w:cstheme="minorHAnsi"/>
        </w:rPr>
        <w:t xml:space="preserve">nek visszafizetési kötelezettsége keletkezik, a </w:t>
      </w:r>
      <w:r>
        <w:rPr>
          <w:rFonts w:asciiTheme="minorHAnsi" w:eastAsia="Calibri" w:hAnsiTheme="minorHAnsi" w:cstheme="minorHAnsi"/>
        </w:rPr>
        <w:t>Kincstár</w:t>
      </w:r>
      <w:r w:rsidRPr="00303154">
        <w:rPr>
          <w:rFonts w:asciiTheme="minorHAnsi" w:eastAsia="Calibri" w:hAnsiTheme="minorHAnsi" w:cstheme="minorHAnsi"/>
        </w:rPr>
        <w:t xml:space="preserve"> a </w:t>
      </w:r>
      <w:r w:rsidR="006076B8">
        <w:rPr>
          <w:rFonts w:asciiTheme="minorHAnsi" w:eastAsia="Calibri" w:hAnsiTheme="minorHAnsi" w:cstheme="minorHAnsi"/>
        </w:rPr>
        <w:t>t</w:t>
      </w:r>
      <w:r w:rsidR="003466BB">
        <w:rPr>
          <w:rFonts w:asciiTheme="minorHAnsi" w:eastAsia="Calibri" w:hAnsiTheme="minorHAnsi" w:cstheme="minorHAnsi"/>
        </w:rPr>
        <w:t>ámogatói okirat</w:t>
      </w:r>
      <w:r w:rsidRPr="00303154">
        <w:rPr>
          <w:rFonts w:asciiTheme="minorHAnsi" w:eastAsia="Calibri" w:hAnsiTheme="minorHAnsi" w:cstheme="minorHAnsi"/>
        </w:rPr>
        <w:t xml:space="preserve"> visszavonásáról szóló döntésben vagy külön fizetési felszólításban értesíti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303154">
        <w:rPr>
          <w:rFonts w:asciiTheme="minorHAnsi" w:eastAsia="Calibri" w:hAnsiTheme="minorHAnsi" w:cstheme="minorHAnsi"/>
        </w:rPr>
        <w:t xml:space="preserve">et. A </w:t>
      </w:r>
      <w:r w:rsidR="0031123B">
        <w:rPr>
          <w:rFonts w:asciiTheme="minorHAnsi" w:eastAsia="Calibri" w:hAnsiTheme="minorHAnsi" w:cstheme="minorHAnsi"/>
        </w:rPr>
        <w:t>k</w:t>
      </w:r>
      <w:r w:rsidR="003466BB">
        <w:rPr>
          <w:rFonts w:asciiTheme="minorHAnsi" w:eastAsia="Calibri" w:hAnsiTheme="minorHAnsi" w:cstheme="minorHAnsi"/>
        </w:rPr>
        <w:t>edvezményezett</w:t>
      </w:r>
      <w:r w:rsidRPr="00303154">
        <w:rPr>
          <w:rFonts w:asciiTheme="minorHAnsi" w:eastAsia="Calibri" w:hAnsiTheme="minorHAnsi" w:cstheme="minorHAnsi"/>
        </w:rPr>
        <w:t xml:space="preserve"> a döntés vagy a fizetési felszólítás kézhezvételét követő harminc (30) napon belül a döntésben vagy a fizetési felszólításban megjelölt fizetési számlára köteles a visszafizetési kötelezettségét teljesíteni.</w:t>
      </w:r>
    </w:p>
    <w:p w14:paraId="23A978CC" w14:textId="77777777" w:rsidR="002F42BD" w:rsidRPr="005C4A94" w:rsidRDefault="002F42BD" w:rsidP="0081333E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>A visszavont támogatásokkal kapcsolatos követeléskezelési feladatokat a Kincstár látja el.</w:t>
      </w:r>
    </w:p>
    <w:p w14:paraId="378BF9FC" w14:textId="77777777" w:rsidR="00DE0585" w:rsidRPr="005C4A94" w:rsidRDefault="00DE0585" w:rsidP="0081333E">
      <w:pPr>
        <w:spacing w:before="120"/>
        <w:ind w:right="23"/>
        <w:jc w:val="both"/>
        <w:rPr>
          <w:rFonts w:asciiTheme="minorHAnsi" w:eastAsia="Calibri" w:hAnsiTheme="minorHAnsi" w:cstheme="minorHAnsi"/>
        </w:rPr>
      </w:pPr>
    </w:p>
    <w:p w14:paraId="10020427" w14:textId="77777777" w:rsidR="002F42BD" w:rsidRPr="00710A0F" w:rsidRDefault="007C63C3" w:rsidP="000C6251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49" w:name="_Toc511377440"/>
      <w:bookmarkStart w:id="50" w:name="_Toc85628603"/>
      <w:r w:rsidRPr="00710A0F">
        <w:rPr>
          <w:rFonts w:asciiTheme="minorHAnsi" w:hAnsiTheme="minorHAnsi" w:cstheme="minorHAnsi"/>
          <w:color w:val="auto"/>
          <w:szCs w:val="24"/>
        </w:rPr>
        <w:t>Kifogások benyújtásának lehetősége</w:t>
      </w:r>
      <w:bookmarkEnd w:id="49"/>
      <w:bookmarkEnd w:id="50"/>
    </w:p>
    <w:p w14:paraId="38660A36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</w:rPr>
      </w:pPr>
      <w:r w:rsidRPr="005C4A94">
        <w:rPr>
          <w:rFonts w:asciiTheme="minorHAnsi" w:eastAsia="Calibri" w:hAnsiTheme="minorHAnsi" w:cstheme="minorHAnsi"/>
        </w:rPr>
        <w:t>A kifogás benyújtására az Ávr. 102/D. § (1) bekezdése alapján</w:t>
      </w:r>
      <w:r w:rsidR="007A13C1">
        <w:rPr>
          <w:rFonts w:asciiTheme="minorHAnsi" w:eastAsia="Calibri" w:hAnsiTheme="minorHAnsi" w:cstheme="minorHAnsi"/>
        </w:rPr>
        <w:t xml:space="preserve"> a</w:t>
      </w:r>
      <w:r w:rsidR="008C3EE4">
        <w:rPr>
          <w:rFonts w:asciiTheme="minorHAnsi" w:eastAsia="Calibri" w:hAnsiTheme="minorHAnsi" w:cstheme="minorHAnsi"/>
        </w:rPr>
        <w:t xml:space="preserve"> települési önkormányzatnak, mint </w:t>
      </w:r>
      <w:r w:rsidRPr="005C4A94">
        <w:rPr>
          <w:rFonts w:asciiTheme="minorHAnsi" w:eastAsia="Calibri" w:hAnsiTheme="minorHAnsi" w:cstheme="minorHAnsi"/>
        </w:rPr>
        <w:t>államháztartáson belüli szervezetnek nincs lehetősége.</w:t>
      </w:r>
    </w:p>
    <w:p w14:paraId="3DA27C61" w14:textId="77777777" w:rsidR="008C3EE4" w:rsidRDefault="008C3EE4" w:rsidP="008C3EE4">
      <w:pPr>
        <w:spacing w:before="240"/>
        <w:jc w:val="both"/>
      </w:pPr>
      <w:r>
        <w:t>Egyházak</w:t>
      </w:r>
      <w:r w:rsidR="007A13C1">
        <w:t xml:space="preserve"> </w:t>
      </w:r>
      <w:r w:rsidR="00B205C1">
        <w:t>esetén</w:t>
      </w:r>
      <w:r>
        <w:t>:</w:t>
      </w:r>
    </w:p>
    <w:p w14:paraId="1D8A6903" w14:textId="77777777" w:rsidR="008C3EE4" w:rsidRDefault="008C3EE4" w:rsidP="0028609C">
      <w:pPr>
        <w:jc w:val="both"/>
        <w:rPr>
          <w:rFonts w:cs="Times New Roman"/>
        </w:rPr>
      </w:pPr>
      <w:r>
        <w:t xml:space="preserve">A </w:t>
      </w:r>
      <w:r w:rsidR="00637B40">
        <w:t>p</w:t>
      </w:r>
      <w:r w:rsidR="003466BB">
        <w:t>ályázó</w:t>
      </w:r>
      <w:r>
        <w:t xml:space="preserve"> vagy a </w:t>
      </w:r>
      <w:r w:rsidR="0031123B">
        <w:t>k</w:t>
      </w:r>
      <w:r w:rsidR="003466BB">
        <w:t>edvezményezett</w:t>
      </w:r>
      <w:r>
        <w:t xml:space="preserve"> kifogást nyújthat be, ha a </w:t>
      </w:r>
      <w:r w:rsidR="003466BB">
        <w:t>pályázat</w:t>
      </w:r>
      <w:r>
        <w:t>i eljárás</w:t>
      </w:r>
      <w:r w:rsidR="00830F3E">
        <w:t>ra</w:t>
      </w:r>
      <w:r>
        <w:t>, a támogatási döntés meghozatal</w:t>
      </w:r>
      <w:r w:rsidR="00830F3E">
        <w:t>ár</w:t>
      </w:r>
      <w:r>
        <w:t xml:space="preserve">a, vagy a </w:t>
      </w:r>
      <w:r w:rsidR="006076B8">
        <w:t>t</w:t>
      </w:r>
      <w:r w:rsidR="003466BB">
        <w:t>ámogatói okirat</w:t>
      </w:r>
      <w:r>
        <w:t xml:space="preserve"> kiadására, a költségvetési támogatás folyósítására, visszakövetelésére vonatkozó eljárás jogszabálysértő, a </w:t>
      </w:r>
      <w:r w:rsidR="003466BB">
        <w:t>Pályázat</w:t>
      </w:r>
      <w:r>
        <w:t xml:space="preserve">i Kiírásba vagy a </w:t>
      </w:r>
      <w:r w:rsidR="006076B8">
        <w:t>t</w:t>
      </w:r>
      <w:r w:rsidR="003466BB">
        <w:t>ámogatói okirat</w:t>
      </w:r>
      <w:r>
        <w:t xml:space="preserve">ba ütközik. A </w:t>
      </w:r>
      <w:r w:rsidR="00637B40">
        <w:t>p</w:t>
      </w:r>
      <w:r w:rsidR="003466BB">
        <w:t>ályázó</w:t>
      </w:r>
      <w:r>
        <w:t xml:space="preserve"> csak olyan döntés, intézkedés ellen nyújthat be kifogást, amely a </w:t>
      </w:r>
      <w:r w:rsidR="0079237E">
        <w:t>p</w:t>
      </w:r>
      <w:r w:rsidR="003466BB">
        <w:t>ályázó</w:t>
      </w:r>
      <w:r>
        <w:t xml:space="preserve">ra, illetve a </w:t>
      </w:r>
      <w:r w:rsidR="0031123B">
        <w:t>k</w:t>
      </w:r>
      <w:r w:rsidR="003466BB">
        <w:t>edvezményezett</w:t>
      </w:r>
      <w:r w:rsidR="0079237E">
        <w:t>re vonatkozó jogot</w:t>
      </w:r>
      <w:r>
        <w:t xml:space="preserve"> vagy kötelezettséget közvetlenül állapít meg, és amellyel szemben jogorvoslatnak nincs helye.</w:t>
      </w:r>
    </w:p>
    <w:p w14:paraId="61EB4E69" w14:textId="77777777" w:rsidR="008C3EE4" w:rsidRDefault="008C3EE4" w:rsidP="008C3EE4">
      <w:pPr>
        <w:spacing w:before="60"/>
        <w:jc w:val="both"/>
      </w:pPr>
      <w:r>
        <w:t xml:space="preserve">A kifogást – amelynek tartalmaznia szükséges az Ávr. 102/D. § (4) bekezdésében foglaltakat – </w:t>
      </w:r>
      <w:r w:rsidR="008C3942">
        <w:t>elektronikusan</w:t>
      </w:r>
      <w:r>
        <w:t xml:space="preserve">, a </w:t>
      </w:r>
      <w:r w:rsidR="008C3942">
        <w:t>Kincstár</w:t>
      </w:r>
      <w:r>
        <w:t xml:space="preserve"> számára kell benyújtani a kifogásolt intézkedéshez vagy mulasztáshoz kapcsolódóan megállapított határidőn belül, ennek hiányában az arról való tudomásszerzéstől számított 10 napon belül, de legkésőbb az annak bekövetkezésétől számított 30 napon belül.</w:t>
      </w:r>
    </w:p>
    <w:p w14:paraId="1B2C0670" w14:textId="77777777" w:rsidR="008C3EE4" w:rsidRDefault="008C3EE4" w:rsidP="008C3EE4">
      <w:pPr>
        <w:spacing w:before="120"/>
        <w:jc w:val="both"/>
      </w:pPr>
      <w:r>
        <w:t xml:space="preserve">A kifogás benyújtására nyitva álló határidő elmulasztása miatt igazolási kérelem benyújtásának helye nincs. </w:t>
      </w:r>
    </w:p>
    <w:p w14:paraId="02FFA692" w14:textId="77777777" w:rsidR="008C3EE4" w:rsidRDefault="008C3EE4" w:rsidP="008C3EE4">
      <w:pPr>
        <w:spacing w:before="60"/>
        <w:jc w:val="both"/>
      </w:pPr>
      <w:r>
        <w:t xml:space="preserve">A kifogás minimális tartalmi elemei: </w:t>
      </w:r>
    </w:p>
    <w:p w14:paraId="24A5E524" w14:textId="77777777" w:rsidR="008C3EE4" w:rsidRDefault="008C3EE4" w:rsidP="000C6251">
      <w:pPr>
        <w:numPr>
          <w:ilvl w:val="0"/>
          <w:numId w:val="28"/>
        </w:numPr>
        <w:spacing w:before="120"/>
        <w:ind w:left="425" w:hanging="425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 kifogást tevő </w:t>
      </w:r>
      <w:r w:rsidR="009A223C">
        <w:rPr>
          <w:bCs/>
          <w:iCs/>
          <w:lang w:eastAsia="hu-HU"/>
        </w:rPr>
        <w:t>p</w:t>
      </w:r>
      <w:r w:rsidR="003466BB">
        <w:rPr>
          <w:bCs/>
          <w:iCs/>
          <w:lang w:eastAsia="hu-HU"/>
        </w:rPr>
        <w:t>ályázó</w:t>
      </w:r>
      <w:r>
        <w:rPr>
          <w:bCs/>
          <w:iCs/>
          <w:lang w:eastAsia="hu-HU"/>
        </w:rPr>
        <w:t>/</w:t>
      </w:r>
      <w:r w:rsidR="009A223C">
        <w:rPr>
          <w:bCs/>
          <w:iCs/>
          <w:lang w:eastAsia="hu-HU"/>
        </w:rPr>
        <w:t>k</w:t>
      </w:r>
      <w:r w:rsidR="003466BB">
        <w:rPr>
          <w:bCs/>
          <w:iCs/>
          <w:lang w:eastAsia="hu-HU"/>
        </w:rPr>
        <w:t>edvezményezett</w:t>
      </w:r>
      <w:r>
        <w:rPr>
          <w:bCs/>
          <w:iCs/>
          <w:lang w:eastAsia="hu-HU"/>
        </w:rPr>
        <w:t xml:space="preserve"> neve</w:t>
      </w:r>
      <w:r w:rsidR="0079237E">
        <w:rPr>
          <w:bCs/>
          <w:iCs/>
          <w:lang w:eastAsia="hu-HU"/>
        </w:rPr>
        <w:t xml:space="preserve">, székhelye, </w:t>
      </w:r>
      <w:r>
        <w:rPr>
          <w:bCs/>
          <w:iCs/>
          <w:lang w:eastAsia="hu-HU"/>
        </w:rPr>
        <w:t xml:space="preserve">képviselője neve; </w:t>
      </w:r>
    </w:p>
    <w:p w14:paraId="0B544F1B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 kifogással érintett </w:t>
      </w:r>
      <w:r w:rsidR="003466BB">
        <w:rPr>
          <w:bCs/>
          <w:iCs/>
          <w:lang w:eastAsia="hu-HU"/>
        </w:rPr>
        <w:t>pályázat</w:t>
      </w:r>
      <w:r>
        <w:rPr>
          <w:bCs/>
          <w:iCs/>
          <w:lang w:eastAsia="hu-HU"/>
        </w:rPr>
        <w:t xml:space="preserve"> vagy </w:t>
      </w:r>
      <w:r w:rsidR="006076B8">
        <w:rPr>
          <w:bCs/>
          <w:iCs/>
          <w:lang w:eastAsia="hu-HU"/>
        </w:rPr>
        <w:t>t</w:t>
      </w:r>
      <w:r w:rsidR="003466BB">
        <w:rPr>
          <w:bCs/>
          <w:iCs/>
          <w:lang w:eastAsia="hu-HU"/>
        </w:rPr>
        <w:t>ámogatói okirat</w:t>
      </w:r>
      <w:r>
        <w:rPr>
          <w:bCs/>
          <w:iCs/>
          <w:lang w:eastAsia="hu-HU"/>
        </w:rPr>
        <w:t xml:space="preserve"> azonosításához szükséges adatok; </w:t>
      </w:r>
    </w:p>
    <w:p w14:paraId="3C6B6BB1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 kifogásolt intézkedés vagy mulasztás meghatározása; </w:t>
      </w:r>
    </w:p>
    <w:p w14:paraId="000F3794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</w:pPr>
      <w:r>
        <w:rPr>
          <w:bCs/>
          <w:iCs/>
          <w:lang w:eastAsia="hu-HU"/>
        </w:rPr>
        <w:t>a kifogás alapjául szolgáló tények és a kifogásolt vagy elmaradt intézkedéssel megsértett</w:t>
      </w:r>
      <w:r>
        <w:t xml:space="preserve"> jogszabályi rendelkezés pontos megjelölése. </w:t>
      </w:r>
    </w:p>
    <w:p w14:paraId="62D3C6CF" w14:textId="77777777" w:rsidR="008C3EE4" w:rsidRDefault="008C3EE4" w:rsidP="008C3EE4">
      <w:pPr>
        <w:spacing w:before="120" w:after="120"/>
        <w:jc w:val="both"/>
      </w:pPr>
      <w:r>
        <w:t xml:space="preserve">Érdemi vizsgálat nélkül elutasításra kerül a kifogás, amennyiben: </w:t>
      </w:r>
    </w:p>
    <w:p w14:paraId="717EED2E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azt határidőn túl terjesztették elő; </w:t>
      </w:r>
    </w:p>
    <w:p w14:paraId="2D5E0076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azt nem az arra jogosult terjeszti elő; </w:t>
      </w:r>
    </w:p>
    <w:p w14:paraId="0A44875C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az a korábbival azonos tartalmú; </w:t>
      </w:r>
    </w:p>
    <w:p w14:paraId="02099BC2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 kifogás nem tartalmazza a </w:t>
      </w:r>
      <w:r w:rsidR="00830F3E">
        <w:rPr>
          <w:bCs/>
          <w:iCs/>
          <w:lang w:eastAsia="hu-HU"/>
        </w:rPr>
        <w:t xml:space="preserve">kifogás </w:t>
      </w:r>
      <w:r>
        <w:rPr>
          <w:bCs/>
          <w:iCs/>
          <w:lang w:eastAsia="hu-HU"/>
        </w:rPr>
        <w:t>minimális tartalmi eleme</w:t>
      </w:r>
      <w:r w:rsidR="00830F3E">
        <w:rPr>
          <w:bCs/>
          <w:iCs/>
          <w:lang w:eastAsia="hu-HU"/>
        </w:rPr>
        <w:t>i</w:t>
      </w:r>
      <w:r>
        <w:rPr>
          <w:bCs/>
          <w:iCs/>
          <w:lang w:eastAsia="hu-HU"/>
        </w:rPr>
        <w:t xml:space="preserve">t; </w:t>
      </w:r>
    </w:p>
    <w:p w14:paraId="45A911F5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>azt a korábbi kifogás tárgyában hozott döntéssel szemben nyújtották be;</w:t>
      </w:r>
    </w:p>
    <w:p w14:paraId="0222AB7E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>a kifogás benyújtásának nincs helye;</w:t>
      </w:r>
    </w:p>
    <w:p w14:paraId="0719AFD5" w14:textId="77777777" w:rsidR="008C3EE4" w:rsidRDefault="008C3EE4" w:rsidP="000C6251">
      <w:pPr>
        <w:numPr>
          <w:ilvl w:val="0"/>
          <w:numId w:val="28"/>
        </w:numPr>
        <w:ind w:left="426" w:hanging="426"/>
        <w:jc w:val="both"/>
        <w:rPr>
          <w:bCs/>
          <w:iCs/>
          <w:lang w:eastAsia="hu-HU"/>
        </w:rPr>
      </w:pPr>
      <w:r>
        <w:rPr>
          <w:bCs/>
          <w:iCs/>
          <w:lang w:eastAsia="hu-HU"/>
        </w:rPr>
        <w:t xml:space="preserve">a kifogás kizárólag olyan jogsértés ellen irányul, amely a sérelmezett eljárás megismétlésével nem orvosolható. </w:t>
      </w:r>
    </w:p>
    <w:p w14:paraId="7F7B348D" w14:textId="77777777" w:rsidR="00CB6A76" w:rsidRDefault="00CB6A76" w:rsidP="008C3EE4">
      <w:pPr>
        <w:spacing w:before="120"/>
        <w:jc w:val="both"/>
      </w:pPr>
      <w:r w:rsidRPr="00CB6A76">
        <w:t>A Kincstár – ha a kifogásban foglaltakkal egyetért – megteszi a kifogásban sérelmezett intézkedéseket, vagy továbbítja a kifogást a Támogatónak.</w:t>
      </w:r>
    </w:p>
    <w:p w14:paraId="349C0292" w14:textId="77777777" w:rsidR="008C3EE4" w:rsidRDefault="008C3EE4" w:rsidP="008C3EE4">
      <w:pPr>
        <w:spacing w:before="120"/>
        <w:jc w:val="both"/>
      </w:pPr>
      <w:r>
        <w:t>A</w:t>
      </w:r>
      <w:r w:rsidR="009E24AA">
        <w:t xml:space="preserve"> Támogató a kifogást annak kézhezvételétől számított 30 napon belül érdemben elbírálja. </w:t>
      </w:r>
      <w:r w:rsidR="009E24AA" w:rsidRPr="009E24AA">
        <w:rPr>
          <w:rFonts w:asciiTheme="minorHAnsi" w:eastAsia="Calibri" w:hAnsiTheme="minorHAnsi" w:cstheme="minorHAnsi"/>
        </w:rPr>
        <w:t>Az elbírálás határid</w:t>
      </w:r>
      <w:r w:rsidR="009E24AA">
        <w:rPr>
          <w:rFonts w:asciiTheme="minorHAnsi" w:eastAsia="Calibri" w:hAnsiTheme="minorHAnsi" w:cstheme="minorHAnsi"/>
        </w:rPr>
        <w:t>eje egy alkalommal, legfeljebb 30</w:t>
      </w:r>
      <w:r w:rsidR="009E24AA" w:rsidRPr="009E24AA">
        <w:rPr>
          <w:rFonts w:asciiTheme="minorHAnsi" w:eastAsia="Calibri" w:hAnsiTheme="minorHAnsi" w:cstheme="minorHAnsi"/>
        </w:rPr>
        <w:t xml:space="preserve"> nappal meghosszabbítható, erről a határidő lejárta előtt </w:t>
      </w:r>
      <w:r w:rsidR="009E24AA">
        <w:rPr>
          <w:rFonts w:asciiTheme="minorHAnsi" w:eastAsia="Calibri" w:hAnsiTheme="minorHAnsi" w:cstheme="minorHAnsi"/>
        </w:rPr>
        <w:t>a Kincstár tájékoztatja a</w:t>
      </w:r>
      <w:r w:rsidR="009E24AA" w:rsidRPr="009E24AA">
        <w:rPr>
          <w:rFonts w:asciiTheme="minorHAnsi" w:eastAsia="Calibri" w:hAnsiTheme="minorHAnsi" w:cstheme="minorHAnsi"/>
        </w:rPr>
        <w:t xml:space="preserve"> kifogás benyújtóját. </w:t>
      </w:r>
      <w:r w:rsidR="009E24AA">
        <w:t>Kincstár</w:t>
      </w:r>
      <w:r>
        <w:t xml:space="preserve"> a </w:t>
      </w:r>
      <w:r w:rsidR="0031123B">
        <w:t>p</w:t>
      </w:r>
      <w:r w:rsidR="003466BB">
        <w:t>ályázó</w:t>
      </w:r>
      <w:r>
        <w:t>t</w:t>
      </w:r>
      <w:r w:rsidR="00830F3E">
        <w:t>/</w:t>
      </w:r>
      <w:r w:rsidR="0031123B">
        <w:t>k</w:t>
      </w:r>
      <w:r w:rsidR="003466BB">
        <w:t>edvezményezett</w:t>
      </w:r>
      <w:r w:rsidR="00830F3E">
        <w:t>et</w:t>
      </w:r>
      <w:r>
        <w:t xml:space="preserve"> a kifogásról hozott döntésről </w:t>
      </w:r>
      <w:r w:rsidR="009E24AA">
        <w:t xml:space="preserve">elektronikus </w:t>
      </w:r>
      <w:r>
        <w:t xml:space="preserve">úton értesíti </w:t>
      </w:r>
      <w:r w:rsidR="009E24AA">
        <w:t>a döntést követő</w:t>
      </w:r>
      <w:r>
        <w:t xml:space="preserve"> </w:t>
      </w:r>
      <w:r w:rsidR="009E24AA">
        <w:t>5</w:t>
      </w:r>
      <w:r>
        <w:t xml:space="preserve"> napon belül.</w:t>
      </w:r>
    </w:p>
    <w:p w14:paraId="601B613F" w14:textId="77777777" w:rsidR="009E24AA" w:rsidRPr="009E24AA" w:rsidRDefault="009E24AA" w:rsidP="009E24AA">
      <w:pPr>
        <w:spacing w:before="120"/>
        <w:jc w:val="both"/>
        <w:rPr>
          <w:rFonts w:asciiTheme="minorHAnsi" w:eastAsia="Calibri" w:hAnsiTheme="minorHAnsi" w:cstheme="minorHAnsi"/>
        </w:rPr>
      </w:pPr>
      <w:r w:rsidRPr="009E24AA">
        <w:rPr>
          <w:rFonts w:asciiTheme="minorHAnsi" w:eastAsia="Calibri" w:hAnsiTheme="minorHAnsi" w:cstheme="minorHAnsi"/>
        </w:rPr>
        <w:lastRenderedPageBreak/>
        <w:t>A kifogás tárgyában hozott döntés ellen további kifogás előterjesztésének vagy más jogorvoslat igénybevételének nincs helye.</w:t>
      </w:r>
    </w:p>
    <w:p w14:paraId="156E8F4C" w14:textId="77777777" w:rsidR="00DE0585" w:rsidRPr="005C4A94" w:rsidRDefault="00DE0585" w:rsidP="009E24AA">
      <w:pPr>
        <w:spacing w:before="120"/>
        <w:jc w:val="both"/>
        <w:rPr>
          <w:rFonts w:asciiTheme="minorHAnsi" w:eastAsia="Calibri" w:hAnsiTheme="minorHAnsi" w:cstheme="minorHAnsi"/>
        </w:rPr>
      </w:pPr>
    </w:p>
    <w:p w14:paraId="4D7C0F2E" w14:textId="77777777" w:rsidR="002F42BD" w:rsidRPr="00710A0F" w:rsidRDefault="007C63C3" w:rsidP="000C6251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51" w:name="_Toc511377441"/>
      <w:bookmarkStart w:id="52" w:name="_Toc85628604"/>
      <w:r w:rsidRPr="00710A0F">
        <w:rPr>
          <w:rFonts w:asciiTheme="minorHAnsi" w:hAnsiTheme="minorHAnsi" w:cstheme="minorHAnsi"/>
          <w:color w:val="auto"/>
          <w:szCs w:val="24"/>
        </w:rPr>
        <w:t>A támogatás ellenőrzése</w:t>
      </w:r>
      <w:bookmarkEnd w:id="48"/>
      <w:bookmarkEnd w:id="51"/>
      <w:bookmarkEnd w:id="52"/>
      <w:r w:rsidRPr="00710A0F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B5F36DF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5C4A94">
        <w:rPr>
          <w:rFonts w:asciiTheme="minorHAnsi" w:eastAsia="Calibri" w:hAnsiTheme="minorHAnsi" w:cstheme="minorHAnsi"/>
          <w:lang w:eastAsia="hu-HU"/>
        </w:rPr>
        <w:t xml:space="preserve">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Pr="005C4A94">
        <w:rPr>
          <w:rFonts w:asciiTheme="minorHAnsi" w:eastAsia="Calibri" w:hAnsiTheme="minorHAnsi" w:cstheme="minorHAnsi"/>
          <w:lang w:eastAsia="hu-HU"/>
        </w:rPr>
        <w:t>b</w:t>
      </w:r>
      <w:r w:rsidR="006D6DCD" w:rsidRPr="005C4A94">
        <w:rPr>
          <w:rFonts w:asciiTheme="minorHAnsi" w:eastAsia="Calibri" w:hAnsiTheme="minorHAnsi" w:cstheme="minorHAnsi"/>
          <w:lang w:eastAsia="hu-HU"/>
        </w:rPr>
        <w:t>a</w:t>
      </w:r>
      <w:r w:rsidRPr="005C4A94">
        <w:rPr>
          <w:rFonts w:asciiTheme="minorHAnsi" w:eastAsia="Calibri" w:hAnsiTheme="minorHAnsi" w:cstheme="minorHAnsi"/>
          <w:lang w:eastAsia="hu-HU"/>
        </w:rPr>
        <w:t xml:space="preserve">n foglaltak végrehajtásának és a vállalt kötelezettségek teljesítésének ellenőrzését elsősorban a </w:t>
      </w:r>
      <w:r w:rsidRPr="005C4A94">
        <w:rPr>
          <w:rFonts w:asciiTheme="minorHAnsi" w:eastAsia="Calibri" w:hAnsiTheme="minorHAnsi" w:cstheme="minorHAnsi"/>
          <w:b/>
          <w:bCs/>
          <w:lang w:eastAsia="hu-HU"/>
        </w:rPr>
        <w:t>Kincstár</w:t>
      </w:r>
      <w:r w:rsidRPr="005C4A94">
        <w:rPr>
          <w:rFonts w:asciiTheme="minorHAnsi" w:eastAsia="Calibri" w:hAnsiTheme="minorHAnsi" w:cstheme="minorHAnsi"/>
          <w:lang w:eastAsia="hu-HU"/>
        </w:rPr>
        <w:t xml:space="preserve"> végzi. A </w:t>
      </w:r>
      <w:r w:rsidR="0031123B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lang w:eastAsia="hu-HU"/>
        </w:rPr>
        <w:t xml:space="preserve">nek a támogatás felhasználásával kapcsolatosan </w:t>
      </w:r>
      <w:r w:rsidR="000E08D2" w:rsidRPr="000E08D2">
        <w:rPr>
          <w:rFonts w:asciiTheme="minorHAnsi" w:eastAsia="Calibri" w:hAnsiTheme="minorHAnsi" w:cstheme="minorHAnsi"/>
          <w:lang w:eastAsia="hu-HU"/>
        </w:rPr>
        <w:t xml:space="preserve">az Állami Számvevőszékkel, illetve a Kormányzati Ellenőrzési Hivatallal, valamint a Támogató vagy a Kincstár által megbízott egyéb szervezettel szemben </w:t>
      </w:r>
      <w:r w:rsidRPr="005C4A94">
        <w:rPr>
          <w:rFonts w:asciiTheme="minorHAnsi" w:eastAsia="Calibri" w:hAnsiTheme="minorHAnsi" w:cstheme="minorHAnsi"/>
          <w:lang w:eastAsia="hu-HU"/>
        </w:rPr>
        <w:t xml:space="preserve">ellenőrzés-tűrési és adatszolgáltatási kötelezettsége van. </w:t>
      </w:r>
    </w:p>
    <w:p w14:paraId="7EC8D6B5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bCs/>
          <w:kern w:val="32"/>
          <w:lang w:eastAsia="hu-HU"/>
        </w:rPr>
      </w:pP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A 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pályázat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 benyújtásától a </w:t>
      </w:r>
      <w:r w:rsidR="00DC754E">
        <w:rPr>
          <w:rFonts w:asciiTheme="minorHAnsi" w:eastAsia="Calibri" w:hAnsiTheme="minorHAnsi" w:cstheme="minorHAnsi"/>
          <w:bCs/>
          <w:kern w:val="32"/>
          <w:lang w:eastAsia="hu-HU"/>
        </w:rPr>
        <w:t xml:space="preserve">támogatott tevékenység 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lezárásáig tartó időszakban – a </w:t>
      </w:r>
      <w:r w:rsidR="00BD6BBF">
        <w:rPr>
          <w:rFonts w:asciiTheme="minorHAnsi" w:eastAsia="Calibri" w:hAnsiTheme="minorHAnsi" w:cstheme="minorHAnsi"/>
          <w:bCs/>
          <w:kern w:val="32"/>
          <w:lang w:eastAsia="hu-HU"/>
        </w:rPr>
        <w:t>p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ályázó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val / </w:t>
      </w:r>
      <w:r w:rsidR="0031123B">
        <w:rPr>
          <w:rFonts w:asciiTheme="minorHAnsi" w:eastAsia="Calibri" w:hAnsiTheme="minorHAnsi" w:cstheme="minorHAnsi"/>
          <w:bCs/>
          <w:kern w:val="32"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>el történt előzetes egyeztetést követően –</w:t>
      </w:r>
      <w:r w:rsidR="00BD6BBF">
        <w:rPr>
          <w:rFonts w:asciiTheme="minorHAnsi" w:eastAsia="Calibri" w:hAnsiTheme="minorHAnsi" w:cstheme="minorHAnsi"/>
          <w:bCs/>
          <w:kern w:val="32"/>
          <w:lang w:eastAsia="hu-HU"/>
        </w:rPr>
        <w:t xml:space="preserve"> 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>a Kincstár</w:t>
      </w:r>
      <w:r w:rsidR="000E08D2" w:rsidRPr="000E08D2">
        <w:rPr>
          <w:rFonts w:asciiTheme="minorHAnsi" w:eastAsia="Calibri" w:hAnsiTheme="minorHAnsi" w:cstheme="minorHAnsi"/>
          <w:bCs/>
          <w:kern w:val="32"/>
          <w:lang w:eastAsia="hu-HU"/>
        </w:rPr>
        <w:t xml:space="preserve"> </w:t>
      </w:r>
      <w:r w:rsidR="000E08D2">
        <w:rPr>
          <w:rFonts w:asciiTheme="minorHAnsi" w:eastAsia="Calibri" w:hAnsiTheme="minorHAnsi" w:cstheme="minorHAnsi"/>
          <w:bCs/>
          <w:kern w:val="32"/>
          <w:lang w:eastAsia="hu-HU"/>
        </w:rPr>
        <w:t xml:space="preserve">vagy </w:t>
      </w:r>
      <w:r w:rsidR="000E08D2" w:rsidRPr="000E08D2">
        <w:rPr>
          <w:rFonts w:asciiTheme="minorHAnsi" w:eastAsia="Calibri" w:hAnsiTheme="minorHAnsi" w:cstheme="minorHAnsi"/>
          <w:bCs/>
          <w:kern w:val="32"/>
          <w:lang w:eastAsia="hu-HU"/>
        </w:rPr>
        <w:t>az általa vagy a Támogató által megbízott egyéb szervezet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 helyszíni ellenőrzést folytathat le. </w:t>
      </w:r>
    </w:p>
    <w:p w14:paraId="79E1EBD1" w14:textId="77777777" w:rsidR="002F42BD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>A fejlesztés megvalósítását követő</w:t>
      </w:r>
      <w:r w:rsidR="00AF2B84">
        <w:rPr>
          <w:rFonts w:asciiTheme="minorHAnsi" w:eastAsia="Calibri" w:hAnsiTheme="minorHAnsi" w:cstheme="minorHAnsi"/>
          <w:bCs/>
          <w:kern w:val="32"/>
          <w:lang w:eastAsia="hu-HU"/>
        </w:rPr>
        <w:t xml:space="preserve"> beszámoló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 benyújtása után legfeljebb </w:t>
      </w:r>
      <w:r w:rsidR="007A13C1">
        <w:rPr>
          <w:rFonts w:asciiTheme="minorHAnsi" w:eastAsia="Calibri" w:hAnsiTheme="minorHAnsi" w:cstheme="minorHAnsi"/>
          <w:b/>
          <w:kern w:val="32"/>
          <w:lang w:eastAsia="hu-HU"/>
        </w:rPr>
        <w:t>90</w:t>
      </w:r>
      <w:r w:rsidR="007A13C1" w:rsidRPr="005C4A94">
        <w:rPr>
          <w:rFonts w:asciiTheme="minorHAnsi" w:eastAsia="Calibri" w:hAnsiTheme="minorHAnsi" w:cstheme="minorHAnsi"/>
          <w:b/>
          <w:kern w:val="32"/>
          <w:lang w:eastAsia="hu-HU"/>
        </w:rPr>
        <w:t xml:space="preserve"> </w:t>
      </w:r>
      <w:r w:rsidRPr="005C4A94">
        <w:rPr>
          <w:rFonts w:asciiTheme="minorHAnsi" w:eastAsia="Calibri" w:hAnsiTheme="minorHAnsi" w:cstheme="minorHAnsi"/>
          <w:b/>
          <w:kern w:val="32"/>
          <w:lang w:eastAsia="hu-HU"/>
        </w:rPr>
        <w:t>napon belül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 a Kincstár </w:t>
      </w:r>
      <w:r w:rsidR="00B4245F">
        <w:rPr>
          <w:rFonts w:asciiTheme="minorHAnsi" w:eastAsia="Calibri" w:hAnsiTheme="minorHAnsi" w:cstheme="minorHAnsi"/>
          <w:bCs/>
          <w:kern w:val="32"/>
          <w:lang w:eastAsia="hu-HU"/>
        </w:rPr>
        <w:t xml:space="preserve">helyszíni </w:t>
      </w:r>
      <w:r w:rsidRPr="005C4A94">
        <w:rPr>
          <w:rFonts w:asciiTheme="minorHAnsi" w:eastAsia="Calibri" w:hAnsiTheme="minorHAnsi" w:cstheme="minorHAnsi"/>
          <w:b/>
          <w:kern w:val="32"/>
          <w:lang w:eastAsia="hu-HU"/>
        </w:rPr>
        <w:t>utóellenőrzés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t, a </w:t>
      </w:r>
      <w:r w:rsidRPr="005C4A94">
        <w:rPr>
          <w:rFonts w:asciiTheme="minorHAnsi" w:eastAsia="Calibri" w:hAnsiTheme="minorHAnsi" w:cstheme="minorHAnsi"/>
          <w:b/>
          <w:kern w:val="32"/>
          <w:lang w:eastAsia="hu-HU"/>
        </w:rPr>
        <w:t>fenntartási időszak végé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t követő </w:t>
      </w:r>
      <w:r w:rsidR="007A13C1">
        <w:rPr>
          <w:rFonts w:asciiTheme="minorHAnsi" w:eastAsia="Calibri" w:hAnsiTheme="minorHAnsi" w:cstheme="minorHAnsi"/>
          <w:b/>
          <w:kern w:val="32"/>
          <w:lang w:eastAsia="hu-HU"/>
        </w:rPr>
        <w:t xml:space="preserve">90 </w:t>
      </w:r>
      <w:r w:rsidRPr="005C4A94">
        <w:rPr>
          <w:rFonts w:asciiTheme="minorHAnsi" w:eastAsia="Calibri" w:hAnsiTheme="minorHAnsi" w:cstheme="minorHAnsi"/>
          <w:b/>
          <w:kern w:val="32"/>
          <w:lang w:eastAsia="hu-HU"/>
        </w:rPr>
        <w:t>napon belül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 </w:t>
      </w:r>
      <w:r w:rsidR="00B4245F">
        <w:rPr>
          <w:rFonts w:asciiTheme="minorHAnsi" w:eastAsia="Calibri" w:hAnsiTheme="minorHAnsi" w:cstheme="minorHAnsi"/>
          <w:bCs/>
          <w:kern w:val="32"/>
          <w:lang w:eastAsia="hu-HU"/>
        </w:rPr>
        <w:t xml:space="preserve">helyszíni </w:t>
      </w:r>
      <w:r w:rsidRPr="005C4A94">
        <w:rPr>
          <w:rFonts w:asciiTheme="minorHAnsi" w:eastAsia="Calibri" w:hAnsiTheme="minorHAnsi" w:cstheme="minorHAnsi"/>
          <w:b/>
          <w:kern w:val="32"/>
          <w:lang w:eastAsia="hu-HU"/>
        </w:rPr>
        <w:t>záró-ellenőrzés</w:t>
      </w:r>
      <w:r w:rsidRPr="005C4A94">
        <w:rPr>
          <w:rFonts w:asciiTheme="minorHAnsi" w:eastAsia="Calibri" w:hAnsiTheme="minorHAnsi" w:cstheme="minorHAnsi"/>
          <w:bCs/>
          <w:kern w:val="32"/>
          <w:lang w:eastAsia="hu-HU"/>
        </w:rPr>
        <w:t xml:space="preserve">t végez. </w:t>
      </w:r>
    </w:p>
    <w:p w14:paraId="6B2099C0" w14:textId="77777777" w:rsidR="00DE0585" w:rsidRPr="005C4A94" w:rsidRDefault="002F42BD" w:rsidP="0081333E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5C4A94">
        <w:rPr>
          <w:rFonts w:asciiTheme="minorHAnsi" w:eastAsia="Calibri" w:hAnsiTheme="minorHAnsi" w:cstheme="minorHAnsi"/>
          <w:lang w:eastAsia="hu-HU"/>
        </w:rPr>
        <w:t xml:space="preserve">A </w:t>
      </w:r>
      <w:r w:rsidR="009A223C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Pr="005C4A94">
        <w:rPr>
          <w:rFonts w:asciiTheme="minorHAnsi" w:eastAsia="Calibri" w:hAnsiTheme="minorHAnsi" w:cstheme="minorHAnsi"/>
          <w:lang w:eastAsia="hu-HU"/>
        </w:rPr>
        <w:t xml:space="preserve"> köteles a támogatás forrásainak felhasználását a könyvviteli elszámolásaiban elkülönítetten és naprakészen nyilvántartani és az ellenőrzésre feljogosított szervek megkeresésére az ellenőrzés lefolytatásához szükséges tájékoztatást megadni.</w:t>
      </w:r>
    </w:p>
    <w:p w14:paraId="5CB73915" w14:textId="77777777" w:rsidR="00986C91" w:rsidRPr="00986C91" w:rsidRDefault="0028609C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>
        <w:rPr>
          <w:rFonts w:asciiTheme="minorHAnsi" w:eastAsia="Calibri" w:hAnsiTheme="minorHAnsi" w:cstheme="minorHAnsi"/>
          <w:lang w:eastAsia="hu-HU"/>
        </w:rPr>
        <w:t xml:space="preserve">A 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Támogató, valamint az általa meghatalmazott személy vagy szervezet jogosult 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alapján 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ban meghatározottak szerinti teljesítést, a támogatási cél megvalósítását és a támogatás rendeltetésszerű felhasználását ellenőrizni. Az ellenőrzés kiterjedhet a </w:t>
      </w:r>
      <w:r w:rsidR="009A223C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által támogatott tevékenység megvalósítására kötött szerződésben részes olyan felekre is, akik a támogatási jogviszony teljesítésében közvetlen módon közreműködnek.</w:t>
      </w:r>
    </w:p>
    <w:p w14:paraId="7C15CED7" w14:textId="77777777" w:rsidR="00986C91" w:rsidRPr="00986C91" w:rsidRDefault="00986C91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986C91">
        <w:rPr>
          <w:rFonts w:asciiTheme="minorHAnsi" w:eastAsia="Calibri" w:hAnsiTheme="minorHAnsi" w:cstheme="minorHAnsi"/>
          <w:lang w:eastAsia="hu-HU"/>
        </w:rPr>
        <w:t xml:space="preserve">Ennek keretében az ellenőrzést végző szervezet vagy személy jogosult helyszíni ellenőrzést tartani, minden vonatkozó dokumentumot megvizsgálni és a teljesítés során eljáró személyeket nyilatkoztatni. Támogató jogosult a pénzügyi-számviteli dokumentumok és a teljesítéssel kapcsolatos számlák és bizonylatok ellenőrzésére, továbbá a számlákat kibocsátó személyektől a számlák és bizonylatok tartalmára nézve tájékoztatás beszerzésére. </w:t>
      </w:r>
    </w:p>
    <w:p w14:paraId="6BAD03BE" w14:textId="77777777" w:rsidR="00986C91" w:rsidRPr="00986C91" w:rsidRDefault="00986C91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986C91">
        <w:rPr>
          <w:rFonts w:asciiTheme="minorHAnsi" w:eastAsia="Calibri" w:hAnsiTheme="minorHAnsi" w:cstheme="minorHAnsi"/>
          <w:lang w:eastAsia="hu-HU"/>
        </w:rPr>
        <w:t xml:space="preserve">Ennek keretében a </w:t>
      </w:r>
      <w:r w:rsidR="009A223C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Pr="00986C91">
        <w:rPr>
          <w:rFonts w:asciiTheme="minorHAnsi" w:eastAsia="Calibri" w:hAnsiTheme="minorHAnsi" w:cstheme="minorHAnsi"/>
          <w:lang w:eastAsia="hu-HU"/>
        </w:rPr>
        <w:t xml:space="preserve">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Ha a </w:t>
      </w:r>
      <w:r w:rsidR="009A223C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Pr="00986C91">
        <w:rPr>
          <w:rFonts w:asciiTheme="minorHAnsi" w:eastAsia="Calibri" w:hAnsiTheme="minorHAnsi" w:cstheme="minorHAnsi"/>
          <w:lang w:eastAsia="hu-HU"/>
        </w:rPr>
        <w:t xml:space="preserve"> az ellenőrző szerv munkáját ellehetetleníti, a Támogató a költségvetési támogatást visszavonhatja.</w:t>
      </w:r>
    </w:p>
    <w:p w14:paraId="677570C1" w14:textId="77777777" w:rsidR="00986C91" w:rsidRPr="00986C91" w:rsidRDefault="009A223C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>
        <w:rPr>
          <w:rFonts w:asciiTheme="minorHAnsi" w:eastAsia="Calibri" w:hAnsiTheme="minorHAnsi" w:cstheme="minorHAnsi"/>
          <w:lang w:eastAsia="hu-HU"/>
        </w:rPr>
        <w:t>A 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köteles a Támogató, az általa ellenőrzéssel megbízott szerv vagy személy, az Állami Számvevőszék, a Kormányzati Ellenőrzési Hivatal, továbbá jogszabályban feljogosított egyéb szervek részére megadni</w:t>
      </w:r>
      <w:r w:rsidR="00986C91">
        <w:rPr>
          <w:rFonts w:asciiTheme="minorHAnsi" w:eastAsia="Calibri" w:hAnsiTheme="minorHAnsi" w:cstheme="minorHAnsi"/>
          <w:lang w:eastAsia="hu-HU"/>
        </w:rPr>
        <w:t xml:space="preserve"> 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tartalmáról, annak teljesítéséről az általuk kért tartalmú tájékoztatást. </w:t>
      </w:r>
    </w:p>
    <w:p w14:paraId="1F738923" w14:textId="77777777" w:rsidR="00986C91" w:rsidRPr="00986C91" w:rsidRDefault="009A223C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>
        <w:rPr>
          <w:rFonts w:asciiTheme="minorHAnsi" w:eastAsia="Calibri" w:hAnsiTheme="minorHAnsi" w:cstheme="minorHAnsi"/>
          <w:lang w:eastAsia="hu-HU"/>
        </w:rPr>
        <w:t>A 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köteles az ellenőrzés érdekében a Támogató, a Támogató által ellenőrzéssel megbízott szerv vagy személy, az Európai Számvevőszék és az Európai Bizottság illetékes szervezetei, az Állami Számvevőszék, a Kormány által kijelölt belső ellenőrzési szerv, a fejezetek ellenőrzési szervezetei, a Kincstár képviselőit ellenőrzési munkájukban a helyszínen is – a megfelelő dokumentumok, számlák, a támogatott tevékenység megvalósítását igazoló okmányok, bizonylatok rendelkezésre bocsátásával, valamint a fizikai teljesítés vizsgálatában – segíteni. Az Ávr. 100. § (2) bekezdése alapján az ellenőrzés lefolytatására a tám</w:t>
      </w:r>
      <w:r w:rsidR="001F01F7">
        <w:rPr>
          <w:rFonts w:asciiTheme="minorHAnsi" w:eastAsia="Calibri" w:hAnsiTheme="minorHAnsi" w:cstheme="minorHAnsi"/>
          <w:lang w:eastAsia="hu-HU"/>
        </w:rPr>
        <w:t xml:space="preserve">ogatási döntés meghozatalát, 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="00986C91" w:rsidRPr="00986C91">
        <w:rPr>
          <w:rFonts w:asciiTheme="minorHAnsi" w:eastAsia="Calibri" w:hAnsiTheme="minorHAnsi" w:cstheme="minorHAnsi"/>
          <w:lang w:eastAsia="hu-HU"/>
        </w:rPr>
        <w:t xml:space="preserve"> kiadását megelőzően, a költségvetési támogatás igénybevétele alatt, a támogatott tevékenység Ávr. </w:t>
      </w:r>
      <w:r w:rsidR="00986C91" w:rsidRPr="00986C91">
        <w:rPr>
          <w:rFonts w:asciiTheme="minorHAnsi" w:eastAsia="Calibri" w:hAnsiTheme="minorHAnsi" w:cstheme="minorHAnsi"/>
          <w:lang w:eastAsia="hu-HU"/>
        </w:rPr>
        <w:lastRenderedPageBreak/>
        <w:t>102/B. §-a szerinti befejezésekor, lezárásakor, valamint a beszámoló elfogadását követő öt (5) évig kerülhet sor.</w:t>
      </w:r>
    </w:p>
    <w:p w14:paraId="2E60C235" w14:textId="77777777" w:rsidR="00986C91" w:rsidRPr="00986C91" w:rsidRDefault="00986C91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986C91">
        <w:rPr>
          <w:rFonts w:asciiTheme="minorHAnsi" w:eastAsia="Calibri" w:hAnsiTheme="minorHAnsi" w:cstheme="minorHAnsi"/>
          <w:lang w:eastAsia="hu-HU"/>
        </w:rPr>
        <w:t xml:space="preserve">Az Ávr. 100. § (1) bekezdés alapján a támogatási igény jogosságát, a költségvetési támogatás és a saját forrás felhasználását jogszabályban és a </w:t>
      </w:r>
      <w:r w:rsidR="006076B8">
        <w:rPr>
          <w:rFonts w:asciiTheme="minorHAnsi" w:eastAsia="Calibri" w:hAnsiTheme="minorHAnsi" w:cstheme="minorHAnsi"/>
          <w:lang w:eastAsia="hu-HU"/>
        </w:rPr>
        <w:t>t</w:t>
      </w:r>
      <w:r w:rsidR="003466BB">
        <w:rPr>
          <w:rFonts w:asciiTheme="minorHAnsi" w:eastAsia="Calibri" w:hAnsiTheme="minorHAnsi" w:cstheme="minorHAnsi"/>
          <w:lang w:eastAsia="hu-HU"/>
        </w:rPr>
        <w:t>ámogatói okirat</w:t>
      </w:r>
      <w:r w:rsidRPr="00986C91">
        <w:rPr>
          <w:rFonts w:asciiTheme="minorHAnsi" w:eastAsia="Calibri" w:hAnsiTheme="minorHAnsi" w:cstheme="minorHAnsi"/>
          <w:lang w:eastAsia="hu-HU"/>
        </w:rPr>
        <w:t>ban meghatározott szervek ellenőrizhetik.</w:t>
      </w:r>
    </w:p>
    <w:p w14:paraId="51073176" w14:textId="77777777" w:rsidR="00986C91" w:rsidRPr="00986C91" w:rsidRDefault="00986C91" w:rsidP="00986C91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  <w:r w:rsidRPr="00986C91">
        <w:rPr>
          <w:rFonts w:asciiTheme="minorHAnsi" w:eastAsia="Calibri" w:hAnsiTheme="minorHAnsi" w:cstheme="minorHAnsi"/>
          <w:lang w:eastAsia="hu-HU"/>
        </w:rPr>
        <w:t xml:space="preserve">A </w:t>
      </w:r>
      <w:r w:rsidR="009A223C">
        <w:rPr>
          <w:rFonts w:asciiTheme="minorHAnsi" w:eastAsia="Calibri" w:hAnsiTheme="minorHAnsi" w:cstheme="minorHAnsi"/>
          <w:lang w:eastAsia="hu-HU"/>
        </w:rPr>
        <w:t>k</w:t>
      </w:r>
      <w:r w:rsidR="003466BB">
        <w:rPr>
          <w:rFonts w:asciiTheme="minorHAnsi" w:eastAsia="Calibri" w:hAnsiTheme="minorHAnsi" w:cstheme="minorHAnsi"/>
          <w:lang w:eastAsia="hu-HU"/>
        </w:rPr>
        <w:t>edvezményezett</w:t>
      </w:r>
      <w:r w:rsidRPr="00986C91">
        <w:rPr>
          <w:rFonts w:asciiTheme="minorHAnsi" w:eastAsia="Calibri" w:hAnsiTheme="minorHAnsi" w:cstheme="minorHAnsi"/>
          <w:lang w:eastAsia="hu-HU"/>
        </w:rPr>
        <w:t xml:space="preserve"> a támogatással kapcsolatos iratokat, valamint a támogatás felhasználását alátámasztó bizonylatokat köteles a támogatott tevékenység lezárását követő tíz (10) éven keresztül hiánytalanul megőrizni.</w:t>
      </w:r>
    </w:p>
    <w:p w14:paraId="1C015D47" w14:textId="77777777" w:rsidR="002F42BD" w:rsidRDefault="002F42BD" w:rsidP="0081333E">
      <w:pPr>
        <w:spacing w:before="120"/>
        <w:jc w:val="both"/>
        <w:rPr>
          <w:rFonts w:asciiTheme="minorHAnsi" w:eastAsia="Calibri" w:hAnsiTheme="minorHAnsi" w:cstheme="minorHAnsi"/>
          <w:lang w:eastAsia="hu-HU"/>
        </w:rPr>
      </w:pPr>
    </w:p>
    <w:p w14:paraId="7B64255C" w14:textId="77777777" w:rsidR="003316AE" w:rsidRPr="00710A0F" w:rsidRDefault="003316AE" w:rsidP="000C6251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b w:val="0"/>
          <w:szCs w:val="24"/>
        </w:rPr>
      </w:pPr>
      <w:bookmarkStart w:id="53" w:name="_Toc85628605"/>
      <w:r w:rsidRPr="00710A0F">
        <w:rPr>
          <w:rFonts w:asciiTheme="minorHAnsi" w:hAnsiTheme="minorHAnsi" w:cstheme="minorHAnsi"/>
          <w:color w:val="auto"/>
          <w:szCs w:val="24"/>
        </w:rPr>
        <w:t>Elszámolási feltételek</w:t>
      </w:r>
      <w:bookmarkEnd w:id="53"/>
    </w:p>
    <w:p w14:paraId="4BFA3FF2" w14:textId="77777777" w:rsidR="003316AE" w:rsidRDefault="003316AE">
      <w:pPr>
        <w:spacing w:before="120"/>
        <w:jc w:val="both"/>
        <w:rPr>
          <w:rFonts w:asciiTheme="minorHAnsi" w:eastAsia="Calibri" w:hAnsiTheme="minorHAnsi" w:cstheme="minorHAnsi"/>
          <w:bCs/>
          <w:kern w:val="32"/>
          <w:lang w:eastAsia="hu-HU"/>
        </w:rPr>
      </w:pPr>
      <w:r w:rsidRPr="003316AE">
        <w:rPr>
          <w:rFonts w:asciiTheme="minorHAnsi" w:eastAsia="Calibri" w:hAnsiTheme="minorHAnsi" w:cstheme="minorHAnsi"/>
          <w:bCs/>
          <w:kern w:val="32"/>
          <w:lang w:eastAsia="hu-HU"/>
        </w:rPr>
        <w:t xml:space="preserve">A </w:t>
      </w:r>
      <w:r w:rsidR="0031123B">
        <w:rPr>
          <w:rFonts w:asciiTheme="minorHAnsi" w:eastAsia="Calibri" w:hAnsiTheme="minorHAnsi" w:cstheme="minorHAnsi"/>
          <w:bCs/>
          <w:kern w:val="32"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edvezményezett</w:t>
      </w:r>
      <w:r w:rsidRPr="003316AE">
        <w:rPr>
          <w:rFonts w:asciiTheme="minorHAnsi" w:eastAsia="Calibri" w:hAnsiTheme="minorHAnsi" w:cstheme="minorHAnsi"/>
          <w:bCs/>
          <w:kern w:val="32"/>
          <w:lang w:eastAsia="hu-HU"/>
        </w:rPr>
        <w:t>et a támogatási összeg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 xml:space="preserve"> és saját forrás</w:t>
      </w:r>
      <w:r w:rsidRPr="003316AE">
        <w:rPr>
          <w:rFonts w:asciiTheme="minorHAnsi" w:eastAsia="Calibri" w:hAnsiTheme="minorHAnsi" w:cstheme="minorHAnsi"/>
          <w:bCs/>
          <w:kern w:val="32"/>
          <w:lang w:eastAsia="hu-HU"/>
        </w:rPr>
        <w:t xml:space="preserve"> felhasználásával kapcsolatban 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 xml:space="preserve">a </w:t>
      </w:r>
      <w:r w:rsidR="006076B8">
        <w:rPr>
          <w:rFonts w:asciiTheme="minorHAnsi" w:eastAsia="Calibri" w:hAnsiTheme="minorHAnsi" w:cstheme="minorHAnsi"/>
          <w:bCs/>
          <w:kern w:val="32"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ámogatói okirat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 xml:space="preserve"> mintában meghatározott </w:t>
      </w:r>
      <w:r w:rsidRPr="003316AE">
        <w:rPr>
          <w:rFonts w:asciiTheme="minorHAnsi" w:eastAsia="Calibri" w:hAnsiTheme="minorHAnsi" w:cstheme="minorHAnsi"/>
          <w:bCs/>
          <w:kern w:val="32"/>
          <w:lang w:eastAsia="hu-HU"/>
        </w:rPr>
        <w:t>számadási kötelezettség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 xml:space="preserve"> (szakmai és pénzügyi beszámoló, részbeszámoló, záró beszámoló)</w:t>
      </w:r>
      <w:r w:rsidRPr="003316AE">
        <w:rPr>
          <w:rFonts w:asciiTheme="minorHAnsi" w:eastAsia="Calibri" w:hAnsiTheme="minorHAnsi" w:cstheme="minorHAnsi"/>
          <w:bCs/>
          <w:kern w:val="32"/>
          <w:lang w:eastAsia="hu-HU"/>
        </w:rPr>
        <w:t xml:space="preserve"> terheli, köteles a támogatott tevékenység megvalósításának céljára biztosított támogatási összeget pénzügyi nyilvántartásaiban elkülönítetten kezelni, a folyósított összeggel kapcsolatos pénzügyi és egyéb dokumentumokat külön nyilvántartani</w:t>
      </w:r>
      <w:r w:rsidR="0043272C">
        <w:rPr>
          <w:rFonts w:asciiTheme="minorHAnsi" w:eastAsia="Calibri" w:hAnsiTheme="minorHAnsi" w:cstheme="minorHAnsi"/>
          <w:bCs/>
          <w:kern w:val="32"/>
          <w:lang w:eastAsia="hu-HU"/>
        </w:rPr>
        <w:t>.</w:t>
      </w:r>
    </w:p>
    <w:p w14:paraId="5A73F4C3" w14:textId="77777777" w:rsidR="008924B5" w:rsidRDefault="008924B5">
      <w:pPr>
        <w:spacing w:before="120"/>
        <w:jc w:val="both"/>
        <w:rPr>
          <w:rFonts w:asciiTheme="minorHAnsi" w:eastAsia="Calibri" w:hAnsiTheme="minorHAnsi" w:cstheme="minorHAnsi"/>
          <w:bCs/>
          <w:kern w:val="32"/>
          <w:lang w:eastAsia="hu-HU"/>
        </w:rPr>
      </w:pPr>
      <w:r w:rsidRPr="008924B5">
        <w:rPr>
          <w:rFonts w:asciiTheme="minorHAnsi" w:eastAsia="Calibri" w:hAnsiTheme="minorHAnsi" w:cstheme="minorHAnsi"/>
          <w:bCs/>
          <w:kern w:val="32"/>
          <w:lang w:eastAsia="hu-HU"/>
        </w:rPr>
        <w:t>A</w:t>
      </w:r>
      <w:r w:rsidR="001F01F7">
        <w:rPr>
          <w:rFonts w:asciiTheme="minorHAnsi" w:eastAsia="Calibri" w:hAnsiTheme="minorHAnsi" w:cstheme="minorHAnsi"/>
          <w:bCs/>
          <w:kern w:val="32"/>
          <w:lang w:eastAsia="hu-HU"/>
        </w:rPr>
        <w:t>z</w:t>
      </w:r>
      <w:r w:rsidRPr="008924B5">
        <w:rPr>
          <w:rFonts w:asciiTheme="minorHAnsi" w:eastAsia="Calibri" w:hAnsiTheme="minorHAnsi" w:cstheme="minorHAnsi"/>
          <w:bCs/>
          <w:kern w:val="32"/>
          <w:lang w:eastAsia="hu-HU"/>
        </w:rPr>
        <w:t xml:space="preserve"> 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 xml:space="preserve">önkormányzati </w:t>
      </w:r>
      <w:r w:rsidR="009A223C">
        <w:rPr>
          <w:rFonts w:asciiTheme="minorHAnsi" w:eastAsia="Calibri" w:hAnsiTheme="minorHAnsi" w:cstheme="minorHAnsi"/>
          <w:bCs/>
          <w:kern w:val="32"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edvezményezett</w:t>
      </w:r>
      <w:r w:rsidRPr="008924B5">
        <w:rPr>
          <w:rFonts w:asciiTheme="minorHAnsi" w:eastAsia="Calibri" w:hAnsiTheme="minorHAnsi" w:cstheme="minorHAnsi"/>
          <w:bCs/>
          <w:kern w:val="32"/>
          <w:lang w:eastAsia="hu-HU"/>
        </w:rPr>
        <w:t xml:space="preserve"> a támogatott tevékenység megvalósításába közreműködőket bevonhat. A M</w:t>
      </w:r>
      <w:r w:rsidR="00BD6BBF">
        <w:rPr>
          <w:rFonts w:asciiTheme="minorHAnsi" w:eastAsia="Calibri" w:hAnsiTheme="minorHAnsi" w:cstheme="minorHAnsi"/>
          <w:bCs/>
          <w:kern w:val="32"/>
          <w:lang w:eastAsia="hu-HU"/>
        </w:rPr>
        <w:t xml:space="preserve">ötv. </w:t>
      </w:r>
      <w:r w:rsidRPr="008924B5">
        <w:rPr>
          <w:rFonts w:asciiTheme="minorHAnsi" w:eastAsia="Calibri" w:hAnsiTheme="minorHAnsi" w:cstheme="minorHAnsi"/>
          <w:bCs/>
          <w:kern w:val="32"/>
          <w:lang w:eastAsia="hu-HU"/>
        </w:rPr>
        <w:t xml:space="preserve">41. § (1) és (2) bekezdése, valamint az államháztartásról szóló2011. évi CXCV. törvény (a továbbiakban: Áht.) 6/C. § (1) bekezdése alapján az önkormányzat egyes feladatait hivatalán keresztül látja el Ez alapján a támogatott tevékenység megvalósításába lehetősége van közreműködőként az </w:t>
      </w:r>
      <w:r>
        <w:rPr>
          <w:rFonts w:asciiTheme="minorHAnsi" w:eastAsia="Calibri" w:hAnsiTheme="minorHAnsi" w:cstheme="minorHAnsi"/>
          <w:bCs/>
          <w:kern w:val="32"/>
          <w:lang w:eastAsia="hu-HU"/>
        </w:rPr>
        <w:t>önkormányzati hivatalát bevonni, így a támogatott tevékenységgel kapcsolatosan a felmerült, a hivatal nevére kiállított számlák elszámolhatók.</w:t>
      </w:r>
    </w:p>
    <w:p w14:paraId="2D81D27B" w14:textId="55E59A10" w:rsidR="0043272C" w:rsidRPr="005523D4" w:rsidRDefault="0043272C">
      <w:pPr>
        <w:spacing w:before="120"/>
        <w:jc w:val="both"/>
        <w:rPr>
          <w:rFonts w:asciiTheme="minorHAnsi" w:eastAsia="Calibri" w:hAnsiTheme="minorHAnsi" w:cstheme="minorHAnsi"/>
          <w:bCs/>
          <w:kern w:val="32"/>
          <w:lang w:eastAsia="hu-HU"/>
        </w:rPr>
      </w:pPr>
      <w:r w:rsidRPr="0043272C">
        <w:rPr>
          <w:rFonts w:asciiTheme="minorHAnsi" w:eastAsia="Calibri" w:hAnsiTheme="minorHAnsi" w:cstheme="minorHAnsi"/>
          <w:bCs/>
          <w:kern w:val="32"/>
          <w:lang w:eastAsia="hu-HU"/>
        </w:rPr>
        <w:t xml:space="preserve">A </w:t>
      </w:r>
      <w:r w:rsidR="009A223C">
        <w:rPr>
          <w:rFonts w:asciiTheme="minorHAnsi" w:eastAsia="Calibri" w:hAnsiTheme="minorHAnsi" w:cstheme="minorHAnsi"/>
          <w:bCs/>
          <w:kern w:val="32"/>
          <w:lang w:eastAsia="hu-HU"/>
        </w:rPr>
        <w:t>k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edvezményezett</w:t>
      </w:r>
      <w:r w:rsidRPr="0043272C">
        <w:rPr>
          <w:rFonts w:asciiTheme="minorHAnsi" w:eastAsia="Calibri" w:hAnsiTheme="minorHAnsi" w:cstheme="minorHAnsi"/>
          <w:bCs/>
          <w:kern w:val="32"/>
          <w:lang w:eastAsia="hu-HU"/>
        </w:rPr>
        <w:t xml:space="preserve"> a mellékelt </w:t>
      </w:r>
      <w:r w:rsidR="006076B8">
        <w:rPr>
          <w:rFonts w:asciiTheme="minorHAnsi" w:eastAsia="Calibri" w:hAnsiTheme="minorHAnsi" w:cstheme="minorHAnsi"/>
          <w:bCs/>
          <w:kern w:val="32"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ámogatói okirat</w:t>
      </w:r>
      <w:r w:rsidRPr="0043272C">
        <w:rPr>
          <w:rFonts w:asciiTheme="minorHAnsi" w:eastAsia="Calibri" w:hAnsiTheme="minorHAnsi" w:cstheme="minorHAnsi"/>
          <w:bCs/>
          <w:kern w:val="32"/>
          <w:lang w:eastAsia="hu-HU"/>
        </w:rPr>
        <w:t xml:space="preserve">mintában foglaltak szerint köteles részbeszámolót benyújtani a projekt megvalósulásának a </w:t>
      </w:r>
      <w:r w:rsidR="006076B8">
        <w:rPr>
          <w:rFonts w:asciiTheme="minorHAnsi" w:eastAsia="Calibri" w:hAnsiTheme="minorHAnsi" w:cstheme="minorHAnsi"/>
          <w:bCs/>
          <w:kern w:val="32"/>
          <w:lang w:eastAsia="hu-HU"/>
        </w:rPr>
        <w:t>t</w:t>
      </w:r>
      <w:r w:rsidR="003466BB">
        <w:rPr>
          <w:rFonts w:asciiTheme="minorHAnsi" w:eastAsia="Calibri" w:hAnsiTheme="minorHAnsi" w:cstheme="minorHAnsi"/>
          <w:bCs/>
          <w:kern w:val="32"/>
          <w:lang w:eastAsia="hu-HU"/>
        </w:rPr>
        <w:t>ámogatói okirat</w:t>
      </w:r>
      <w:r w:rsidRPr="0043272C">
        <w:rPr>
          <w:rFonts w:asciiTheme="minorHAnsi" w:eastAsia="Calibri" w:hAnsiTheme="minorHAnsi" w:cstheme="minorHAnsi"/>
          <w:bCs/>
          <w:kern w:val="32"/>
          <w:lang w:eastAsia="hu-HU"/>
        </w:rPr>
        <w:t xml:space="preserve"> hatálybalépését követő első hat hónapja során történt előrehaladásról és a felhasznált előlegről/saját forrásról.</w:t>
      </w:r>
    </w:p>
    <w:p w14:paraId="687472E7" w14:textId="77777777" w:rsidR="003316AE" w:rsidRPr="005523D4" w:rsidRDefault="003316AE">
      <w:pPr>
        <w:spacing w:before="120"/>
        <w:jc w:val="both"/>
        <w:rPr>
          <w:rFonts w:asciiTheme="minorHAnsi" w:eastAsia="Calibri" w:hAnsiTheme="minorHAnsi" w:cstheme="minorHAnsi"/>
          <w:bCs/>
          <w:kern w:val="32"/>
          <w:lang w:eastAsia="hu-HU"/>
        </w:rPr>
      </w:pPr>
    </w:p>
    <w:p w14:paraId="5668E6ED" w14:textId="77777777" w:rsidR="002F42BD" w:rsidRPr="00710A0F" w:rsidRDefault="007C63C3" w:rsidP="000C6251">
      <w:pPr>
        <w:pStyle w:val="Cmsor1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  <w:color w:val="auto"/>
          <w:szCs w:val="24"/>
        </w:rPr>
      </w:pPr>
      <w:bookmarkStart w:id="54" w:name="_Toc467667151"/>
      <w:bookmarkStart w:id="55" w:name="_Toc511377442"/>
      <w:bookmarkStart w:id="56" w:name="_Toc85628606"/>
      <w:r w:rsidRPr="00710A0F">
        <w:rPr>
          <w:rFonts w:asciiTheme="minorHAnsi" w:hAnsiTheme="minorHAnsi" w:cstheme="minorHAnsi"/>
          <w:color w:val="auto"/>
          <w:szCs w:val="24"/>
        </w:rPr>
        <w:t xml:space="preserve">A </w:t>
      </w:r>
      <w:r w:rsidR="003466BB" w:rsidRPr="00710A0F">
        <w:rPr>
          <w:rFonts w:asciiTheme="minorHAnsi" w:hAnsiTheme="minorHAnsi" w:cstheme="minorHAnsi"/>
          <w:color w:val="auto"/>
          <w:szCs w:val="24"/>
        </w:rPr>
        <w:t>Pályázat</w:t>
      </w:r>
      <w:r w:rsidR="00D63F91" w:rsidRPr="00710A0F">
        <w:rPr>
          <w:rFonts w:asciiTheme="minorHAnsi" w:hAnsiTheme="minorHAnsi" w:cstheme="minorHAnsi"/>
          <w:color w:val="auto"/>
          <w:szCs w:val="24"/>
        </w:rPr>
        <w:t xml:space="preserve">i Kiírással </w:t>
      </w:r>
      <w:r w:rsidRPr="00710A0F">
        <w:rPr>
          <w:rFonts w:asciiTheme="minorHAnsi" w:hAnsiTheme="minorHAnsi" w:cstheme="minorHAnsi"/>
          <w:color w:val="auto"/>
          <w:szCs w:val="24"/>
        </w:rPr>
        <w:t>kapcsolatos felvilágosítás</w:t>
      </w:r>
      <w:bookmarkEnd w:id="54"/>
      <w:bookmarkEnd w:id="55"/>
      <w:bookmarkEnd w:id="56"/>
      <w:r w:rsidRPr="00710A0F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16FF83A" w14:textId="77777777" w:rsidR="002F42BD" w:rsidRPr="005C4A94" w:rsidRDefault="002F42BD" w:rsidP="0081333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bookmarkStart w:id="57" w:name="_Toc467667152"/>
      <w:r w:rsidRPr="005C4A94">
        <w:rPr>
          <w:rFonts w:asciiTheme="minorHAnsi" w:hAnsiTheme="minorHAnsi" w:cstheme="minorHAnsi"/>
        </w:rPr>
        <w:t xml:space="preserve">A </w:t>
      </w:r>
      <w:r w:rsidR="00BD6BBF">
        <w:rPr>
          <w:rFonts w:asciiTheme="minorHAnsi" w:hAnsiTheme="minorHAnsi" w:cstheme="minorHAnsi"/>
        </w:rPr>
        <w:t>p</w:t>
      </w:r>
      <w:r w:rsidR="003466BB">
        <w:rPr>
          <w:rFonts w:asciiTheme="minorHAnsi" w:hAnsiTheme="minorHAnsi" w:cstheme="minorHAnsi"/>
        </w:rPr>
        <w:t>ályázó</w:t>
      </w:r>
      <w:r w:rsidRPr="005C4A94">
        <w:rPr>
          <w:rFonts w:asciiTheme="minorHAnsi" w:hAnsiTheme="minorHAnsi" w:cstheme="minorHAnsi"/>
        </w:rPr>
        <w:t xml:space="preserve">k 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Kiírással kapcsolatos további információkat </w:t>
      </w:r>
      <w:r w:rsidR="000E08D2">
        <w:rPr>
          <w:rFonts w:asciiTheme="minorHAnsi" w:hAnsiTheme="minorHAnsi" w:cstheme="minorHAnsi"/>
        </w:rPr>
        <w:t xml:space="preserve">a </w:t>
      </w:r>
      <w:hyperlink r:id="rId11" w:history="1">
        <w:r w:rsidR="00B4245F" w:rsidRPr="00C22D63">
          <w:rPr>
            <w:rStyle w:val="Hiperhivatkozs"/>
            <w:rFonts w:asciiTheme="minorHAnsi" w:hAnsiTheme="minorHAnsi" w:cstheme="minorHAnsi"/>
          </w:rPr>
          <w:t>tzp@allamkincstar.gov.hu</w:t>
        </w:r>
      </w:hyperlink>
      <w:r w:rsidR="00B4245F">
        <w:rPr>
          <w:rFonts w:asciiTheme="minorHAnsi" w:hAnsiTheme="minorHAnsi" w:cstheme="minorHAnsi"/>
        </w:rPr>
        <w:t xml:space="preserve"> </w:t>
      </w:r>
      <w:r w:rsidRPr="005C4A94">
        <w:rPr>
          <w:rFonts w:asciiTheme="minorHAnsi" w:hAnsiTheme="minorHAnsi" w:cstheme="minorHAnsi"/>
        </w:rPr>
        <w:t>e-mail címen kérhetnek.</w:t>
      </w:r>
    </w:p>
    <w:p w14:paraId="0F9292A7" w14:textId="77777777" w:rsidR="00E762EC" w:rsidRDefault="002F42BD" w:rsidP="00E762E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t xml:space="preserve">A </w:t>
      </w:r>
      <w:r w:rsidR="003466BB">
        <w:rPr>
          <w:rFonts w:asciiTheme="minorHAnsi" w:hAnsiTheme="minorHAnsi" w:cstheme="minorHAnsi"/>
        </w:rPr>
        <w:t>Pályázat</w:t>
      </w:r>
      <w:r w:rsidRPr="005C4A94">
        <w:rPr>
          <w:rFonts w:asciiTheme="minorHAnsi" w:hAnsiTheme="minorHAnsi" w:cstheme="minorHAnsi"/>
        </w:rPr>
        <w:t xml:space="preserve">i Kiírással kapcsolatos közlemények </w:t>
      </w:r>
      <w:r w:rsidR="00E762EC">
        <w:rPr>
          <w:rFonts w:asciiTheme="minorHAnsi" w:hAnsiTheme="minorHAnsi" w:cstheme="minorHAnsi"/>
        </w:rPr>
        <w:t>a</w:t>
      </w:r>
      <w:r w:rsidR="00FE5CD0">
        <w:rPr>
          <w:rFonts w:asciiTheme="minorHAnsi" w:hAnsiTheme="minorHAnsi" w:cstheme="minorHAnsi"/>
        </w:rPr>
        <w:t xml:space="preserve">z </w:t>
      </w:r>
      <w:r w:rsidR="005E3FCE">
        <w:rPr>
          <w:rFonts w:asciiTheme="minorHAnsi" w:hAnsiTheme="minorHAnsi" w:cstheme="minorHAnsi"/>
        </w:rPr>
        <w:t>K</w:t>
      </w:r>
      <w:r w:rsidR="00FE5CD0">
        <w:rPr>
          <w:rFonts w:asciiTheme="minorHAnsi" w:hAnsiTheme="minorHAnsi" w:cstheme="minorHAnsi"/>
        </w:rPr>
        <w:t xml:space="preserve">incstár </w:t>
      </w:r>
      <w:r w:rsidRPr="005C4A94">
        <w:rPr>
          <w:rFonts w:asciiTheme="minorHAnsi" w:hAnsiTheme="minorHAnsi" w:cstheme="minorHAnsi"/>
        </w:rPr>
        <w:t>weboldal</w:t>
      </w:r>
      <w:r w:rsidR="00565B05">
        <w:rPr>
          <w:rFonts w:asciiTheme="minorHAnsi" w:hAnsiTheme="minorHAnsi" w:cstheme="minorHAnsi"/>
        </w:rPr>
        <w:t>á</w:t>
      </w:r>
      <w:r w:rsidRPr="005C4A94">
        <w:rPr>
          <w:rFonts w:asciiTheme="minorHAnsi" w:hAnsiTheme="minorHAnsi" w:cstheme="minorHAnsi"/>
        </w:rPr>
        <w:t>n találhatóak meg.</w:t>
      </w:r>
      <w:bookmarkEnd w:id="57"/>
    </w:p>
    <w:p w14:paraId="0510D262" w14:textId="77777777" w:rsidR="00DF5F39" w:rsidRPr="005C4A94" w:rsidRDefault="00DF5F39" w:rsidP="00E762E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5C4A94">
        <w:rPr>
          <w:rFonts w:asciiTheme="minorHAnsi" w:hAnsiTheme="minorHAnsi" w:cstheme="minorHAnsi"/>
        </w:rPr>
        <w:br w:type="page"/>
      </w:r>
    </w:p>
    <w:p w14:paraId="7163B88A" w14:textId="77777777" w:rsidR="00180B44" w:rsidRPr="005C4A94" w:rsidRDefault="00180B44" w:rsidP="0081333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19AB7627" w14:textId="3ADF6774" w:rsidR="00687ED1" w:rsidRPr="00710A0F" w:rsidRDefault="00AE75A1" w:rsidP="000C6251">
      <w:pPr>
        <w:pStyle w:val="Listaszerbekezds"/>
        <w:numPr>
          <w:ilvl w:val="0"/>
          <w:numId w:val="18"/>
        </w:num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  <w:r w:rsidRPr="00710A0F">
        <w:rPr>
          <w:rFonts w:asciiTheme="minorHAnsi" w:hAnsiTheme="minorHAnsi" w:cstheme="minorHAnsi"/>
          <w:b/>
          <w:bCs/>
          <w:i/>
          <w:iCs/>
          <w:sz w:val="28"/>
        </w:rPr>
        <w:t>számú</w:t>
      </w:r>
      <w:r w:rsidR="00710A0F">
        <w:rPr>
          <w:rFonts w:asciiTheme="minorHAnsi" w:hAnsiTheme="minorHAnsi" w:cstheme="minorHAnsi"/>
          <w:b/>
          <w:bCs/>
          <w:i/>
          <w:iCs/>
          <w:sz w:val="28"/>
        </w:rPr>
        <w:t xml:space="preserve"> </w:t>
      </w:r>
      <w:r w:rsidR="00687ED1" w:rsidRPr="00710A0F">
        <w:rPr>
          <w:rFonts w:asciiTheme="minorHAnsi" w:hAnsiTheme="minorHAnsi" w:cstheme="minorHAnsi"/>
          <w:b/>
          <w:bCs/>
          <w:i/>
          <w:iCs/>
          <w:sz w:val="28"/>
        </w:rPr>
        <w:t>melléklet</w:t>
      </w:r>
    </w:p>
    <w:p w14:paraId="61E07EEC" w14:textId="77777777" w:rsidR="00503FB3" w:rsidRDefault="00503FB3" w:rsidP="007029A9">
      <w:pPr>
        <w:spacing w:before="120"/>
        <w:jc w:val="center"/>
        <w:rPr>
          <w:rFonts w:asciiTheme="minorHAnsi" w:hAnsiTheme="minorHAnsi" w:cstheme="minorHAnsi"/>
          <w:b/>
        </w:rPr>
      </w:pPr>
    </w:p>
    <w:p w14:paraId="7C720BE2" w14:textId="77777777" w:rsidR="00687ED1" w:rsidRPr="005C4A94" w:rsidRDefault="00687ED1" w:rsidP="00503FB3">
      <w:pPr>
        <w:spacing w:before="120"/>
        <w:rPr>
          <w:rFonts w:asciiTheme="minorHAnsi" w:hAnsiTheme="minorHAnsi" w:cstheme="minorHAnsi"/>
          <w:b/>
        </w:rPr>
      </w:pPr>
      <w:r w:rsidRPr="005C4A94">
        <w:rPr>
          <w:rFonts w:asciiTheme="minorHAnsi" w:hAnsiTheme="minorHAnsi" w:cstheme="minorHAnsi"/>
          <w:b/>
        </w:rPr>
        <w:t>Tokaj-Zemplén Fejlesztési Program érintett települései</w:t>
      </w:r>
      <w:r w:rsidR="00503FB3">
        <w:rPr>
          <w:rFonts w:asciiTheme="minorHAnsi" w:hAnsiTheme="minorHAnsi" w:cstheme="minorHAnsi"/>
          <w:b/>
        </w:rPr>
        <w:t>:</w:t>
      </w:r>
    </w:p>
    <w:p w14:paraId="3E3EC960" w14:textId="77777777" w:rsidR="008D1178" w:rsidRDefault="008D1178" w:rsidP="00503FB3">
      <w:pPr>
        <w:spacing w:before="120"/>
        <w:rPr>
          <w:rFonts w:asciiTheme="minorHAnsi" w:hAnsiTheme="minorHAnsi" w:cstheme="minorHAnsi"/>
          <w:u w:val="single"/>
        </w:rPr>
        <w:sectPr w:rsidR="008D117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02D7D" w14:textId="77777777" w:rsidR="00687ED1" w:rsidRPr="00503FB3" w:rsidRDefault="00503FB3" w:rsidP="00503FB3">
      <w:pPr>
        <w:spacing w:before="120"/>
        <w:rPr>
          <w:rFonts w:asciiTheme="minorHAnsi" w:hAnsiTheme="minorHAnsi" w:cstheme="minorHAnsi"/>
          <w:u w:val="single"/>
        </w:rPr>
      </w:pPr>
      <w:r w:rsidRPr="00503FB3">
        <w:rPr>
          <w:rFonts w:asciiTheme="minorHAnsi" w:hAnsiTheme="minorHAnsi" w:cstheme="minorHAnsi"/>
          <w:u w:val="single"/>
        </w:rPr>
        <w:t>Sorszám</w:t>
      </w:r>
      <w:r w:rsidRPr="00503FB3">
        <w:rPr>
          <w:rFonts w:asciiTheme="minorHAnsi" w:hAnsiTheme="minorHAnsi" w:cstheme="minorHAnsi"/>
          <w:u w:val="single"/>
        </w:rPr>
        <w:tab/>
        <w:t>Település</w:t>
      </w:r>
    </w:p>
    <w:p w14:paraId="2C9DBE12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Abaújalpár</w:t>
      </w:r>
    </w:p>
    <w:p w14:paraId="3A919214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Abaújkér</w:t>
      </w:r>
    </w:p>
    <w:p w14:paraId="7D9DE56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Abaújszántó</w:t>
      </w:r>
    </w:p>
    <w:p w14:paraId="2D77707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Abaújvár</w:t>
      </w:r>
    </w:p>
    <w:p w14:paraId="5A229EC2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Alsóregmec</w:t>
      </w:r>
    </w:p>
    <w:p w14:paraId="7D315948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Arka</w:t>
      </w:r>
    </w:p>
    <w:p w14:paraId="693B1311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Baskó</w:t>
      </w:r>
    </w:p>
    <w:p w14:paraId="1A577361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Bekecs</w:t>
      </w:r>
    </w:p>
    <w:p w14:paraId="27F221E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Bodrogkisfalud</w:t>
      </w:r>
    </w:p>
    <w:p w14:paraId="0F0BC10A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10.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Bodrogolaszi</w:t>
      </w:r>
    </w:p>
    <w:p w14:paraId="50F9447E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Boldogkőújfalu</w:t>
      </w:r>
    </w:p>
    <w:p w14:paraId="05C587E5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Boldogkőváralja</w:t>
      </w:r>
    </w:p>
    <w:p w14:paraId="05FB01C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Bózsva</w:t>
      </w:r>
    </w:p>
    <w:p w14:paraId="09811CB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Erdőbénye</w:t>
      </w:r>
    </w:p>
    <w:p w14:paraId="3937935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Erdőhorváti</w:t>
      </w:r>
    </w:p>
    <w:p w14:paraId="241D2C6E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Felsőberecki</w:t>
      </w:r>
    </w:p>
    <w:p w14:paraId="0E3E430B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Felsőregmec</w:t>
      </w:r>
    </w:p>
    <w:p w14:paraId="059EB0A0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Filkeháza</w:t>
      </w:r>
    </w:p>
    <w:p w14:paraId="33EAA35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19.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Fony</w:t>
      </w:r>
    </w:p>
    <w:p w14:paraId="4B8A44A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20.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Füzér</w:t>
      </w:r>
    </w:p>
    <w:p w14:paraId="1278D65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Füzérkajata</w:t>
      </w:r>
    </w:p>
    <w:p w14:paraId="40C4BF3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Füzérkomlós</w:t>
      </w:r>
    </w:p>
    <w:p w14:paraId="56E8B6D6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Füzérradvány</w:t>
      </w:r>
    </w:p>
    <w:p w14:paraId="38BB145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Golop</w:t>
      </w:r>
    </w:p>
    <w:p w14:paraId="7C09582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Gönc</w:t>
      </w:r>
    </w:p>
    <w:p w14:paraId="0D88A41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Göncruszka</w:t>
      </w:r>
    </w:p>
    <w:p w14:paraId="4E0CF0C8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Háromhuta</w:t>
      </w:r>
    </w:p>
    <w:p w14:paraId="617E1959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Hejce</w:t>
      </w:r>
    </w:p>
    <w:p w14:paraId="3D9F4C5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29.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Hercegkút</w:t>
      </w:r>
    </w:p>
    <w:p w14:paraId="23416E3E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30.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Kéked</w:t>
      </w:r>
    </w:p>
    <w:p w14:paraId="202F0DE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Kishuta</w:t>
      </w:r>
    </w:p>
    <w:p w14:paraId="483608E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Komlóska</w:t>
      </w:r>
    </w:p>
    <w:p w14:paraId="5C013F0B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Korlát</w:t>
      </w:r>
    </w:p>
    <w:p w14:paraId="36DC65C2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Kovácsvágás</w:t>
      </w:r>
    </w:p>
    <w:p w14:paraId="4038985F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Legyesbénye</w:t>
      </w:r>
    </w:p>
    <w:p w14:paraId="563A46A2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Mád</w:t>
      </w:r>
    </w:p>
    <w:p w14:paraId="14B491B1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Makkoshotyka</w:t>
      </w:r>
    </w:p>
    <w:p w14:paraId="6E45E8CC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Mezőzombor</w:t>
      </w:r>
    </w:p>
    <w:p w14:paraId="0B00CE7A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39.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Mikóháza</w:t>
      </w:r>
    </w:p>
    <w:p w14:paraId="38FDD53E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40.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Mogyoróska</w:t>
      </w:r>
    </w:p>
    <w:p w14:paraId="7CEA8AD4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Monok</w:t>
      </w:r>
    </w:p>
    <w:p w14:paraId="4CDCE904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Nagyhuta</w:t>
      </w:r>
    </w:p>
    <w:p w14:paraId="51E41DFC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Nyíri</w:t>
      </w:r>
    </w:p>
    <w:p w14:paraId="375F3D17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Olaszliszka</w:t>
      </w:r>
    </w:p>
    <w:p w14:paraId="5BB76E73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Pálháza</w:t>
      </w:r>
    </w:p>
    <w:p w14:paraId="27151C7A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Pányok</w:t>
      </w:r>
    </w:p>
    <w:p w14:paraId="6FF240F8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Rátka</w:t>
      </w:r>
    </w:p>
    <w:p w14:paraId="3BB36354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Sárazsadány</w:t>
      </w:r>
    </w:p>
    <w:p w14:paraId="6BF66375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49.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Sima</w:t>
      </w:r>
    </w:p>
    <w:p w14:paraId="66526674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50.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Szegi</w:t>
      </w:r>
    </w:p>
    <w:p w14:paraId="0231602A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51.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Szegilong</w:t>
      </w:r>
    </w:p>
    <w:p w14:paraId="3B42CD93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52.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Tállya</w:t>
      </w:r>
    </w:p>
    <w:p w14:paraId="0CD56197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53.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Vágáshuta</w:t>
      </w:r>
    </w:p>
    <w:p w14:paraId="710D9886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54.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Vajdácska</w:t>
      </w:r>
    </w:p>
    <w:p w14:paraId="31A12F23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55.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Vilmány</w:t>
      </w:r>
    </w:p>
    <w:p w14:paraId="0F9A1F45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56.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Vilyvitány</w:t>
      </w:r>
    </w:p>
    <w:p w14:paraId="26AE4D78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57.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Vámosújfalu</w:t>
      </w:r>
    </w:p>
    <w:p w14:paraId="07DEBF4D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58.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Vizsoly</w:t>
      </w:r>
    </w:p>
    <w:p w14:paraId="075DA420" w14:textId="77777777" w:rsidR="00503FB3" w:rsidRPr="00503FB3" w:rsidRDefault="00503FB3" w:rsidP="00503FB3">
      <w:pPr>
        <w:spacing w:before="60"/>
        <w:rPr>
          <w:rFonts w:asciiTheme="minorHAnsi" w:hAnsiTheme="minorHAnsi" w:cstheme="minorHAnsi"/>
        </w:rPr>
      </w:pPr>
      <w:r w:rsidRPr="00503FB3">
        <w:rPr>
          <w:rFonts w:asciiTheme="minorHAnsi" w:hAnsiTheme="minorHAnsi" w:cstheme="minorHAnsi"/>
        </w:rPr>
        <w:t>59.</w:t>
      </w:r>
      <w:r w:rsidRPr="00503FB3">
        <w:rPr>
          <w:rFonts w:asciiTheme="minorHAnsi" w:hAnsiTheme="minorHAnsi" w:cstheme="minorHAnsi"/>
        </w:rPr>
        <w:tab/>
      </w:r>
      <w:r w:rsidRPr="00503FB3">
        <w:rPr>
          <w:rFonts w:asciiTheme="minorHAnsi" w:hAnsiTheme="minorHAnsi" w:cstheme="minorHAnsi"/>
        </w:rPr>
        <w:tab/>
        <w:t>Zsujta</w:t>
      </w:r>
    </w:p>
    <w:p w14:paraId="2E6E071D" w14:textId="77777777" w:rsidR="00503FB3" w:rsidRPr="00503FB3" w:rsidRDefault="00503FB3" w:rsidP="007029A9">
      <w:pPr>
        <w:spacing w:before="60"/>
        <w:jc w:val="both"/>
        <w:rPr>
          <w:rFonts w:asciiTheme="minorHAnsi" w:hAnsiTheme="minorHAnsi" w:cstheme="minorHAnsi"/>
        </w:rPr>
      </w:pPr>
    </w:p>
    <w:sectPr w:rsidR="00503FB3" w:rsidRPr="00503FB3" w:rsidSect="008D11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1F81" w14:textId="77777777" w:rsidR="00460BCC" w:rsidRDefault="00460BCC" w:rsidP="00AE2B4B">
      <w:r>
        <w:separator/>
      </w:r>
    </w:p>
  </w:endnote>
  <w:endnote w:type="continuationSeparator" w:id="0">
    <w:p w14:paraId="15D2C360" w14:textId="77777777" w:rsidR="00460BCC" w:rsidRDefault="00460BCC" w:rsidP="00AE2B4B">
      <w:r>
        <w:continuationSeparator/>
      </w:r>
    </w:p>
  </w:endnote>
  <w:endnote w:type="continuationNotice" w:id="1">
    <w:p w14:paraId="3182348F" w14:textId="77777777" w:rsidR="00460BCC" w:rsidRDefault="0046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49779"/>
      <w:docPartObj>
        <w:docPartGallery w:val="Page Numbers (Bottom of Page)"/>
        <w:docPartUnique/>
      </w:docPartObj>
    </w:sdtPr>
    <w:sdtEndPr/>
    <w:sdtContent>
      <w:p w14:paraId="587739AD" w14:textId="77777777" w:rsidR="00460BCC" w:rsidRDefault="00460B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D6">
          <w:rPr>
            <w:noProof/>
          </w:rPr>
          <w:t>3</w:t>
        </w:r>
        <w:r>
          <w:fldChar w:fldCharType="end"/>
        </w:r>
      </w:p>
    </w:sdtContent>
  </w:sdt>
  <w:p w14:paraId="70EC7BAF" w14:textId="77777777" w:rsidR="00460BCC" w:rsidRDefault="00460B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AECE" w14:textId="77777777" w:rsidR="00460BCC" w:rsidRDefault="00460BCC" w:rsidP="00AE2B4B">
      <w:r>
        <w:separator/>
      </w:r>
    </w:p>
  </w:footnote>
  <w:footnote w:type="continuationSeparator" w:id="0">
    <w:p w14:paraId="20C3E1A4" w14:textId="77777777" w:rsidR="00460BCC" w:rsidRDefault="00460BCC" w:rsidP="00AE2B4B">
      <w:r>
        <w:continuationSeparator/>
      </w:r>
    </w:p>
  </w:footnote>
  <w:footnote w:type="continuationNotice" w:id="1">
    <w:p w14:paraId="37CCCA95" w14:textId="77777777" w:rsidR="00460BCC" w:rsidRDefault="00460BCC"/>
  </w:footnote>
  <w:footnote w:id="2">
    <w:p w14:paraId="1E03CA58" w14:textId="77777777" w:rsidR="00460BCC" w:rsidRPr="003F210D" w:rsidRDefault="00460BCC" w:rsidP="00C82ABB">
      <w:pPr>
        <w:jc w:val="both"/>
        <w:rPr>
          <w:rFonts w:eastAsia="Calibr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F210D">
        <w:rPr>
          <w:sz w:val="18"/>
          <w:szCs w:val="18"/>
        </w:rPr>
        <w:t xml:space="preserve">A projekt megvalósításához igényelhető vissza nem térítendő támogatás jelenértéken meghatározott összegének aránya a projekt teljes, jelenértéken meghatározott összköltségen belül. Az intenzitást a Támogató számolja ki, a projekt költségeinek pályázó által bemutatott felmerülése alapján. További információ: </w:t>
      </w:r>
      <w:hyperlink r:id="rId1" w:history="1">
        <w:r w:rsidRPr="003F210D">
          <w:rPr>
            <w:rFonts w:eastAsia="Calibri"/>
            <w:color w:val="0563C1"/>
            <w:sz w:val="18"/>
            <w:szCs w:val="18"/>
            <w:u w:val="single"/>
          </w:rPr>
          <w:t>https://tvi.kormany.hu/tamogatastartalom-szamitasa</w:t>
        </w:r>
      </w:hyperlink>
      <w:r w:rsidRPr="003F210D">
        <w:rPr>
          <w:rFonts w:eastAsia="Calibri"/>
          <w:color w:val="1F497D"/>
          <w:sz w:val="18"/>
          <w:szCs w:val="18"/>
        </w:rPr>
        <w:t xml:space="preserve"> </w:t>
      </w:r>
    </w:p>
    <w:p w14:paraId="7A053E8B" w14:textId="6854F339" w:rsidR="00460BCC" w:rsidRDefault="00460BC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364"/>
    <w:multiLevelType w:val="hybridMultilevel"/>
    <w:tmpl w:val="5882F906"/>
    <w:lvl w:ilvl="0" w:tplc="F1B07A4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FBE"/>
    <w:multiLevelType w:val="hybridMultilevel"/>
    <w:tmpl w:val="872633E0"/>
    <w:lvl w:ilvl="0" w:tplc="063A365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1092F"/>
    <w:multiLevelType w:val="hybridMultilevel"/>
    <w:tmpl w:val="4456F1B0"/>
    <w:lvl w:ilvl="0" w:tplc="55C24D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14A"/>
    <w:multiLevelType w:val="hybridMultilevel"/>
    <w:tmpl w:val="0D12C9FC"/>
    <w:lvl w:ilvl="0" w:tplc="7200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13E7"/>
    <w:multiLevelType w:val="hybridMultilevel"/>
    <w:tmpl w:val="4C4C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A07"/>
    <w:multiLevelType w:val="hybridMultilevel"/>
    <w:tmpl w:val="F40E3E02"/>
    <w:lvl w:ilvl="0" w:tplc="F1B07A46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7468B"/>
    <w:multiLevelType w:val="hybridMultilevel"/>
    <w:tmpl w:val="2528E46C"/>
    <w:lvl w:ilvl="0" w:tplc="7200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13D"/>
    <w:multiLevelType w:val="hybridMultilevel"/>
    <w:tmpl w:val="5C488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677B"/>
    <w:multiLevelType w:val="hybridMultilevel"/>
    <w:tmpl w:val="3F18D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0AD7"/>
    <w:multiLevelType w:val="hybridMultilevel"/>
    <w:tmpl w:val="31E0D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ACF"/>
    <w:multiLevelType w:val="hybridMultilevel"/>
    <w:tmpl w:val="986C0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6296"/>
    <w:multiLevelType w:val="hybridMultilevel"/>
    <w:tmpl w:val="A3D2269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310570"/>
    <w:multiLevelType w:val="hybridMultilevel"/>
    <w:tmpl w:val="B8DAF5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41341"/>
    <w:multiLevelType w:val="hybridMultilevel"/>
    <w:tmpl w:val="C7F46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614">
      <w:start w:val="8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3181"/>
    <w:multiLevelType w:val="hybridMultilevel"/>
    <w:tmpl w:val="F34EA63C"/>
    <w:lvl w:ilvl="0" w:tplc="53C08176">
      <w:start w:val="8"/>
      <w:numFmt w:val="bullet"/>
      <w:lvlText w:val="-"/>
      <w:lvlJc w:val="left"/>
      <w:pPr>
        <w:ind w:left="790" w:hanging="43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2125"/>
    <w:multiLevelType w:val="hybridMultilevel"/>
    <w:tmpl w:val="73EEF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299E"/>
    <w:multiLevelType w:val="multilevel"/>
    <w:tmpl w:val="BFD2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BEB0F51"/>
    <w:multiLevelType w:val="hybridMultilevel"/>
    <w:tmpl w:val="EF7A9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43FAC"/>
    <w:multiLevelType w:val="multilevel"/>
    <w:tmpl w:val="BD2603F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5B3948"/>
    <w:multiLevelType w:val="hybridMultilevel"/>
    <w:tmpl w:val="62AE0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C1AF6"/>
    <w:multiLevelType w:val="hybridMultilevel"/>
    <w:tmpl w:val="5C50CD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6A6A"/>
    <w:multiLevelType w:val="hybridMultilevel"/>
    <w:tmpl w:val="7F987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468C"/>
    <w:multiLevelType w:val="hybridMultilevel"/>
    <w:tmpl w:val="C60AFF8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FE840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D70B9C6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74604"/>
    <w:multiLevelType w:val="hybridMultilevel"/>
    <w:tmpl w:val="8E0284E8"/>
    <w:lvl w:ilvl="0" w:tplc="A6101C9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A6101C9E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D546C"/>
    <w:multiLevelType w:val="hybridMultilevel"/>
    <w:tmpl w:val="190C4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0585"/>
    <w:multiLevelType w:val="hybridMultilevel"/>
    <w:tmpl w:val="FED03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141C9"/>
    <w:multiLevelType w:val="hybridMultilevel"/>
    <w:tmpl w:val="74AA13A2"/>
    <w:lvl w:ilvl="0" w:tplc="7F9A9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E039A0">
      <w:numFmt w:val="bullet"/>
      <w:lvlText w:val="–"/>
      <w:lvlJc w:val="left"/>
      <w:pPr>
        <w:ind w:left="1440" w:hanging="360"/>
      </w:pPr>
      <w:rPr>
        <w:rFonts w:ascii="Calibri" w:eastAsia="Batang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C4746"/>
    <w:multiLevelType w:val="hybridMultilevel"/>
    <w:tmpl w:val="95CAD2F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914A5850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4E580ED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B1ACA"/>
    <w:multiLevelType w:val="hybridMultilevel"/>
    <w:tmpl w:val="C60AFF8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FE840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D70B9C6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23607"/>
    <w:multiLevelType w:val="hybridMultilevel"/>
    <w:tmpl w:val="C7966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65C3"/>
    <w:multiLevelType w:val="hybridMultilevel"/>
    <w:tmpl w:val="7F4884D4"/>
    <w:lvl w:ilvl="0" w:tplc="A49EAB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5A50"/>
    <w:multiLevelType w:val="hybridMultilevel"/>
    <w:tmpl w:val="F984D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18"/>
  </w:num>
  <w:num w:numId="5">
    <w:abstractNumId w:val="17"/>
  </w:num>
  <w:num w:numId="6">
    <w:abstractNumId w:val="7"/>
  </w:num>
  <w:num w:numId="7">
    <w:abstractNumId w:val="31"/>
  </w:num>
  <w:num w:numId="8">
    <w:abstractNumId w:val="4"/>
  </w:num>
  <w:num w:numId="9">
    <w:abstractNumId w:val="29"/>
  </w:num>
  <w:num w:numId="10">
    <w:abstractNumId w:val="15"/>
  </w:num>
  <w:num w:numId="11">
    <w:abstractNumId w:val="19"/>
  </w:num>
  <w:num w:numId="12">
    <w:abstractNumId w:val="12"/>
  </w:num>
  <w:num w:numId="13">
    <w:abstractNumId w:val="0"/>
  </w:num>
  <w:num w:numId="14">
    <w:abstractNumId w:val="23"/>
  </w:num>
  <w:num w:numId="15">
    <w:abstractNumId w:val="8"/>
  </w:num>
  <w:num w:numId="16">
    <w:abstractNumId w:val="22"/>
  </w:num>
  <w:num w:numId="17">
    <w:abstractNumId w:val="28"/>
  </w:num>
  <w:num w:numId="18">
    <w:abstractNumId w:val="10"/>
  </w:num>
  <w:num w:numId="19">
    <w:abstractNumId w:val="6"/>
  </w:num>
  <w:num w:numId="20">
    <w:abstractNumId w:val="27"/>
  </w:num>
  <w:num w:numId="21">
    <w:abstractNumId w:val="1"/>
  </w:num>
  <w:num w:numId="22">
    <w:abstractNumId w:val="30"/>
  </w:num>
  <w:num w:numId="23">
    <w:abstractNumId w:val="2"/>
  </w:num>
  <w:num w:numId="24">
    <w:abstractNumId w:val="14"/>
  </w:num>
  <w:num w:numId="25">
    <w:abstractNumId w:val="3"/>
  </w:num>
  <w:num w:numId="26">
    <w:abstractNumId w:val="20"/>
  </w:num>
  <w:num w:numId="27">
    <w:abstractNumId w:val="11"/>
  </w:num>
  <w:num w:numId="2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5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9"/>
    <w:rsid w:val="00002218"/>
    <w:rsid w:val="00003EBD"/>
    <w:rsid w:val="00010CC9"/>
    <w:rsid w:val="000129BA"/>
    <w:rsid w:val="00023EE4"/>
    <w:rsid w:val="00035BA1"/>
    <w:rsid w:val="000364BF"/>
    <w:rsid w:val="00037C4E"/>
    <w:rsid w:val="00041EF8"/>
    <w:rsid w:val="00042A28"/>
    <w:rsid w:val="00042EA7"/>
    <w:rsid w:val="00043758"/>
    <w:rsid w:val="0004768C"/>
    <w:rsid w:val="00047905"/>
    <w:rsid w:val="00052B3C"/>
    <w:rsid w:val="00054136"/>
    <w:rsid w:val="00057EDB"/>
    <w:rsid w:val="000606E5"/>
    <w:rsid w:val="00062F6F"/>
    <w:rsid w:val="000655D6"/>
    <w:rsid w:val="00067136"/>
    <w:rsid w:val="00067160"/>
    <w:rsid w:val="000675F7"/>
    <w:rsid w:val="00070601"/>
    <w:rsid w:val="00073608"/>
    <w:rsid w:val="0007488E"/>
    <w:rsid w:val="000756FC"/>
    <w:rsid w:val="000774E8"/>
    <w:rsid w:val="0008414F"/>
    <w:rsid w:val="0008464D"/>
    <w:rsid w:val="00084B8E"/>
    <w:rsid w:val="00087B62"/>
    <w:rsid w:val="0009451A"/>
    <w:rsid w:val="00094DBB"/>
    <w:rsid w:val="00094EB2"/>
    <w:rsid w:val="00096A40"/>
    <w:rsid w:val="000A19D3"/>
    <w:rsid w:val="000A6535"/>
    <w:rsid w:val="000B345A"/>
    <w:rsid w:val="000B603C"/>
    <w:rsid w:val="000C3E6E"/>
    <w:rsid w:val="000C5F0A"/>
    <w:rsid w:val="000C6251"/>
    <w:rsid w:val="000D43F1"/>
    <w:rsid w:val="000D4A3D"/>
    <w:rsid w:val="000D5D1F"/>
    <w:rsid w:val="000D6661"/>
    <w:rsid w:val="000E08D2"/>
    <w:rsid w:val="000E437E"/>
    <w:rsid w:val="000E5B29"/>
    <w:rsid w:val="000E60E9"/>
    <w:rsid w:val="000F5476"/>
    <w:rsid w:val="000F581F"/>
    <w:rsid w:val="000F65AB"/>
    <w:rsid w:val="00105F10"/>
    <w:rsid w:val="00111E18"/>
    <w:rsid w:val="00120840"/>
    <w:rsid w:val="001243FA"/>
    <w:rsid w:val="001252F2"/>
    <w:rsid w:val="001322E7"/>
    <w:rsid w:val="0013436C"/>
    <w:rsid w:val="00134AB2"/>
    <w:rsid w:val="001458BA"/>
    <w:rsid w:val="001504F8"/>
    <w:rsid w:val="00150ABA"/>
    <w:rsid w:val="001513D7"/>
    <w:rsid w:val="00152CFA"/>
    <w:rsid w:val="001600CA"/>
    <w:rsid w:val="0016185A"/>
    <w:rsid w:val="00161FA6"/>
    <w:rsid w:val="001640C5"/>
    <w:rsid w:val="001679B6"/>
    <w:rsid w:val="0017587C"/>
    <w:rsid w:val="00177D52"/>
    <w:rsid w:val="00180B44"/>
    <w:rsid w:val="00182CFD"/>
    <w:rsid w:val="00183199"/>
    <w:rsid w:val="00185751"/>
    <w:rsid w:val="001870F8"/>
    <w:rsid w:val="00190737"/>
    <w:rsid w:val="001943C7"/>
    <w:rsid w:val="00194C46"/>
    <w:rsid w:val="001A4D23"/>
    <w:rsid w:val="001A55A1"/>
    <w:rsid w:val="001A6BBD"/>
    <w:rsid w:val="001A730E"/>
    <w:rsid w:val="001B1BE0"/>
    <w:rsid w:val="001B20BC"/>
    <w:rsid w:val="001C1A70"/>
    <w:rsid w:val="001C2CAD"/>
    <w:rsid w:val="001C5E10"/>
    <w:rsid w:val="001D4D11"/>
    <w:rsid w:val="001D64FB"/>
    <w:rsid w:val="001E0AFA"/>
    <w:rsid w:val="001E72D9"/>
    <w:rsid w:val="001F01F7"/>
    <w:rsid w:val="001F262F"/>
    <w:rsid w:val="001F6CF1"/>
    <w:rsid w:val="002017FC"/>
    <w:rsid w:val="0020334D"/>
    <w:rsid w:val="00203D96"/>
    <w:rsid w:val="00203DCD"/>
    <w:rsid w:val="0020458E"/>
    <w:rsid w:val="00213C17"/>
    <w:rsid w:val="00217484"/>
    <w:rsid w:val="002176A5"/>
    <w:rsid w:val="00217CFC"/>
    <w:rsid w:val="002314EB"/>
    <w:rsid w:val="00231C33"/>
    <w:rsid w:val="002347E7"/>
    <w:rsid w:val="002444D8"/>
    <w:rsid w:val="0024797A"/>
    <w:rsid w:val="0025738B"/>
    <w:rsid w:val="002600F3"/>
    <w:rsid w:val="00267C2A"/>
    <w:rsid w:val="00272233"/>
    <w:rsid w:val="002732FD"/>
    <w:rsid w:val="0027541A"/>
    <w:rsid w:val="002758CD"/>
    <w:rsid w:val="00277365"/>
    <w:rsid w:val="002800F8"/>
    <w:rsid w:val="00281C1F"/>
    <w:rsid w:val="0028609C"/>
    <w:rsid w:val="00290094"/>
    <w:rsid w:val="00291A25"/>
    <w:rsid w:val="00293532"/>
    <w:rsid w:val="002937BA"/>
    <w:rsid w:val="00293DA0"/>
    <w:rsid w:val="00295A4C"/>
    <w:rsid w:val="00295BAE"/>
    <w:rsid w:val="00296155"/>
    <w:rsid w:val="002A28A1"/>
    <w:rsid w:val="002A3E6C"/>
    <w:rsid w:val="002A4892"/>
    <w:rsid w:val="002A58FF"/>
    <w:rsid w:val="002A5B56"/>
    <w:rsid w:val="002A7C5F"/>
    <w:rsid w:val="002B4084"/>
    <w:rsid w:val="002B49A6"/>
    <w:rsid w:val="002C2EEB"/>
    <w:rsid w:val="002D0819"/>
    <w:rsid w:val="002D09A2"/>
    <w:rsid w:val="002D179F"/>
    <w:rsid w:val="002D27FB"/>
    <w:rsid w:val="002D2D32"/>
    <w:rsid w:val="002D37A0"/>
    <w:rsid w:val="002D3CE6"/>
    <w:rsid w:val="002D501C"/>
    <w:rsid w:val="002D7FA2"/>
    <w:rsid w:val="002E3A63"/>
    <w:rsid w:val="002E4F56"/>
    <w:rsid w:val="002E6F97"/>
    <w:rsid w:val="002F0BD2"/>
    <w:rsid w:val="002F3608"/>
    <w:rsid w:val="002F3ED6"/>
    <w:rsid w:val="002F40E2"/>
    <w:rsid w:val="002F42BD"/>
    <w:rsid w:val="003011A4"/>
    <w:rsid w:val="00303154"/>
    <w:rsid w:val="003054F4"/>
    <w:rsid w:val="00306152"/>
    <w:rsid w:val="003102C1"/>
    <w:rsid w:val="0031123B"/>
    <w:rsid w:val="003123B1"/>
    <w:rsid w:val="00315160"/>
    <w:rsid w:val="00316BF5"/>
    <w:rsid w:val="00317A3C"/>
    <w:rsid w:val="00322A8B"/>
    <w:rsid w:val="00324C3A"/>
    <w:rsid w:val="003316AE"/>
    <w:rsid w:val="0033178F"/>
    <w:rsid w:val="00331D1E"/>
    <w:rsid w:val="003331EB"/>
    <w:rsid w:val="003348E3"/>
    <w:rsid w:val="00334FA8"/>
    <w:rsid w:val="00336389"/>
    <w:rsid w:val="00337207"/>
    <w:rsid w:val="00340449"/>
    <w:rsid w:val="00340637"/>
    <w:rsid w:val="00343F23"/>
    <w:rsid w:val="003451C0"/>
    <w:rsid w:val="003460B8"/>
    <w:rsid w:val="003466BB"/>
    <w:rsid w:val="00346C00"/>
    <w:rsid w:val="00350153"/>
    <w:rsid w:val="003530F3"/>
    <w:rsid w:val="0035467A"/>
    <w:rsid w:val="00360D35"/>
    <w:rsid w:val="003671F5"/>
    <w:rsid w:val="003710FE"/>
    <w:rsid w:val="00375DF2"/>
    <w:rsid w:val="00381FBC"/>
    <w:rsid w:val="00382A32"/>
    <w:rsid w:val="00385BBC"/>
    <w:rsid w:val="00387DFC"/>
    <w:rsid w:val="00392F95"/>
    <w:rsid w:val="003A5BEA"/>
    <w:rsid w:val="003B37CE"/>
    <w:rsid w:val="003B4BA8"/>
    <w:rsid w:val="003B55BA"/>
    <w:rsid w:val="003C1671"/>
    <w:rsid w:val="003C4162"/>
    <w:rsid w:val="003C7C6A"/>
    <w:rsid w:val="003D3C75"/>
    <w:rsid w:val="003E11B0"/>
    <w:rsid w:val="003E5170"/>
    <w:rsid w:val="00401B3A"/>
    <w:rsid w:val="00402AF5"/>
    <w:rsid w:val="00404C0A"/>
    <w:rsid w:val="00406659"/>
    <w:rsid w:val="00407E5A"/>
    <w:rsid w:val="00412631"/>
    <w:rsid w:val="004152F9"/>
    <w:rsid w:val="00415D34"/>
    <w:rsid w:val="004201C8"/>
    <w:rsid w:val="0042232A"/>
    <w:rsid w:val="004232F1"/>
    <w:rsid w:val="00425F74"/>
    <w:rsid w:val="00431736"/>
    <w:rsid w:val="004326E9"/>
    <w:rsid w:val="0043272C"/>
    <w:rsid w:val="00434150"/>
    <w:rsid w:val="00434E70"/>
    <w:rsid w:val="00440FB7"/>
    <w:rsid w:val="00455027"/>
    <w:rsid w:val="00455BDC"/>
    <w:rsid w:val="00456D79"/>
    <w:rsid w:val="0045712A"/>
    <w:rsid w:val="004600B9"/>
    <w:rsid w:val="00460858"/>
    <w:rsid w:val="00460919"/>
    <w:rsid w:val="00460BCC"/>
    <w:rsid w:val="0046541C"/>
    <w:rsid w:val="00471B4F"/>
    <w:rsid w:val="00474319"/>
    <w:rsid w:val="00475FA2"/>
    <w:rsid w:val="00476BF8"/>
    <w:rsid w:val="004822BA"/>
    <w:rsid w:val="0048525B"/>
    <w:rsid w:val="00485D8B"/>
    <w:rsid w:val="004862F3"/>
    <w:rsid w:val="00487283"/>
    <w:rsid w:val="00487AD9"/>
    <w:rsid w:val="00487EF2"/>
    <w:rsid w:val="00491560"/>
    <w:rsid w:val="004921CA"/>
    <w:rsid w:val="00496AC5"/>
    <w:rsid w:val="004A3511"/>
    <w:rsid w:val="004A397A"/>
    <w:rsid w:val="004B3D49"/>
    <w:rsid w:val="004B6244"/>
    <w:rsid w:val="004B69E5"/>
    <w:rsid w:val="004C4E2C"/>
    <w:rsid w:val="004C6E8A"/>
    <w:rsid w:val="004D10A3"/>
    <w:rsid w:val="004D6BCF"/>
    <w:rsid w:val="004E15C0"/>
    <w:rsid w:val="004F0278"/>
    <w:rsid w:val="004F1D4B"/>
    <w:rsid w:val="004F25A9"/>
    <w:rsid w:val="004F29FC"/>
    <w:rsid w:val="004F3EDF"/>
    <w:rsid w:val="005025BF"/>
    <w:rsid w:val="00503CDE"/>
    <w:rsid w:val="00503FB3"/>
    <w:rsid w:val="005040E5"/>
    <w:rsid w:val="005049D7"/>
    <w:rsid w:val="00517C4A"/>
    <w:rsid w:val="005214F0"/>
    <w:rsid w:val="005229E5"/>
    <w:rsid w:val="00522DD2"/>
    <w:rsid w:val="0052684F"/>
    <w:rsid w:val="00526B04"/>
    <w:rsid w:val="00533C5C"/>
    <w:rsid w:val="00533F84"/>
    <w:rsid w:val="005456F4"/>
    <w:rsid w:val="005467DC"/>
    <w:rsid w:val="00547F8B"/>
    <w:rsid w:val="005523D4"/>
    <w:rsid w:val="00554FD1"/>
    <w:rsid w:val="00556ACC"/>
    <w:rsid w:val="00556C9A"/>
    <w:rsid w:val="00565B05"/>
    <w:rsid w:val="00566805"/>
    <w:rsid w:val="00567BE8"/>
    <w:rsid w:val="00567FB9"/>
    <w:rsid w:val="00570B08"/>
    <w:rsid w:val="00571C1B"/>
    <w:rsid w:val="005748BC"/>
    <w:rsid w:val="005760A9"/>
    <w:rsid w:val="0057715C"/>
    <w:rsid w:val="0058728E"/>
    <w:rsid w:val="00596A35"/>
    <w:rsid w:val="00597591"/>
    <w:rsid w:val="00597E95"/>
    <w:rsid w:val="005A0C4D"/>
    <w:rsid w:val="005A23E6"/>
    <w:rsid w:val="005A63CB"/>
    <w:rsid w:val="005B1CE5"/>
    <w:rsid w:val="005C4A94"/>
    <w:rsid w:val="005C6A47"/>
    <w:rsid w:val="005E3453"/>
    <w:rsid w:val="005E36BB"/>
    <w:rsid w:val="005E3FCE"/>
    <w:rsid w:val="005F0D85"/>
    <w:rsid w:val="005F3164"/>
    <w:rsid w:val="005F501D"/>
    <w:rsid w:val="006012B9"/>
    <w:rsid w:val="006036E7"/>
    <w:rsid w:val="006076B8"/>
    <w:rsid w:val="00607950"/>
    <w:rsid w:val="00607EB1"/>
    <w:rsid w:val="00611206"/>
    <w:rsid w:val="00613669"/>
    <w:rsid w:val="0061555B"/>
    <w:rsid w:val="0061575D"/>
    <w:rsid w:val="00615C22"/>
    <w:rsid w:val="0061719D"/>
    <w:rsid w:val="006171A0"/>
    <w:rsid w:val="00620761"/>
    <w:rsid w:val="006207DA"/>
    <w:rsid w:val="006234AA"/>
    <w:rsid w:val="00623870"/>
    <w:rsid w:val="00630710"/>
    <w:rsid w:val="006311DF"/>
    <w:rsid w:val="006366CE"/>
    <w:rsid w:val="00637B40"/>
    <w:rsid w:val="006508CA"/>
    <w:rsid w:val="0065122E"/>
    <w:rsid w:val="0065503F"/>
    <w:rsid w:val="00655335"/>
    <w:rsid w:val="00661B41"/>
    <w:rsid w:val="006630A0"/>
    <w:rsid w:val="00664969"/>
    <w:rsid w:val="006660B7"/>
    <w:rsid w:val="0066788F"/>
    <w:rsid w:val="00671211"/>
    <w:rsid w:val="0067546F"/>
    <w:rsid w:val="006861CB"/>
    <w:rsid w:val="00687ED1"/>
    <w:rsid w:val="00696D71"/>
    <w:rsid w:val="006A0118"/>
    <w:rsid w:val="006A30D8"/>
    <w:rsid w:val="006B6187"/>
    <w:rsid w:val="006B6766"/>
    <w:rsid w:val="006B7CF7"/>
    <w:rsid w:val="006C0A6F"/>
    <w:rsid w:val="006C7E95"/>
    <w:rsid w:val="006D0775"/>
    <w:rsid w:val="006D6BA0"/>
    <w:rsid w:val="006D6DCD"/>
    <w:rsid w:val="006E0A3C"/>
    <w:rsid w:val="006E1508"/>
    <w:rsid w:val="006E2390"/>
    <w:rsid w:val="006E56DA"/>
    <w:rsid w:val="006E5C92"/>
    <w:rsid w:val="006F776F"/>
    <w:rsid w:val="007010EC"/>
    <w:rsid w:val="00702603"/>
    <w:rsid w:val="007029A9"/>
    <w:rsid w:val="00702AC0"/>
    <w:rsid w:val="00710A0F"/>
    <w:rsid w:val="00713683"/>
    <w:rsid w:val="00714AE7"/>
    <w:rsid w:val="0072458B"/>
    <w:rsid w:val="0072622B"/>
    <w:rsid w:val="0073051E"/>
    <w:rsid w:val="00735F44"/>
    <w:rsid w:val="0073719A"/>
    <w:rsid w:val="00740231"/>
    <w:rsid w:val="00744641"/>
    <w:rsid w:val="00744E77"/>
    <w:rsid w:val="00745B6F"/>
    <w:rsid w:val="00745E02"/>
    <w:rsid w:val="00747A4D"/>
    <w:rsid w:val="0075226C"/>
    <w:rsid w:val="0075378D"/>
    <w:rsid w:val="00754415"/>
    <w:rsid w:val="00754446"/>
    <w:rsid w:val="00755C10"/>
    <w:rsid w:val="00757187"/>
    <w:rsid w:val="007614C8"/>
    <w:rsid w:val="007645BB"/>
    <w:rsid w:val="007734D9"/>
    <w:rsid w:val="00774D80"/>
    <w:rsid w:val="00782461"/>
    <w:rsid w:val="00784500"/>
    <w:rsid w:val="00785D41"/>
    <w:rsid w:val="007876FB"/>
    <w:rsid w:val="0079237E"/>
    <w:rsid w:val="007A03D4"/>
    <w:rsid w:val="007A0B71"/>
    <w:rsid w:val="007A13C1"/>
    <w:rsid w:val="007A2A14"/>
    <w:rsid w:val="007B17D5"/>
    <w:rsid w:val="007B483A"/>
    <w:rsid w:val="007C1A40"/>
    <w:rsid w:val="007C4706"/>
    <w:rsid w:val="007C5F23"/>
    <w:rsid w:val="007C63C3"/>
    <w:rsid w:val="007C7898"/>
    <w:rsid w:val="007C7A26"/>
    <w:rsid w:val="007D31CA"/>
    <w:rsid w:val="007E4CE5"/>
    <w:rsid w:val="007F21F0"/>
    <w:rsid w:val="007F43EB"/>
    <w:rsid w:val="007F557F"/>
    <w:rsid w:val="007F5597"/>
    <w:rsid w:val="008003B5"/>
    <w:rsid w:val="008008E7"/>
    <w:rsid w:val="00800CF8"/>
    <w:rsid w:val="008039A2"/>
    <w:rsid w:val="008046BA"/>
    <w:rsid w:val="0081333E"/>
    <w:rsid w:val="00817E60"/>
    <w:rsid w:val="008216CD"/>
    <w:rsid w:val="00822C71"/>
    <w:rsid w:val="00823A46"/>
    <w:rsid w:val="00826629"/>
    <w:rsid w:val="008269E7"/>
    <w:rsid w:val="00830F3E"/>
    <w:rsid w:val="00831E10"/>
    <w:rsid w:val="00832A8C"/>
    <w:rsid w:val="0083537D"/>
    <w:rsid w:val="00841DBD"/>
    <w:rsid w:val="0084320F"/>
    <w:rsid w:val="008522FF"/>
    <w:rsid w:val="00853628"/>
    <w:rsid w:val="00854A28"/>
    <w:rsid w:val="008701AB"/>
    <w:rsid w:val="0087146F"/>
    <w:rsid w:val="008917C8"/>
    <w:rsid w:val="008923FC"/>
    <w:rsid w:val="008924B5"/>
    <w:rsid w:val="00892E1B"/>
    <w:rsid w:val="00894059"/>
    <w:rsid w:val="008942FB"/>
    <w:rsid w:val="008A04C5"/>
    <w:rsid w:val="008A26D2"/>
    <w:rsid w:val="008B36FF"/>
    <w:rsid w:val="008B4053"/>
    <w:rsid w:val="008B6E21"/>
    <w:rsid w:val="008B74A1"/>
    <w:rsid w:val="008C3942"/>
    <w:rsid w:val="008C3EE4"/>
    <w:rsid w:val="008C4B6B"/>
    <w:rsid w:val="008C7897"/>
    <w:rsid w:val="008D1178"/>
    <w:rsid w:val="008D6B39"/>
    <w:rsid w:val="008D7739"/>
    <w:rsid w:val="008E72B3"/>
    <w:rsid w:val="008F48E0"/>
    <w:rsid w:val="00900A8C"/>
    <w:rsid w:val="00904AD6"/>
    <w:rsid w:val="0090621F"/>
    <w:rsid w:val="00906CA7"/>
    <w:rsid w:val="009127AC"/>
    <w:rsid w:val="00920F2B"/>
    <w:rsid w:val="00930030"/>
    <w:rsid w:val="00930FBC"/>
    <w:rsid w:val="00934554"/>
    <w:rsid w:val="00934E1E"/>
    <w:rsid w:val="009361B3"/>
    <w:rsid w:val="00953266"/>
    <w:rsid w:val="00955E4D"/>
    <w:rsid w:val="00956560"/>
    <w:rsid w:val="0095694A"/>
    <w:rsid w:val="009612B5"/>
    <w:rsid w:val="009638DC"/>
    <w:rsid w:val="00964CC6"/>
    <w:rsid w:val="00966193"/>
    <w:rsid w:val="00966D05"/>
    <w:rsid w:val="00966F60"/>
    <w:rsid w:val="00973FBB"/>
    <w:rsid w:val="00977EE4"/>
    <w:rsid w:val="009851D6"/>
    <w:rsid w:val="0098637F"/>
    <w:rsid w:val="0098677F"/>
    <w:rsid w:val="00986C91"/>
    <w:rsid w:val="00987BC4"/>
    <w:rsid w:val="0099143B"/>
    <w:rsid w:val="00995765"/>
    <w:rsid w:val="009A223C"/>
    <w:rsid w:val="009A2E72"/>
    <w:rsid w:val="009A3FBA"/>
    <w:rsid w:val="009B00DB"/>
    <w:rsid w:val="009B1082"/>
    <w:rsid w:val="009B29DF"/>
    <w:rsid w:val="009B40D3"/>
    <w:rsid w:val="009B416C"/>
    <w:rsid w:val="009B6545"/>
    <w:rsid w:val="009C4887"/>
    <w:rsid w:val="009C4A8A"/>
    <w:rsid w:val="009C4ECF"/>
    <w:rsid w:val="009C5513"/>
    <w:rsid w:val="009D017F"/>
    <w:rsid w:val="009D5F97"/>
    <w:rsid w:val="009E109F"/>
    <w:rsid w:val="009E24AA"/>
    <w:rsid w:val="009E2F39"/>
    <w:rsid w:val="009E699C"/>
    <w:rsid w:val="009F3E5D"/>
    <w:rsid w:val="009F66D7"/>
    <w:rsid w:val="00A01F5D"/>
    <w:rsid w:val="00A04095"/>
    <w:rsid w:val="00A04A44"/>
    <w:rsid w:val="00A05E36"/>
    <w:rsid w:val="00A103A2"/>
    <w:rsid w:val="00A109B8"/>
    <w:rsid w:val="00A11E0E"/>
    <w:rsid w:val="00A12407"/>
    <w:rsid w:val="00A158F6"/>
    <w:rsid w:val="00A16230"/>
    <w:rsid w:val="00A16ACB"/>
    <w:rsid w:val="00A16B3F"/>
    <w:rsid w:val="00A16D49"/>
    <w:rsid w:val="00A23489"/>
    <w:rsid w:val="00A26AFC"/>
    <w:rsid w:val="00A309BC"/>
    <w:rsid w:val="00A30DD4"/>
    <w:rsid w:val="00A3674A"/>
    <w:rsid w:val="00A41ACF"/>
    <w:rsid w:val="00A43DE9"/>
    <w:rsid w:val="00A4480C"/>
    <w:rsid w:val="00A473F3"/>
    <w:rsid w:val="00A655FF"/>
    <w:rsid w:val="00A70544"/>
    <w:rsid w:val="00A706B3"/>
    <w:rsid w:val="00A71A7A"/>
    <w:rsid w:val="00A7296B"/>
    <w:rsid w:val="00A73B54"/>
    <w:rsid w:val="00A759CA"/>
    <w:rsid w:val="00A760A4"/>
    <w:rsid w:val="00A8387A"/>
    <w:rsid w:val="00A902D7"/>
    <w:rsid w:val="00A92B92"/>
    <w:rsid w:val="00A94669"/>
    <w:rsid w:val="00AA1A29"/>
    <w:rsid w:val="00AA472E"/>
    <w:rsid w:val="00AA53AA"/>
    <w:rsid w:val="00AA6FFB"/>
    <w:rsid w:val="00AB3A6E"/>
    <w:rsid w:val="00AB71C9"/>
    <w:rsid w:val="00AB7AD4"/>
    <w:rsid w:val="00AD0FBB"/>
    <w:rsid w:val="00AD5C3B"/>
    <w:rsid w:val="00AE2B4B"/>
    <w:rsid w:val="00AE75A1"/>
    <w:rsid w:val="00AF2B84"/>
    <w:rsid w:val="00AF5EB9"/>
    <w:rsid w:val="00AF6328"/>
    <w:rsid w:val="00AF6D9C"/>
    <w:rsid w:val="00AF72C9"/>
    <w:rsid w:val="00B04587"/>
    <w:rsid w:val="00B05A37"/>
    <w:rsid w:val="00B06532"/>
    <w:rsid w:val="00B11FBE"/>
    <w:rsid w:val="00B133D5"/>
    <w:rsid w:val="00B17E49"/>
    <w:rsid w:val="00B205C1"/>
    <w:rsid w:val="00B318DE"/>
    <w:rsid w:val="00B33F85"/>
    <w:rsid w:val="00B355B5"/>
    <w:rsid w:val="00B364B0"/>
    <w:rsid w:val="00B367E8"/>
    <w:rsid w:val="00B4245F"/>
    <w:rsid w:val="00B44F81"/>
    <w:rsid w:val="00B52BD6"/>
    <w:rsid w:val="00B56F72"/>
    <w:rsid w:val="00B57C57"/>
    <w:rsid w:val="00B6146E"/>
    <w:rsid w:val="00B707DA"/>
    <w:rsid w:val="00B73889"/>
    <w:rsid w:val="00B76B90"/>
    <w:rsid w:val="00B84B70"/>
    <w:rsid w:val="00B852F1"/>
    <w:rsid w:val="00B85900"/>
    <w:rsid w:val="00B960B4"/>
    <w:rsid w:val="00BA021D"/>
    <w:rsid w:val="00BA226A"/>
    <w:rsid w:val="00BA46E1"/>
    <w:rsid w:val="00BA6A43"/>
    <w:rsid w:val="00BA6CA7"/>
    <w:rsid w:val="00BA6CB5"/>
    <w:rsid w:val="00BA7F53"/>
    <w:rsid w:val="00BB71ED"/>
    <w:rsid w:val="00BC08AE"/>
    <w:rsid w:val="00BD5D42"/>
    <w:rsid w:val="00BD6BBF"/>
    <w:rsid w:val="00BD716B"/>
    <w:rsid w:val="00BE1291"/>
    <w:rsid w:val="00BE5BAC"/>
    <w:rsid w:val="00BE7F55"/>
    <w:rsid w:val="00BF3609"/>
    <w:rsid w:val="00BF52A7"/>
    <w:rsid w:val="00BF6596"/>
    <w:rsid w:val="00BF7F97"/>
    <w:rsid w:val="00C10172"/>
    <w:rsid w:val="00C2036D"/>
    <w:rsid w:val="00C2293E"/>
    <w:rsid w:val="00C24A40"/>
    <w:rsid w:val="00C40C13"/>
    <w:rsid w:val="00C4292C"/>
    <w:rsid w:val="00C44461"/>
    <w:rsid w:val="00C450F9"/>
    <w:rsid w:val="00C453AD"/>
    <w:rsid w:val="00C45CF0"/>
    <w:rsid w:val="00C47300"/>
    <w:rsid w:val="00C502BB"/>
    <w:rsid w:val="00C50390"/>
    <w:rsid w:val="00C52178"/>
    <w:rsid w:val="00C52DE5"/>
    <w:rsid w:val="00C54F2F"/>
    <w:rsid w:val="00C570B1"/>
    <w:rsid w:val="00C60F2F"/>
    <w:rsid w:val="00C63EE4"/>
    <w:rsid w:val="00C657B9"/>
    <w:rsid w:val="00C741A5"/>
    <w:rsid w:val="00C82660"/>
    <w:rsid w:val="00C82ABB"/>
    <w:rsid w:val="00C96269"/>
    <w:rsid w:val="00C96E3A"/>
    <w:rsid w:val="00CA6CC0"/>
    <w:rsid w:val="00CA72CC"/>
    <w:rsid w:val="00CA775C"/>
    <w:rsid w:val="00CB6A76"/>
    <w:rsid w:val="00CB7206"/>
    <w:rsid w:val="00CC26C1"/>
    <w:rsid w:val="00CC4C0D"/>
    <w:rsid w:val="00CC6EAD"/>
    <w:rsid w:val="00CD4063"/>
    <w:rsid w:val="00CE1887"/>
    <w:rsid w:val="00CE60EC"/>
    <w:rsid w:val="00CE7B2E"/>
    <w:rsid w:val="00CF0478"/>
    <w:rsid w:val="00CF0B43"/>
    <w:rsid w:val="00CF435F"/>
    <w:rsid w:val="00CF5C3C"/>
    <w:rsid w:val="00CF77B5"/>
    <w:rsid w:val="00D06821"/>
    <w:rsid w:val="00D12F46"/>
    <w:rsid w:val="00D314F7"/>
    <w:rsid w:val="00D31C6B"/>
    <w:rsid w:val="00D42B3C"/>
    <w:rsid w:val="00D50680"/>
    <w:rsid w:val="00D51C4C"/>
    <w:rsid w:val="00D63878"/>
    <w:rsid w:val="00D63F91"/>
    <w:rsid w:val="00D65B68"/>
    <w:rsid w:val="00D6611F"/>
    <w:rsid w:val="00D71EF6"/>
    <w:rsid w:val="00D723CD"/>
    <w:rsid w:val="00D75949"/>
    <w:rsid w:val="00D804A2"/>
    <w:rsid w:val="00D827A1"/>
    <w:rsid w:val="00D853A2"/>
    <w:rsid w:val="00D9036B"/>
    <w:rsid w:val="00D92005"/>
    <w:rsid w:val="00D92C9C"/>
    <w:rsid w:val="00D94055"/>
    <w:rsid w:val="00D94368"/>
    <w:rsid w:val="00D96620"/>
    <w:rsid w:val="00DA5DC2"/>
    <w:rsid w:val="00DA75FA"/>
    <w:rsid w:val="00DB0317"/>
    <w:rsid w:val="00DB1040"/>
    <w:rsid w:val="00DB2A66"/>
    <w:rsid w:val="00DB4030"/>
    <w:rsid w:val="00DC2A04"/>
    <w:rsid w:val="00DC2E28"/>
    <w:rsid w:val="00DC754E"/>
    <w:rsid w:val="00DD155A"/>
    <w:rsid w:val="00DD2CD2"/>
    <w:rsid w:val="00DD7630"/>
    <w:rsid w:val="00DE0585"/>
    <w:rsid w:val="00DE106E"/>
    <w:rsid w:val="00DE3E0A"/>
    <w:rsid w:val="00DE42A7"/>
    <w:rsid w:val="00DE4497"/>
    <w:rsid w:val="00DF4568"/>
    <w:rsid w:val="00DF5F39"/>
    <w:rsid w:val="00E0698B"/>
    <w:rsid w:val="00E10962"/>
    <w:rsid w:val="00E13A34"/>
    <w:rsid w:val="00E21A67"/>
    <w:rsid w:val="00E22C21"/>
    <w:rsid w:val="00E25769"/>
    <w:rsid w:val="00E30646"/>
    <w:rsid w:val="00E31C9C"/>
    <w:rsid w:val="00E32AE0"/>
    <w:rsid w:val="00E33B8D"/>
    <w:rsid w:val="00E34EF9"/>
    <w:rsid w:val="00E41841"/>
    <w:rsid w:val="00E42CD7"/>
    <w:rsid w:val="00E44285"/>
    <w:rsid w:val="00E44970"/>
    <w:rsid w:val="00E45E67"/>
    <w:rsid w:val="00E53678"/>
    <w:rsid w:val="00E54913"/>
    <w:rsid w:val="00E5647B"/>
    <w:rsid w:val="00E56ECC"/>
    <w:rsid w:val="00E56F10"/>
    <w:rsid w:val="00E61014"/>
    <w:rsid w:val="00E610DE"/>
    <w:rsid w:val="00E6630B"/>
    <w:rsid w:val="00E66CB3"/>
    <w:rsid w:val="00E70583"/>
    <w:rsid w:val="00E71E01"/>
    <w:rsid w:val="00E762EC"/>
    <w:rsid w:val="00E8117F"/>
    <w:rsid w:val="00E869FD"/>
    <w:rsid w:val="00E86F4F"/>
    <w:rsid w:val="00E879A9"/>
    <w:rsid w:val="00E9111E"/>
    <w:rsid w:val="00E9388E"/>
    <w:rsid w:val="00EA2088"/>
    <w:rsid w:val="00EA5CC9"/>
    <w:rsid w:val="00EA6F21"/>
    <w:rsid w:val="00EB7C08"/>
    <w:rsid w:val="00EC77E1"/>
    <w:rsid w:val="00EE114C"/>
    <w:rsid w:val="00EF12DE"/>
    <w:rsid w:val="00EF6583"/>
    <w:rsid w:val="00F073C3"/>
    <w:rsid w:val="00F1028E"/>
    <w:rsid w:val="00F114CE"/>
    <w:rsid w:val="00F14C08"/>
    <w:rsid w:val="00F22987"/>
    <w:rsid w:val="00F25689"/>
    <w:rsid w:val="00F3259F"/>
    <w:rsid w:val="00F32923"/>
    <w:rsid w:val="00F33643"/>
    <w:rsid w:val="00F35B9A"/>
    <w:rsid w:val="00F37946"/>
    <w:rsid w:val="00F42CB0"/>
    <w:rsid w:val="00F45A4D"/>
    <w:rsid w:val="00F46047"/>
    <w:rsid w:val="00F4710E"/>
    <w:rsid w:val="00F530D3"/>
    <w:rsid w:val="00F5381B"/>
    <w:rsid w:val="00F54F8C"/>
    <w:rsid w:val="00F56BBF"/>
    <w:rsid w:val="00F62DF5"/>
    <w:rsid w:val="00F70F76"/>
    <w:rsid w:val="00F71CEE"/>
    <w:rsid w:val="00F81E7E"/>
    <w:rsid w:val="00F8409C"/>
    <w:rsid w:val="00F92E59"/>
    <w:rsid w:val="00F92ED0"/>
    <w:rsid w:val="00F93CF7"/>
    <w:rsid w:val="00FA16B0"/>
    <w:rsid w:val="00FA3587"/>
    <w:rsid w:val="00FA5B35"/>
    <w:rsid w:val="00FB3FA1"/>
    <w:rsid w:val="00FB7AEB"/>
    <w:rsid w:val="00FC25CB"/>
    <w:rsid w:val="00FC7A46"/>
    <w:rsid w:val="00FD1AC5"/>
    <w:rsid w:val="00FD1E51"/>
    <w:rsid w:val="00FD743D"/>
    <w:rsid w:val="00FE08F8"/>
    <w:rsid w:val="00FE5CD0"/>
    <w:rsid w:val="00FE7255"/>
    <w:rsid w:val="00FF2206"/>
    <w:rsid w:val="00FF3DF4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ED2B"/>
  <w15:chartTrackingRefBased/>
  <w15:docId w15:val="{6B2A5374-D44A-400D-A21F-FFE9F22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E6E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2F42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3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B6146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8637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7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7B2E"/>
    <w:rPr>
      <w:b/>
      <w:bCs/>
    </w:rPr>
  </w:style>
  <w:style w:type="table" w:styleId="Rcsostblzat">
    <w:name w:val="Table Grid"/>
    <w:basedOn w:val="Normltblzat"/>
    <w:uiPriority w:val="39"/>
    <w:rsid w:val="007F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B4B"/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B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2B4B"/>
    <w:rPr>
      <w:vertAlign w:val="superscript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4C4E2C"/>
    <w:rPr>
      <w:rFonts w:ascii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2F42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BA6C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75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6CB5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6C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6CB5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A6CB5"/>
    <w:pPr>
      <w:spacing w:after="0" w:line="240" w:lineRule="auto"/>
    </w:pPr>
    <w:rPr>
      <w:rFonts w:ascii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7029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29A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02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29A9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0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0C5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75FA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23A46"/>
    <w:pPr>
      <w:tabs>
        <w:tab w:val="left" w:pos="660"/>
        <w:tab w:val="right" w:leader="dot" w:pos="9062"/>
      </w:tabs>
      <w:spacing w:before="20" w:after="40"/>
    </w:pPr>
  </w:style>
  <w:style w:type="character" w:customStyle="1" w:styleId="Cmsor2Char">
    <w:name w:val="Címsor 2 Char"/>
    <w:basedOn w:val="Bekezdsalapbettpusa"/>
    <w:link w:val="Cmsor2"/>
    <w:uiPriority w:val="9"/>
    <w:rsid w:val="00663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p@allamkincstar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lamkincstar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many.hu/penzugyminiszteriu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vi.kormany.hu/tamogatastartalom-szamitas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D5B2-AF6D-4FA5-9CEF-94FC017F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33</Pages>
  <Words>11919</Words>
  <Characters>82243</Characters>
  <Application>Microsoft Office Word</Application>
  <DocSecurity>0</DocSecurity>
  <Lines>685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PMTTF</dc:creator>
  <cp:keywords/>
  <dc:description/>
  <cp:lastModifiedBy>Tafferner Bálint</cp:lastModifiedBy>
  <cp:revision>18</cp:revision>
  <cp:lastPrinted>2021-11-26T11:34:00Z</cp:lastPrinted>
  <dcterms:created xsi:type="dcterms:W3CDTF">2021-10-15T09:46:00Z</dcterms:created>
  <dcterms:modified xsi:type="dcterms:W3CDTF">2021-11-29T13:41:00Z</dcterms:modified>
</cp:coreProperties>
</file>