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2DFD" w14:textId="77777777" w:rsidR="00AE367C" w:rsidRDefault="00AE367C" w:rsidP="00565B80">
      <w:pPr>
        <w:pStyle w:val="LCMSOR2"/>
      </w:pPr>
    </w:p>
    <w:p w14:paraId="0C2417CF" w14:textId="77777777" w:rsidR="00AE367C" w:rsidRDefault="00AE367C" w:rsidP="00565B80">
      <w:pPr>
        <w:pStyle w:val="LCMSOR2"/>
      </w:pPr>
    </w:p>
    <w:p w14:paraId="5FB20BF5" w14:textId="77777777" w:rsidR="00AE367C" w:rsidRDefault="00AE367C" w:rsidP="00565B80">
      <w:pPr>
        <w:pStyle w:val="LCMSOR2"/>
      </w:pPr>
    </w:p>
    <w:p w14:paraId="4C8192D7" w14:textId="77777777" w:rsidR="00AE367C" w:rsidRDefault="00AE367C" w:rsidP="00565B80">
      <w:pPr>
        <w:pStyle w:val="LCMSOR2"/>
      </w:pPr>
    </w:p>
    <w:p w14:paraId="21EB1DF8" w14:textId="77777777" w:rsidR="00AE367C" w:rsidRDefault="00AE367C" w:rsidP="00565B80">
      <w:pPr>
        <w:pStyle w:val="LCMSOR2"/>
      </w:pPr>
    </w:p>
    <w:p w14:paraId="53E98118" w14:textId="77777777" w:rsidR="00AE367C" w:rsidRDefault="00AE367C" w:rsidP="00565B80">
      <w:pPr>
        <w:pStyle w:val="LCMSOR2"/>
      </w:pPr>
    </w:p>
    <w:p w14:paraId="400A52EE" w14:textId="77777777" w:rsidR="00AE367C" w:rsidRDefault="00AE367C" w:rsidP="00565B80">
      <w:pPr>
        <w:pStyle w:val="LCMSOR2"/>
      </w:pPr>
    </w:p>
    <w:p w14:paraId="671C4CCD" w14:textId="77777777" w:rsidR="00AE367C" w:rsidRDefault="00AE367C" w:rsidP="00565B80">
      <w:pPr>
        <w:pStyle w:val="LCMSOR2"/>
      </w:pPr>
    </w:p>
    <w:p w14:paraId="43BB343B" w14:textId="77777777" w:rsidR="00AE367C" w:rsidRDefault="00AE367C" w:rsidP="00565B80">
      <w:pPr>
        <w:pStyle w:val="LCMSOR2"/>
      </w:pPr>
    </w:p>
    <w:p w14:paraId="7FCF9A84" w14:textId="77777777" w:rsidR="00AE367C" w:rsidRDefault="00AE367C" w:rsidP="00565B80">
      <w:pPr>
        <w:pStyle w:val="LCMSOR2"/>
      </w:pPr>
    </w:p>
    <w:p w14:paraId="5A67A70C" w14:textId="77777777" w:rsidR="000270A1" w:rsidRPr="000270A1" w:rsidRDefault="00A877CE" w:rsidP="00565B80">
      <w:pPr>
        <w:pStyle w:val="LCMSOR2"/>
        <w:rPr>
          <w:b/>
        </w:rPr>
      </w:pPr>
      <w:r w:rsidRPr="000270A1">
        <w:rPr>
          <w:b/>
        </w:rPr>
        <w:t xml:space="preserve">A </w:t>
      </w:r>
      <w:r w:rsidR="004E2D76" w:rsidRPr="000270A1">
        <w:rPr>
          <w:b/>
        </w:rPr>
        <w:t>TOKAJ</w:t>
      </w:r>
      <w:r w:rsidRPr="000270A1">
        <w:rPr>
          <w:b/>
        </w:rPr>
        <w:t>I</w:t>
      </w:r>
      <w:r w:rsidR="00EB14D3" w:rsidRPr="000270A1">
        <w:rPr>
          <w:b/>
        </w:rPr>
        <w:t xml:space="preserve"> </w:t>
      </w:r>
      <w:r w:rsidR="004E2D76" w:rsidRPr="000270A1">
        <w:rPr>
          <w:b/>
        </w:rPr>
        <w:t>BORVIDÉ</w:t>
      </w:r>
      <w:r w:rsidR="00A650BE" w:rsidRPr="000270A1">
        <w:rPr>
          <w:b/>
        </w:rPr>
        <w:t>K TERÜLETFEJLESZTÉSI KONCEPCIÓ</w:t>
      </w:r>
      <w:r w:rsidRPr="000270A1">
        <w:rPr>
          <w:b/>
        </w:rPr>
        <w:t>JA</w:t>
      </w:r>
    </w:p>
    <w:p w14:paraId="3969C429" w14:textId="15D509F8" w:rsidR="00A25004" w:rsidRPr="008F5736" w:rsidRDefault="000270A1" w:rsidP="00565B80">
      <w:pPr>
        <w:pStyle w:val="LCMSOR2"/>
        <w:rPr>
          <w:b/>
        </w:rPr>
      </w:pPr>
      <w:bookmarkStart w:id="0" w:name="_GoBack"/>
      <w:r w:rsidRPr="000270A1">
        <w:rPr>
          <w:b/>
        </w:rPr>
        <w:t xml:space="preserve">TOKAJI BORVIDÉK TERÜLETFEJLESZTÉSI Programja – </w:t>
      </w:r>
      <w:r w:rsidR="00A877CE" w:rsidRPr="000270A1">
        <w:rPr>
          <w:b/>
        </w:rPr>
        <w:t>Stratégiai és Operatív Program</w:t>
      </w:r>
      <w:r w:rsidR="008F5736">
        <w:rPr>
          <w:b/>
        </w:rPr>
        <w:t xml:space="preserve"> </w:t>
      </w:r>
      <w:r>
        <w:t xml:space="preserve">c. dokumentumok </w:t>
      </w:r>
      <w:r w:rsidR="004E2D76">
        <w:t>STRATÉGIAI KÖRNYEZETI VIZSGÁLATA</w:t>
      </w:r>
    </w:p>
    <w:bookmarkEnd w:id="0"/>
    <w:p w14:paraId="29973AAD" w14:textId="77777777" w:rsidR="000270A1" w:rsidRDefault="000270A1">
      <w:pPr>
        <w:spacing w:after="0" w:line="240" w:lineRule="auto"/>
        <w:jc w:val="left"/>
      </w:pPr>
    </w:p>
    <w:p w14:paraId="29B2DA43" w14:textId="77777777" w:rsidR="000270A1" w:rsidRDefault="000270A1">
      <w:pPr>
        <w:spacing w:after="0" w:line="240" w:lineRule="auto"/>
        <w:jc w:val="left"/>
      </w:pPr>
    </w:p>
    <w:p w14:paraId="4D6C06E5" w14:textId="77777777" w:rsidR="000270A1" w:rsidRDefault="000270A1">
      <w:pPr>
        <w:spacing w:after="0" w:line="240" w:lineRule="auto"/>
        <w:jc w:val="left"/>
      </w:pPr>
    </w:p>
    <w:p w14:paraId="44514EC4" w14:textId="77777777" w:rsidR="000270A1" w:rsidRDefault="000270A1">
      <w:pPr>
        <w:spacing w:after="0" w:line="240" w:lineRule="auto"/>
        <w:jc w:val="left"/>
      </w:pPr>
    </w:p>
    <w:p w14:paraId="7E478B4B" w14:textId="77777777" w:rsidR="000270A1" w:rsidRDefault="000270A1">
      <w:pPr>
        <w:spacing w:after="0" w:line="240" w:lineRule="auto"/>
        <w:jc w:val="left"/>
      </w:pPr>
    </w:p>
    <w:p w14:paraId="19B7B123" w14:textId="77777777" w:rsidR="000270A1" w:rsidRDefault="000270A1">
      <w:pPr>
        <w:spacing w:after="0" w:line="240" w:lineRule="auto"/>
        <w:jc w:val="left"/>
      </w:pPr>
    </w:p>
    <w:p w14:paraId="37134CFA" w14:textId="77777777" w:rsidR="000270A1" w:rsidRDefault="000270A1">
      <w:pPr>
        <w:spacing w:after="0" w:line="240" w:lineRule="auto"/>
        <w:jc w:val="left"/>
      </w:pPr>
    </w:p>
    <w:p w14:paraId="7A7CF4AC" w14:textId="77777777" w:rsidR="000270A1" w:rsidRDefault="000270A1">
      <w:pPr>
        <w:spacing w:after="0" w:line="240" w:lineRule="auto"/>
        <w:jc w:val="left"/>
      </w:pPr>
    </w:p>
    <w:p w14:paraId="26C3733B" w14:textId="77777777" w:rsidR="000270A1" w:rsidRDefault="000270A1">
      <w:pPr>
        <w:spacing w:after="0" w:line="240" w:lineRule="auto"/>
        <w:jc w:val="left"/>
      </w:pPr>
    </w:p>
    <w:p w14:paraId="332864F1" w14:textId="77777777" w:rsidR="000270A1" w:rsidRDefault="000270A1">
      <w:pPr>
        <w:spacing w:after="0" w:line="240" w:lineRule="auto"/>
        <w:jc w:val="left"/>
      </w:pPr>
    </w:p>
    <w:p w14:paraId="2FB54878" w14:textId="77777777" w:rsidR="000270A1" w:rsidRDefault="000270A1">
      <w:pPr>
        <w:spacing w:after="0" w:line="240" w:lineRule="auto"/>
        <w:jc w:val="left"/>
      </w:pPr>
    </w:p>
    <w:p w14:paraId="58A9F20B" w14:textId="77777777" w:rsidR="000270A1" w:rsidRDefault="000270A1">
      <w:pPr>
        <w:spacing w:after="0" w:line="240" w:lineRule="auto"/>
        <w:jc w:val="left"/>
      </w:pPr>
    </w:p>
    <w:p w14:paraId="0AB770A8" w14:textId="77777777" w:rsidR="000270A1" w:rsidRDefault="000270A1">
      <w:pPr>
        <w:spacing w:after="0" w:line="240" w:lineRule="auto"/>
        <w:jc w:val="left"/>
      </w:pPr>
    </w:p>
    <w:p w14:paraId="3A699CA5" w14:textId="77777777" w:rsidR="000270A1" w:rsidRDefault="000270A1">
      <w:pPr>
        <w:spacing w:after="0" w:line="240" w:lineRule="auto"/>
        <w:jc w:val="left"/>
      </w:pPr>
    </w:p>
    <w:p w14:paraId="00AB47F4" w14:textId="77777777" w:rsidR="000270A1" w:rsidRDefault="000270A1">
      <w:pPr>
        <w:spacing w:after="0" w:line="240" w:lineRule="auto"/>
        <w:jc w:val="left"/>
      </w:pPr>
    </w:p>
    <w:p w14:paraId="45F3FF3B" w14:textId="77777777" w:rsidR="000270A1" w:rsidRDefault="000270A1">
      <w:pPr>
        <w:spacing w:after="0" w:line="240" w:lineRule="auto"/>
        <w:jc w:val="left"/>
      </w:pPr>
    </w:p>
    <w:p w14:paraId="3C935EFD" w14:textId="77777777" w:rsidR="000270A1" w:rsidRDefault="000270A1">
      <w:pPr>
        <w:spacing w:after="0" w:line="240" w:lineRule="auto"/>
        <w:jc w:val="left"/>
      </w:pPr>
    </w:p>
    <w:p w14:paraId="7CAFEC12" w14:textId="77777777" w:rsidR="000270A1" w:rsidRDefault="000270A1">
      <w:pPr>
        <w:spacing w:after="0" w:line="240" w:lineRule="auto"/>
        <w:jc w:val="left"/>
      </w:pPr>
    </w:p>
    <w:p w14:paraId="0400586B" w14:textId="77777777" w:rsidR="000270A1" w:rsidRDefault="000270A1">
      <w:pPr>
        <w:spacing w:after="0" w:line="240" w:lineRule="auto"/>
        <w:jc w:val="left"/>
      </w:pPr>
    </w:p>
    <w:p w14:paraId="1C4CA750" w14:textId="77777777" w:rsidR="000270A1" w:rsidRDefault="000270A1">
      <w:pPr>
        <w:spacing w:after="0" w:line="240" w:lineRule="auto"/>
        <w:jc w:val="left"/>
      </w:pPr>
    </w:p>
    <w:p w14:paraId="43BB6282" w14:textId="77777777" w:rsidR="000270A1" w:rsidRDefault="000270A1">
      <w:pPr>
        <w:spacing w:after="0" w:line="240" w:lineRule="auto"/>
        <w:jc w:val="left"/>
      </w:pPr>
    </w:p>
    <w:p w14:paraId="06BEE2C8" w14:textId="77777777" w:rsidR="000270A1" w:rsidRDefault="000270A1">
      <w:pPr>
        <w:spacing w:after="0" w:line="240" w:lineRule="auto"/>
        <w:jc w:val="left"/>
      </w:pPr>
    </w:p>
    <w:p w14:paraId="640EC60E" w14:textId="77777777" w:rsidR="000270A1" w:rsidRDefault="000270A1">
      <w:pPr>
        <w:spacing w:after="0" w:line="240" w:lineRule="auto"/>
        <w:jc w:val="left"/>
      </w:pPr>
    </w:p>
    <w:p w14:paraId="25D0F828" w14:textId="77777777" w:rsidR="000270A1" w:rsidRDefault="000270A1">
      <w:pPr>
        <w:spacing w:after="0" w:line="240" w:lineRule="auto"/>
        <w:jc w:val="left"/>
      </w:pPr>
    </w:p>
    <w:p w14:paraId="5CCCCDAD" w14:textId="77777777" w:rsidR="000270A1" w:rsidRDefault="000270A1">
      <w:pPr>
        <w:spacing w:after="0" w:line="240" w:lineRule="auto"/>
        <w:jc w:val="left"/>
      </w:pPr>
    </w:p>
    <w:p w14:paraId="37FB5A10" w14:textId="77777777" w:rsidR="000270A1" w:rsidRDefault="000270A1">
      <w:pPr>
        <w:spacing w:after="0" w:line="240" w:lineRule="auto"/>
        <w:jc w:val="left"/>
      </w:pPr>
    </w:p>
    <w:p w14:paraId="40BAE716" w14:textId="77777777" w:rsidR="00A25004" w:rsidRDefault="000270A1">
      <w:pPr>
        <w:spacing w:after="0" w:line="240" w:lineRule="auto"/>
        <w:jc w:val="left"/>
        <w:rPr>
          <w:rFonts w:cs="Times New Roman"/>
          <w:caps/>
          <w:spacing w:val="-4"/>
          <w:sz w:val="24"/>
          <w:szCs w:val="24"/>
        </w:rPr>
      </w:pPr>
      <w:r>
        <w:t>2017.</w:t>
      </w:r>
      <w:r w:rsidR="00A25004">
        <w:br w:type="page"/>
      </w:r>
    </w:p>
    <w:p w14:paraId="5D401793" w14:textId="77777777" w:rsidR="00A877CE" w:rsidRDefault="00A877CE" w:rsidP="00565B80">
      <w:pPr>
        <w:pStyle w:val="LCMSOR2"/>
        <w:rPr>
          <w:sz w:val="20"/>
        </w:rPr>
      </w:pPr>
    </w:p>
    <w:p w14:paraId="7ED54168" w14:textId="77777777" w:rsidR="00A877CE" w:rsidRDefault="00A877CE" w:rsidP="00565B80">
      <w:pPr>
        <w:pStyle w:val="LCMSOR2"/>
        <w:rPr>
          <w:sz w:val="20"/>
        </w:rPr>
      </w:pPr>
    </w:p>
    <w:p w14:paraId="563B3F45" w14:textId="77777777" w:rsidR="00A877CE" w:rsidRDefault="00A877CE" w:rsidP="00565B80">
      <w:pPr>
        <w:pStyle w:val="LCMSOR2"/>
        <w:rPr>
          <w:sz w:val="20"/>
        </w:rPr>
      </w:pPr>
    </w:p>
    <w:p w14:paraId="39F72A16" w14:textId="77777777" w:rsidR="00A877CE" w:rsidRDefault="00A877CE" w:rsidP="00565B80">
      <w:pPr>
        <w:pStyle w:val="LCMSOR2"/>
        <w:rPr>
          <w:sz w:val="20"/>
        </w:rPr>
      </w:pPr>
    </w:p>
    <w:p w14:paraId="5A1656AC" w14:textId="77777777" w:rsidR="00A877CE" w:rsidRDefault="00A877CE" w:rsidP="00565B80">
      <w:pPr>
        <w:pStyle w:val="LCMSOR2"/>
        <w:rPr>
          <w:sz w:val="20"/>
        </w:rPr>
      </w:pPr>
    </w:p>
    <w:p w14:paraId="2607E5AB" w14:textId="77777777" w:rsidR="00A877CE" w:rsidRDefault="00A877CE" w:rsidP="00565B80">
      <w:pPr>
        <w:pStyle w:val="LCMSOR2"/>
        <w:rPr>
          <w:sz w:val="20"/>
        </w:rPr>
      </w:pPr>
    </w:p>
    <w:p w14:paraId="18029B27" w14:textId="77777777" w:rsidR="00A877CE" w:rsidRDefault="00A877CE" w:rsidP="00565B80">
      <w:pPr>
        <w:pStyle w:val="LCMSOR2"/>
        <w:rPr>
          <w:sz w:val="20"/>
        </w:rPr>
      </w:pPr>
    </w:p>
    <w:p w14:paraId="3706EC54" w14:textId="77777777" w:rsidR="000270A1" w:rsidRPr="000270A1" w:rsidRDefault="000270A1" w:rsidP="000270A1">
      <w:pPr>
        <w:pStyle w:val="LCMSOR2"/>
        <w:rPr>
          <w:b/>
        </w:rPr>
      </w:pPr>
      <w:r w:rsidRPr="000270A1">
        <w:rPr>
          <w:b/>
        </w:rPr>
        <w:t>A TOKAJI BORVIDÉK TERÜLETFEJLESZTÉSI KONCEPCIÓJA</w:t>
      </w:r>
    </w:p>
    <w:p w14:paraId="1FA51F18" w14:textId="77777777" w:rsidR="000270A1" w:rsidRPr="000270A1" w:rsidRDefault="000270A1" w:rsidP="000270A1">
      <w:pPr>
        <w:pStyle w:val="LCMSOR2"/>
        <w:rPr>
          <w:b/>
        </w:rPr>
      </w:pPr>
      <w:r w:rsidRPr="000270A1">
        <w:rPr>
          <w:b/>
        </w:rPr>
        <w:t>TOKAJI BORVIDÉK TERÜLETFEJLESZTÉSI Programja – Stratégiai és Operatív Program</w:t>
      </w:r>
    </w:p>
    <w:p w14:paraId="1CA6A7A0" w14:textId="77777777" w:rsidR="000270A1" w:rsidRDefault="000270A1" w:rsidP="000270A1">
      <w:pPr>
        <w:pStyle w:val="LCMSOR2"/>
      </w:pPr>
      <w:r>
        <w:t>c. dokumentumok STRATÉGIAI KÖRNYEZETI VIZSGÁLATA</w:t>
      </w:r>
    </w:p>
    <w:p w14:paraId="407958AD" w14:textId="77777777" w:rsidR="00A877CE" w:rsidRDefault="00A877CE" w:rsidP="00A25004"/>
    <w:p w14:paraId="0A4BBD7E" w14:textId="77777777" w:rsidR="00A877CE" w:rsidRDefault="00A877CE" w:rsidP="00A25004"/>
    <w:p w14:paraId="16B139AE" w14:textId="77777777" w:rsidR="00A25004" w:rsidRPr="00A877CE" w:rsidRDefault="00A877CE" w:rsidP="00A25004">
      <w:pPr>
        <w:rPr>
          <w:b/>
        </w:rPr>
      </w:pPr>
      <w:r>
        <w:rPr>
          <w:b/>
        </w:rPr>
        <w:t>megbízó</w:t>
      </w:r>
    </w:p>
    <w:p w14:paraId="27FE96D0" w14:textId="77777777" w:rsidR="00A25004" w:rsidRDefault="00A25004" w:rsidP="00A25004">
      <w:r w:rsidRPr="00A25004">
        <w:t>Tokaj Borvidék Fejlődéséért Nonprofit Kft.</w:t>
      </w:r>
      <w:r>
        <w:tab/>
      </w:r>
      <w:r w:rsidRPr="00A25004">
        <w:t>3910 Tokaj, Dózsa György utca 2.</w:t>
      </w:r>
    </w:p>
    <w:p w14:paraId="6CEC71CA" w14:textId="77777777" w:rsidR="00A877CE" w:rsidRDefault="00A877CE" w:rsidP="00A25004"/>
    <w:p w14:paraId="45D6567B" w14:textId="77777777" w:rsidR="00A877CE" w:rsidRDefault="00A877CE" w:rsidP="00A25004"/>
    <w:p w14:paraId="4AC08F84" w14:textId="77777777" w:rsidR="00A25004" w:rsidRPr="00A877CE" w:rsidRDefault="00A877CE" w:rsidP="00A25004">
      <w:pPr>
        <w:rPr>
          <w:b/>
        </w:rPr>
      </w:pPr>
      <w:r w:rsidRPr="00A877CE">
        <w:rPr>
          <w:b/>
        </w:rPr>
        <w:t>készítette</w:t>
      </w:r>
    </w:p>
    <w:p w14:paraId="584E84D5" w14:textId="77777777" w:rsidR="00A25004" w:rsidRDefault="00A25004" w:rsidP="00A877CE">
      <w:pPr>
        <w:tabs>
          <w:tab w:val="left" w:pos="2268"/>
          <w:tab w:val="left" w:pos="4820"/>
        </w:tabs>
      </w:pPr>
      <w:r>
        <w:t>Koszorú Lajos</w:t>
      </w:r>
      <w:r>
        <w:tab/>
        <w:t xml:space="preserve">ügyvezető, </w:t>
      </w:r>
      <w:r w:rsidR="00A877CE">
        <w:t>vezető tervező</w:t>
      </w:r>
      <w:r>
        <w:tab/>
        <w:t>Város-Teampannon Kft.</w:t>
      </w:r>
    </w:p>
    <w:p w14:paraId="574ABCF7" w14:textId="77777777" w:rsidR="00A877CE" w:rsidRDefault="00A877CE" w:rsidP="00A877CE">
      <w:pPr>
        <w:tabs>
          <w:tab w:val="left" w:pos="2268"/>
          <w:tab w:val="left" w:pos="4820"/>
        </w:tabs>
      </w:pPr>
      <w:r>
        <w:t>dr. Laposa József</w:t>
      </w:r>
      <w:r>
        <w:tab/>
        <w:t>tájépítészmérnök</w:t>
      </w:r>
      <w:r>
        <w:tab/>
        <w:t>Tájterv-Műhely Kft.</w:t>
      </w:r>
    </w:p>
    <w:p w14:paraId="6940248C" w14:textId="77777777" w:rsidR="00A877CE" w:rsidRDefault="00A877CE" w:rsidP="00A877CE">
      <w:pPr>
        <w:tabs>
          <w:tab w:val="left" w:pos="2268"/>
          <w:tab w:val="left" w:pos="4820"/>
        </w:tabs>
      </w:pPr>
      <w:r>
        <w:t>Polgár Judit</w:t>
      </w:r>
      <w:r>
        <w:tab/>
        <w:t>szociológus</w:t>
      </w:r>
      <w:r>
        <w:tab/>
        <w:t>Üzenet Kft.</w:t>
      </w:r>
    </w:p>
    <w:p w14:paraId="5CC70060" w14:textId="77777777" w:rsidR="00A877CE" w:rsidRDefault="00A877CE" w:rsidP="00A877CE">
      <w:pPr>
        <w:tabs>
          <w:tab w:val="left" w:pos="2268"/>
          <w:tab w:val="left" w:pos="4820"/>
        </w:tabs>
      </w:pPr>
      <w:r>
        <w:t>Simon Lilla</w:t>
      </w:r>
      <w:r>
        <w:tab/>
        <w:t>településmérnök</w:t>
      </w:r>
      <w:r>
        <w:tab/>
        <w:t>Város-Teampannon Kft.</w:t>
      </w:r>
    </w:p>
    <w:p w14:paraId="596643D5" w14:textId="77777777" w:rsidR="00A877CE" w:rsidRDefault="00A877CE" w:rsidP="00A877CE">
      <w:pPr>
        <w:tabs>
          <w:tab w:val="left" w:pos="2268"/>
          <w:tab w:val="left" w:pos="4820"/>
        </w:tabs>
      </w:pPr>
      <w:r>
        <w:t>Tokai Gábor</w:t>
      </w:r>
      <w:r>
        <w:tab/>
        <w:t>tájépítészmérnök</w:t>
      </w:r>
      <w:r>
        <w:tab/>
        <w:t>Város-Teampannon Kft.</w:t>
      </w:r>
    </w:p>
    <w:p w14:paraId="43451DDE" w14:textId="77777777" w:rsidR="000270A1" w:rsidRDefault="000270A1" w:rsidP="00A25004"/>
    <w:p w14:paraId="4D979F2B" w14:textId="77777777" w:rsidR="00A877CE" w:rsidRDefault="00A877CE" w:rsidP="00A25004"/>
    <w:p w14:paraId="4CC22670" w14:textId="6F940177" w:rsidR="00A877CE" w:rsidRDefault="000270A1" w:rsidP="00A25004">
      <w:pPr>
        <w:sectPr w:rsidR="00A877C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2017</w:t>
      </w:r>
    </w:p>
    <w:p w14:paraId="4F496D27" w14:textId="77777777" w:rsidR="000270A1" w:rsidRPr="000270A1" w:rsidRDefault="000270A1" w:rsidP="000270A1">
      <w:pPr>
        <w:rPr>
          <w:b/>
          <w:sz w:val="22"/>
        </w:rPr>
      </w:pPr>
      <w:r w:rsidRPr="000270A1">
        <w:rPr>
          <w:b/>
          <w:sz w:val="22"/>
        </w:rPr>
        <w:lastRenderedPageBreak/>
        <w:t>TARTALOM</w:t>
      </w:r>
    </w:p>
    <w:p w14:paraId="4EED6289" w14:textId="77777777" w:rsidR="000270A1" w:rsidRDefault="000270A1" w:rsidP="000270A1"/>
    <w:p w14:paraId="44D7B2B0" w14:textId="77777777" w:rsidR="00790F68" w:rsidRDefault="000270A1">
      <w:pPr>
        <w:pStyle w:val="TJ1"/>
        <w:rPr>
          <w:rFonts w:asciiTheme="minorHAnsi" w:eastAsiaTheme="minorEastAsia" w:hAnsiTheme="minorHAnsi" w:cstheme="minorBidi"/>
          <w:lang w:eastAsia="hu-H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00850965" w:history="1">
        <w:r w:rsidR="00790F68" w:rsidRPr="001336E3">
          <w:rPr>
            <w:rStyle w:val="Hiperhivatkozs"/>
          </w:rPr>
          <w:t>1. A STRATÉGIAI KÖRNYEZETI VIZSGÁLAT KIDOLGOZÁSI FOLYAMATA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_Toc500850965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4</w:t>
        </w:r>
        <w:r w:rsidR="00790F68">
          <w:rPr>
            <w:webHidden/>
          </w:rPr>
          <w:fldChar w:fldCharType="end"/>
        </w:r>
      </w:hyperlink>
    </w:p>
    <w:p w14:paraId="21EEEDF8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66" w:history="1">
        <w:r w:rsidR="00790F68" w:rsidRPr="001336E3">
          <w:rPr>
            <w:rStyle w:val="Hiperhivatkozs"/>
          </w:rPr>
          <w:t>1.1. A Stratégiai Környezeti Vizsgálat célja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_Toc500850966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4</w:t>
        </w:r>
        <w:r w:rsidR="00790F68">
          <w:rPr>
            <w:webHidden/>
          </w:rPr>
          <w:fldChar w:fldCharType="end"/>
        </w:r>
      </w:hyperlink>
    </w:p>
    <w:p w14:paraId="662C0960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67" w:history="1">
        <w:r w:rsidR="00790F68" w:rsidRPr="001336E3">
          <w:rPr>
            <w:rStyle w:val="Hiperhivatkozs"/>
          </w:rPr>
          <w:t>1.2. A Stratégiai Környezeti Vizsgálat indokoltsága.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_Toc500850967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4</w:t>
        </w:r>
        <w:r w:rsidR="00790F68">
          <w:rPr>
            <w:webHidden/>
          </w:rPr>
          <w:fldChar w:fldCharType="end"/>
        </w:r>
      </w:hyperlink>
    </w:p>
    <w:p w14:paraId="42709040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68" w:history="1">
        <w:r w:rsidR="00790F68" w:rsidRPr="001336E3">
          <w:rPr>
            <w:rStyle w:val="Hiperhivatkozs"/>
          </w:rPr>
          <w:t>1.3. Hozzáadott értéke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_Toc500850968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5</w:t>
        </w:r>
        <w:r w:rsidR="00790F68">
          <w:rPr>
            <w:webHidden/>
          </w:rPr>
          <w:fldChar w:fldCharType="end"/>
        </w:r>
      </w:hyperlink>
    </w:p>
    <w:p w14:paraId="735AC20F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69" w:history="1">
        <w:r w:rsidR="00790F68" w:rsidRPr="001336E3">
          <w:rPr>
            <w:rStyle w:val="Hiperhivatkozs"/>
          </w:rPr>
          <w:t>2. KÖZÉRTHETŐ ÖSSZEFOGLALÓ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_Toc500850969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6</w:t>
        </w:r>
        <w:r w:rsidR="00790F68">
          <w:rPr>
            <w:webHidden/>
          </w:rPr>
          <w:fldChar w:fldCharType="end"/>
        </w:r>
      </w:hyperlink>
    </w:p>
    <w:p w14:paraId="7BD3BF58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70" w:history="1">
        <w:r w:rsidR="00790F68" w:rsidRPr="001336E3">
          <w:rPr>
            <w:rStyle w:val="Hiperhivatkozs"/>
          </w:rPr>
          <w:t>3. A STRATÉGIAI KÖRNYEZETI ÉRTÉKELÉS KIDOLGOZÁSÁNAK ISMERTETÉSE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_Toc500850970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8</w:t>
        </w:r>
        <w:r w:rsidR="00790F68">
          <w:rPr>
            <w:webHidden/>
          </w:rPr>
          <w:fldChar w:fldCharType="end"/>
        </w:r>
      </w:hyperlink>
    </w:p>
    <w:p w14:paraId="05608397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1" w:history="1">
        <w:r w:rsidR="00790F68" w:rsidRPr="001336E3">
          <w:rPr>
            <w:rStyle w:val="Hiperhivatkozs"/>
          </w:rPr>
          <w:t>3.1. Előzmények, a tematika tartalma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_Toc500850971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8</w:t>
        </w:r>
        <w:r w:rsidR="00790F68">
          <w:rPr>
            <w:webHidden/>
          </w:rPr>
          <w:fldChar w:fldCharType="end"/>
        </w:r>
      </w:hyperlink>
    </w:p>
    <w:p w14:paraId="62A4EBA1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2" w:history="1">
        <w:r w:rsidR="00790F68" w:rsidRPr="001336E3">
          <w:rPr>
            <w:rStyle w:val="Hiperhivatkozs"/>
          </w:rPr>
          <w:t>3.2. A tervezési folyamat más részeihez való kapcsolódás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_Toc500850972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9</w:t>
        </w:r>
        <w:r w:rsidR="00790F68">
          <w:rPr>
            <w:webHidden/>
          </w:rPr>
          <w:fldChar w:fldCharType="end"/>
        </w:r>
      </w:hyperlink>
    </w:p>
    <w:p w14:paraId="6BF06D08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3" w:history="1">
        <w:r w:rsidR="00790F68" w:rsidRPr="001336E3">
          <w:rPr>
            <w:rStyle w:val="Hiperhivatkozs"/>
          </w:rPr>
          <w:t>3.3. A felhasznált adatok forrása, az alkalmazott módszer.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_Toc500850973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9</w:t>
        </w:r>
        <w:r w:rsidR="00790F68">
          <w:rPr>
            <w:webHidden/>
          </w:rPr>
          <w:fldChar w:fldCharType="end"/>
        </w:r>
      </w:hyperlink>
    </w:p>
    <w:p w14:paraId="0193BB2E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74" w:history="1">
        <w:r w:rsidR="00790F68" w:rsidRPr="001336E3">
          <w:rPr>
            <w:rStyle w:val="Hiperhivatkozs"/>
          </w:rPr>
          <w:t>4. A TERÜLETFEJLESZTÉSI KONCEPCIÓ ÉS A PROGRAM ISMERTETÉSE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_Toc500850974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11</w:t>
        </w:r>
        <w:r w:rsidR="00790F68">
          <w:rPr>
            <w:webHidden/>
          </w:rPr>
          <w:fldChar w:fldCharType="end"/>
        </w:r>
      </w:hyperlink>
    </w:p>
    <w:p w14:paraId="1B807D26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5" w:history="1">
        <w:r w:rsidR="00790F68" w:rsidRPr="001336E3">
          <w:rPr>
            <w:rStyle w:val="Hiperhivatkozs"/>
          </w:rPr>
          <w:t>4.1. A Területfejlesztési Koncepció és program rövid ismertetése, a környezeti értékelés szempontjából fontos elemek kiemelése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_Toc500850975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11</w:t>
        </w:r>
        <w:r w:rsidR="00790F68">
          <w:rPr>
            <w:webHidden/>
          </w:rPr>
          <w:fldChar w:fldCharType="end"/>
        </w:r>
      </w:hyperlink>
    </w:p>
    <w:p w14:paraId="2B4DDF71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6" w:history="1">
        <w:r w:rsidR="00790F68" w:rsidRPr="001336E3">
          <w:rPr>
            <w:rStyle w:val="Hiperhivatkozs"/>
          </w:rPr>
          <w:t>4.2. A Területfejlesztési Koncepció és Program összefüggése más releváns tervekkel, programokkal (OFTK, MTFK, mTrT, Világörökségi KET)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_Toc500850976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14</w:t>
        </w:r>
        <w:r w:rsidR="00790F68">
          <w:rPr>
            <w:webHidden/>
          </w:rPr>
          <w:fldChar w:fldCharType="end"/>
        </w:r>
      </w:hyperlink>
    </w:p>
    <w:p w14:paraId="6581BFB6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77" w:history="1">
        <w:r w:rsidR="00790F68" w:rsidRPr="001336E3">
          <w:rPr>
            <w:rStyle w:val="Hiperhivatkozs"/>
          </w:rPr>
          <w:t>5. A TBFK ÉS TBFP FŐ CÉLJAI, PRIORITÁSAI KÖRNYEZETI HATÁSAINAK, KÖVETKEZMÉNYEINEK FELTÁRÁSA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_Toc500850977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18</w:t>
        </w:r>
        <w:r w:rsidR="00790F68">
          <w:rPr>
            <w:webHidden/>
          </w:rPr>
          <w:fldChar w:fldCharType="end"/>
        </w:r>
      </w:hyperlink>
    </w:p>
    <w:p w14:paraId="3DA4A084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8" w:history="1">
        <w:r w:rsidR="00790F68" w:rsidRPr="001336E3">
          <w:rPr>
            <w:rStyle w:val="Hiperhivatkozs"/>
          </w:rPr>
          <w:t>5.1. Értékelési feltételrendszer, elvi szempontok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_Toc500850978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18</w:t>
        </w:r>
        <w:r w:rsidR="00790F68">
          <w:rPr>
            <w:webHidden/>
          </w:rPr>
          <w:fldChar w:fldCharType="end"/>
        </w:r>
      </w:hyperlink>
    </w:p>
    <w:p w14:paraId="6FAEBFB1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79" w:history="1">
        <w:r w:rsidR="00790F68" w:rsidRPr="001336E3">
          <w:rPr>
            <w:rStyle w:val="Hiperhivatkozs"/>
          </w:rPr>
          <w:t>5.2. A TBFK és a TBFP céljainak összevetése a releváns környezet- és természetvédelmi célokkal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_Toc500850979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18</w:t>
        </w:r>
        <w:r w:rsidR="00790F68">
          <w:rPr>
            <w:webHidden/>
          </w:rPr>
          <w:fldChar w:fldCharType="end"/>
        </w:r>
      </w:hyperlink>
    </w:p>
    <w:p w14:paraId="1DFCDE0B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0" w:history="1">
        <w:r w:rsidR="00790F68" w:rsidRPr="001336E3">
          <w:rPr>
            <w:rStyle w:val="Hiperhivatkozs"/>
          </w:rPr>
          <w:t>5.3. A Tokaji Borvidék környezeti jellemzői, amelyeket a TBFK és a TDFP jelentős mértékben érint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_Toc500850980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28</w:t>
        </w:r>
        <w:r w:rsidR="00790F68">
          <w:rPr>
            <w:webHidden/>
          </w:rPr>
          <w:fldChar w:fldCharType="end"/>
        </w:r>
      </w:hyperlink>
    </w:p>
    <w:p w14:paraId="08DEFF53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1" w:history="1">
        <w:r w:rsidR="00790F68" w:rsidRPr="001336E3">
          <w:rPr>
            <w:rStyle w:val="Hiperhivatkozs"/>
          </w:rPr>
          <w:t>5.4. Fennálló környezeti konfliktusok, problémák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_Toc500850981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29</w:t>
        </w:r>
        <w:r w:rsidR="00790F68">
          <w:rPr>
            <w:webHidden/>
          </w:rPr>
          <w:fldChar w:fldCharType="end"/>
        </w:r>
      </w:hyperlink>
    </w:p>
    <w:p w14:paraId="6DF5D6E3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82" w:history="1">
        <w:r w:rsidR="00790F68" w:rsidRPr="001336E3">
          <w:rPr>
            <w:rStyle w:val="Hiperhivatkozs"/>
          </w:rPr>
          <w:t>6. A TERÜLETFEJLESZTÉSI KONCEPCIÓ ÉS A PROGRAM MEGVALÓSULÁSA ESETÉN VÁRHATÓ KÖRNYEZETI HATÁSOK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_Toc500850982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31</w:t>
        </w:r>
        <w:r w:rsidR="00790F68">
          <w:rPr>
            <w:webHidden/>
          </w:rPr>
          <w:fldChar w:fldCharType="end"/>
        </w:r>
      </w:hyperlink>
    </w:p>
    <w:p w14:paraId="0B41A41A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3" w:history="1">
        <w:r w:rsidR="00790F68" w:rsidRPr="001336E3">
          <w:rPr>
            <w:rStyle w:val="Hiperhivatkozs"/>
          </w:rPr>
          <w:t>6.1. Releváns hatásfolyamatok, hatástényezők meghatározása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_Toc500850983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32</w:t>
        </w:r>
        <w:r w:rsidR="00790F68">
          <w:rPr>
            <w:webHidden/>
          </w:rPr>
          <w:fldChar w:fldCharType="end"/>
        </w:r>
      </w:hyperlink>
    </w:p>
    <w:p w14:paraId="704120A1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4" w:history="1">
        <w:r w:rsidR="00790F68" w:rsidRPr="001336E3">
          <w:rPr>
            <w:rStyle w:val="Hiperhivatkozs"/>
          </w:rPr>
          <w:t>6.2. Hatásviselők azonosítása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_Toc500850984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33</w:t>
        </w:r>
        <w:r w:rsidR="00790F68">
          <w:rPr>
            <w:webHidden/>
          </w:rPr>
          <w:fldChar w:fldCharType="end"/>
        </w:r>
      </w:hyperlink>
    </w:p>
    <w:p w14:paraId="0D8DC09E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5" w:history="1">
        <w:r w:rsidR="00790F68" w:rsidRPr="001336E3">
          <w:rPr>
            <w:rStyle w:val="Hiperhivatkozs"/>
          </w:rPr>
          <w:t>6.3. Rövid-. közép- és hosszú távú hatások, várható jellegük és mértékük.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_Toc500850985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36</w:t>
        </w:r>
        <w:r w:rsidR="00790F68">
          <w:rPr>
            <w:webHidden/>
          </w:rPr>
          <w:fldChar w:fldCharType="end"/>
        </w:r>
      </w:hyperlink>
    </w:p>
    <w:p w14:paraId="1223381B" w14:textId="77777777" w:rsidR="00790F68" w:rsidRDefault="00973BD9">
      <w:pPr>
        <w:pStyle w:val="TJ2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500850986" w:history="1">
        <w:r w:rsidR="00790F68" w:rsidRPr="001336E3">
          <w:rPr>
            <w:rStyle w:val="Hiperhivatkozs"/>
          </w:rPr>
          <w:t>6.4. Határon átnyúló környezeti hatások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_Toc500850986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37</w:t>
        </w:r>
        <w:r w:rsidR="00790F68">
          <w:rPr>
            <w:webHidden/>
          </w:rPr>
          <w:fldChar w:fldCharType="end"/>
        </w:r>
      </w:hyperlink>
    </w:p>
    <w:p w14:paraId="6C2C1AF4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87" w:history="1">
        <w:r w:rsidR="00790F68" w:rsidRPr="001336E3">
          <w:rPr>
            <w:rStyle w:val="Hiperhivatkozs"/>
          </w:rPr>
          <w:t>7. A tervek nem megvalósulása esetén várható hatások.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_Toc500850987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38</w:t>
        </w:r>
        <w:r w:rsidR="00790F68">
          <w:rPr>
            <w:webHidden/>
          </w:rPr>
          <w:fldChar w:fldCharType="end"/>
        </w:r>
      </w:hyperlink>
    </w:p>
    <w:p w14:paraId="7312F6DA" w14:textId="77777777" w:rsidR="00790F68" w:rsidRDefault="00973BD9">
      <w:pPr>
        <w:pStyle w:val="TJ1"/>
        <w:rPr>
          <w:rFonts w:asciiTheme="minorHAnsi" w:eastAsiaTheme="minorEastAsia" w:hAnsiTheme="minorHAnsi" w:cstheme="minorBidi"/>
          <w:lang w:eastAsia="hu-HU"/>
        </w:rPr>
      </w:pPr>
      <w:hyperlink w:anchor="_Toc500850988" w:history="1">
        <w:r w:rsidR="00790F68" w:rsidRPr="001336E3">
          <w:rPr>
            <w:rStyle w:val="Hiperhivatkozs"/>
          </w:rPr>
          <w:t>8. A TERÜLETFEJLESZTÉSI KONCEPCIÓ ÉS PROGRAM MEGVALÓSULÁSA ESETÉN VÁRHATÓ KÁROS KÖRNYEZETI HATÁSOK MEGAKADÁLYOZÁSÁT (ENYHÍTÉSÉT), KOMPENZÁLÁSÁT CÉLZÓ JAVASLATOK</w:t>
        </w:r>
        <w:r w:rsidR="00790F68">
          <w:rPr>
            <w:webHidden/>
          </w:rPr>
          <w:tab/>
        </w:r>
        <w:r w:rsidR="00790F68">
          <w:rPr>
            <w:webHidden/>
          </w:rPr>
          <w:fldChar w:fldCharType="begin"/>
        </w:r>
        <w:r w:rsidR="00790F68">
          <w:rPr>
            <w:webHidden/>
          </w:rPr>
          <w:instrText xml:space="preserve"> PAGEREF _Toc500850988 \h </w:instrText>
        </w:r>
        <w:r w:rsidR="00790F68">
          <w:rPr>
            <w:webHidden/>
          </w:rPr>
        </w:r>
        <w:r w:rsidR="00790F68">
          <w:rPr>
            <w:webHidden/>
          </w:rPr>
          <w:fldChar w:fldCharType="separate"/>
        </w:r>
        <w:r w:rsidR="00725A60">
          <w:rPr>
            <w:webHidden/>
          </w:rPr>
          <w:t>40</w:t>
        </w:r>
        <w:r w:rsidR="00790F68">
          <w:rPr>
            <w:webHidden/>
          </w:rPr>
          <w:fldChar w:fldCharType="end"/>
        </w:r>
      </w:hyperlink>
    </w:p>
    <w:p w14:paraId="44129269" w14:textId="77777777" w:rsidR="000270A1" w:rsidRDefault="000270A1" w:rsidP="000270A1">
      <w:pPr>
        <w:pStyle w:val="Normlbehzott"/>
        <w:jc w:val="left"/>
      </w:pPr>
      <w:r>
        <w:fldChar w:fldCharType="end"/>
      </w:r>
    </w:p>
    <w:p w14:paraId="1787A18F" w14:textId="77777777" w:rsidR="004E2D76" w:rsidRDefault="000270A1" w:rsidP="00565B80">
      <w:pPr>
        <w:pStyle w:val="Cmsor1"/>
      </w:pPr>
      <w:bookmarkStart w:id="1" w:name="_Toc500850965"/>
      <w:r>
        <w:rPr>
          <w:caps w:val="0"/>
        </w:rPr>
        <w:lastRenderedPageBreak/>
        <w:t>A STRATÉGIAI KÖRNYEZETI VIZSGÁLAT KIDOLGOZÁSI FOLYAMATA</w:t>
      </w:r>
      <w:bookmarkEnd w:id="1"/>
    </w:p>
    <w:p w14:paraId="494DB581" w14:textId="77777777" w:rsidR="004E2D76" w:rsidRDefault="004E2D76" w:rsidP="00EB14D3">
      <w:r>
        <w:t xml:space="preserve">Jelen munka tárgya a Tokaji Borvidék </w:t>
      </w:r>
      <w:r w:rsidR="00DB05C3">
        <w:t>Területfejlesztési Koncepció</w:t>
      </w:r>
      <w:r>
        <w:t xml:space="preserve"> és</w:t>
      </w:r>
      <w:r w:rsidR="005F36B6">
        <w:t xml:space="preserve"> a</w:t>
      </w:r>
      <w:r>
        <w:t xml:space="preserve"> Tokaji Borvidék Területfejlesztési Program – készítette Tokaj Borvidék Fejlesztési Tanács 2016. október –</w:t>
      </w:r>
      <w:r w:rsidR="00DB05C3">
        <w:t xml:space="preserve"> </w:t>
      </w:r>
      <w:r>
        <w:t xml:space="preserve">átfogó és </w:t>
      </w:r>
      <w:r w:rsidR="00DB05C3">
        <w:t>részcéljainak,</w:t>
      </w:r>
      <w:r w:rsidR="005F36B6">
        <w:t xml:space="preserve"> </w:t>
      </w:r>
      <w:r w:rsidR="00DB05C3">
        <w:t>prioritásainak,</w:t>
      </w:r>
      <w:r w:rsidR="005F36B6">
        <w:t xml:space="preserve"> valamint a prio</w:t>
      </w:r>
      <w:r>
        <w:t>ritásokhoz rendelt intézkedé</w:t>
      </w:r>
      <w:r w:rsidR="005F36B6">
        <w:t>sek</w:t>
      </w:r>
      <w:r w:rsidR="00DB05C3">
        <w:t>nek a</w:t>
      </w:r>
      <w:r w:rsidR="005F36B6">
        <w:t xml:space="preserve"> Stratégiai Környezeti Vizsgálata. A S</w:t>
      </w:r>
      <w:r w:rsidR="00DB05C3">
        <w:t>tratégiai Környezeti Vizsgálat (</w:t>
      </w:r>
      <w:r w:rsidR="005F36B6">
        <w:t>rövidítve:</w:t>
      </w:r>
      <w:r w:rsidR="00EB14D3">
        <w:t xml:space="preserve"> </w:t>
      </w:r>
      <w:r w:rsidR="005E2506">
        <w:t>SKV)</w:t>
      </w:r>
      <w:r w:rsidR="00DB05C3">
        <w:t xml:space="preserve"> </w:t>
      </w:r>
      <w:r w:rsidR="005F36B6">
        <w:t xml:space="preserve">az egyes </w:t>
      </w:r>
      <w:r w:rsidR="00DB05C3">
        <w:t>tervek,</w:t>
      </w:r>
      <w:r w:rsidR="00EB14D3">
        <w:t xml:space="preserve"> </w:t>
      </w:r>
      <w:r w:rsidR="005F36B6">
        <w:t>ill. programok környezeti vizsgálatáról szóló 2/</w:t>
      </w:r>
      <w:r w:rsidR="005E2506">
        <w:t>2005 (</w:t>
      </w:r>
      <w:r w:rsidR="005F36B6">
        <w:t xml:space="preserve">I.11.) </w:t>
      </w:r>
      <w:r w:rsidR="00DB05C3">
        <w:t>Kormányrendelet</w:t>
      </w:r>
      <w:r w:rsidR="005F36B6">
        <w:t xml:space="preserve"> előírásainak megfelelően készül.</w:t>
      </w:r>
    </w:p>
    <w:p w14:paraId="4538E570" w14:textId="77777777" w:rsidR="00EB14D3" w:rsidRDefault="005F36B6" w:rsidP="008F1FB4">
      <w:pPr>
        <w:pStyle w:val="Cmsor2"/>
      </w:pPr>
      <w:bookmarkStart w:id="2" w:name="_Toc500850966"/>
      <w:r>
        <w:t xml:space="preserve">A </w:t>
      </w:r>
      <w:r w:rsidR="00DB05C3">
        <w:t>Stratégiai</w:t>
      </w:r>
      <w:r>
        <w:t xml:space="preserve"> Környezeti Vizsgálat célja</w:t>
      </w:r>
      <w:bookmarkEnd w:id="2"/>
    </w:p>
    <w:p w14:paraId="32C6CFC8" w14:textId="77777777" w:rsidR="00084A60" w:rsidRDefault="00084A60" w:rsidP="00EB14D3">
      <w:r>
        <w:t>Az SKV célja, hogy biztosítsa a Világörökségi terület és környezetének védelmét, a fenntart</w:t>
      </w:r>
      <w:r w:rsidR="00AF76DA">
        <w:t>ás és a fenntart</w:t>
      </w:r>
      <w:r>
        <w:t>ható</w:t>
      </w:r>
      <w:r w:rsidR="00AF76DA">
        <w:t>ság</w:t>
      </w:r>
      <w:r>
        <w:t xml:space="preserve"> </w:t>
      </w:r>
      <w:r w:rsidR="00AF76DA">
        <w:t xml:space="preserve">szempontrendszerének </w:t>
      </w:r>
      <w:r>
        <w:t>kiemelésével járuljon hozzá a környezetvédelmi szempontok integrálásához a Tokaj Borvi</w:t>
      </w:r>
      <w:r w:rsidR="00AF76DA">
        <w:t xml:space="preserve">dék Fejlesztési Koncepció és a </w:t>
      </w:r>
      <w:r>
        <w:t>Tokaj Borvidék Területfejlesztési Program elfogadása és megvalósítása során.</w:t>
      </w:r>
    </w:p>
    <w:p w14:paraId="101DFA2F" w14:textId="77777777" w:rsidR="005F36B6" w:rsidRDefault="005F36B6" w:rsidP="00EB14D3">
      <w:r>
        <w:t>A</w:t>
      </w:r>
      <w:r w:rsidR="00084A60">
        <w:t xml:space="preserve">z </w:t>
      </w:r>
      <w:r>
        <w:t>SKV a Tokaj Borvidék</w:t>
      </w:r>
      <w:r w:rsidR="00AF76DA">
        <w:t xml:space="preserve"> Területfejlesztési Koncepció (</w:t>
      </w:r>
      <w:r>
        <w:t>T</w:t>
      </w:r>
      <w:r w:rsidR="00C5741E">
        <w:t>BFK) és a Tokaj Borvidék T</w:t>
      </w:r>
      <w:r>
        <w:t>erületfejlesztési Program (TBFP) környezeti és a környezeti vá</w:t>
      </w:r>
      <w:r w:rsidR="00AF76DA">
        <w:t>ltozással összefüggő hatásainak</w:t>
      </w:r>
      <w:r>
        <w:t xml:space="preserve"> értékelésével a Világörökségi terület – Tokaj borvidéki táj – minőségi, tartós, fenntartható fejlődését segíti elő.</w:t>
      </w:r>
      <w:r w:rsidR="00AE367C">
        <w:t xml:space="preserve"> </w:t>
      </w:r>
      <w:r>
        <w:t xml:space="preserve">Az SKV a természeti fenntarthatósági szempontok kiemelésével kedvező irányban befolyásolja a </w:t>
      </w:r>
      <w:r w:rsidR="00084A60">
        <w:t>t</w:t>
      </w:r>
      <w:r>
        <w:t>erveket</w:t>
      </w:r>
      <w:r w:rsidR="00084A60">
        <w:t>,</w:t>
      </w:r>
      <w:r>
        <w:t xml:space="preserve"> beavatkozásokat</w:t>
      </w:r>
      <w:r w:rsidR="00084A60">
        <w:t xml:space="preserve"> és lehetővé teszi a társadalmi, világörökségi, természetvédelmi, körny</w:t>
      </w:r>
      <w:r w:rsidR="005945D5">
        <w:t>e</w:t>
      </w:r>
      <w:r w:rsidR="00084A60">
        <w:t>zeti szempontból nem támogatható fejlesztések elkerülését. Javaslataival elősegíti a problémák, ellentmondások feloldását, a döntéshozatal hatékonyságát.</w:t>
      </w:r>
    </w:p>
    <w:p w14:paraId="69139E56" w14:textId="77777777" w:rsidR="00AE367C" w:rsidRDefault="00AF76DA" w:rsidP="00EB14D3">
      <w:r>
        <w:t xml:space="preserve">Az </w:t>
      </w:r>
      <w:r w:rsidR="00084A60">
        <w:t>SKV célja többek között fokozni a TBFK és TBFP hozzájárulását a fenntartható fejlődéshez és meghatározni az optimális környezetvédelmi, tájhasználati célkitűzéseket.</w:t>
      </w:r>
    </w:p>
    <w:p w14:paraId="30AE2B1A" w14:textId="77777777" w:rsidR="00084A60" w:rsidRDefault="00AE367C" w:rsidP="008F1FB4">
      <w:pPr>
        <w:pStyle w:val="Cmsor2"/>
      </w:pPr>
      <w:bookmarkStart w:id="3" w:name="_Toc500850967"/>
      <w:r>
        <w:t>A St</w:t>
      </w:r>
      <w:r w:rsidR="00A75A68">
        <w:t>r</w:t>
      </w:r>
      <w:r>
        <w:t>a</w:t>
      </w:r>
      <w:r w:rsidR="00A75A68">
        <w:t>tégiai Környezeti Vizsgálat indokoltsága.</w:t>
      </w:r>
      <w:bookmarkEnd w:id="3"/>
    </w:p>
    <w:p w14:paraId="24B84077" w14:textId="41E08DEA" w:rsidR="00A75A68" w:rsidRDefault="00A75A68" w:rsidP="00EB14D3">
      <w:r>
        <w:t xml:space="preserve">Az SKV készítését a 2/2005 (I.11.) Kormányrendelet írja </w:t>
      </w:r>
      <w:r w:rsidR="00AF76DA">
        <w:t>elő területfejlesztési</w:t>
      </w:r>
      <w:r>
        <w:t xml:space="preserve"> koncepció és területfejlesztési program készítésekor. Az SKV a legalkalmasabb eszköz ahhoz, hogy az egyre erősödő társadalmi elvárásoknak megfelelően a TBFK ill. a TBFP dokumentumaiból hangsúlyozottan kiemelkedjenek a kedvező környezeti hatású fejlesztések, intézkedések, illetve háttérbe szoríthatók, megakadályo</w:t>
      </w:r>
      <w:r w:rsidR="005945D5">
        <w:t>z</w:t>
      </w:r>
      <w:r>
        <w:t xml:space="preserve">hatók legyenek </w:t>
      </w:r>
      <w:r w:rsidR="009515BD">
        <w:t>a környezetre káros beavatkozás</w:t>
      </w:r>
      <w:r>
        <w:t xml:space="preserve">ok. Az előbbiek által garantálható, hogy </w:t>
      </w:r>
      <w:r w:rsidR="00016F74">
        <w:t>a Világörök</w:t>
      </w:r>
      <w:r>
        <w:t>ség területére készített TBFK –nak és TBFP-nak</w:t>
      </w:r>
      <w:r w:rsidR="00B77BAF">
        <w:t xml:space="preserve"> a lehetséges hatásai várhatóan</w:t>
      </w:r>
      <w:r>
        <w:t xml:space="preserve"> nem </w:t>
      </w:r>
      <w:r w:rsidR="00B77BAF">
        <w:t>okoznak</w:t>
      </w:r>
      <w:r>
        <w:t xml:space="preserve"> jelentős mértékű k</w:t>
      </w:r>
      <w:r w:rsidR="00B77BAF">
        <w:t>örnyezeti károsodást, továbbá kiemelt szempont a dokumentumokban, hogy a környezetileg fenntartható társadalmi-gazdasági fejlődés felé tereljék a térséget, mérsékelve a lehetséges negatív környezeti hatásokat</w:t>
      </w:r>
      <w:r>
        <w:t>.</w:t>
      </w:r>
      <w:r w:rsidR="00B77BAF">
        <w:t xml:space="preserve"> A fejlesztési dokumentumok szempontjainak és irányvonalainak megvalósulása nélkül – az eddigi és várható lehetséges trendeket és forgatókönyveket figyelembe véve – azonban </w:t>
      </w:r>
      <w:r w:rsidR="0087389E">
        <w:t>fokozott környezeti veszélyeztetettség prognosztizálható a borvidéken az elaprózott, nem összehangolt és a környezeti fenntarthatóságot nem prioritásként kezelő fejlesztések révén.</w:t>
      </w:r>
    </w:p>
    <w:p w14:paraId="4043A7BC" w14:textId="4DC4617A" w:rsidR="008D6731" w:rsidRDefault="008D6731" w:rsidP="00EB14D3">
      <w:r>
        <w:t xml:space="preserve">A jelenleg zajló egyes negatív folyamatok és a későbbi </w:t>
      </w:r>
      <w:r w:rsidR="009E6ACA">
        <w:t xml:space="preserve">lehetséges </w:t>
      </w:r>
      <w:r>
        <w:t>fejlesztések egy része – nem megfelelő elkészítés mellett – potenciálisan a környezet és annak értékeinek erodálásához vezethet. Jelen SKV ezért olyan szempontokra is felhívja a figyelmet, melyek hiánya, vagy nem kellő hangsúlya növeli a környezet terhelését.</w:t>
      </w:r>
    </w:p>
    <w:p w14:paraId="522D0FA3" w14:textId="2EC92E1A" w:rsidR="00AE02FF" w:rsidRDefault="00AE02FF" w:rsidP="00EB14D3">
      <w:r>
        <w:t>Fontos szempont ugyanakkor a nem megvalósulás hatásainak vizsgálata. A térség elmúlt évtizedben megindult, és jelenleg is folytatódó felemelkedési korszaka, különleges, világörökségi státusza és értékei miatt kiemelten szükséges a külső pénzügyi források nem projekt szemléletű, hanem stratégia mentén történő allokációja.</w:t>
      </w:r>
      <w:r w:rsidR="009649BD">
        <w:t xml:space="preserve"> Jogi és gyakorlati szempontból elfogadott fejlesztési koncepció, stratégiai és operatív program nélkül az erőforrások közötti szinergia lehetséges, hogy nem alakul ki, a fejlesztések egymás erősítése helyett versengést eredményeznek, potenciálisan a világörökségi kiemelkedő egyetemes értéket is veszélyeztetik.</w:t>
      </w:r>
    </w:p>
    <w:p w14:paraId="4B8DDBAA" w14:textId="77777777" w:rsidR="00A75A68" w:rsidRDefault="00A75A68" w:rsidP="00EB14D3">
      <w:r>
        <w:t xml:space="preserve">Az SKV azzal, hogy értékeli az említett dokumentumok prioritásaihoz, céljaihoz kapcsolódó lehetséges </w:t>
      </w:r>
      <w:r w:rsidR="00016F74">
        <w:t>környezeti hatásokat, egyúttal javaslatokat fogalmaz meg, hogy milyen módon lehet a dokumentumok és a tervezett intézkedések minőségén j</w:t>
      </w:r>
      <w:r w:rsidR="001049B3">
        <w:t>avítani a történeti tájjá is nyilvánított Tokaj B</w:t>
      </w:r>
      <w:r w:rsidR="00016F74">
        <w:t>orvidék értékőrző fejlődése érdekében.</w:t>
      </w:r>
    </w:p>
    <w:p w14:paraId="1C30D8B5" w14:textId="77777777" w:rsidR="00016F74" w:rsidRDefault="00016F74" w:rsidP="008F1FB4">
      <w:pPr>
        <w:pStyle w:val="Cmsor2"/>
      </w:pPr>
      <w:bookmarkStart w:id="4" w:name="_Toc500850968"/>
      <w:r>
        <w:lastRenderedPageBreak/>
        <w:t>Hozzáadott értéke</w:t>
      </w:r>
      <w:bookmarkEnd w:id="4"/>
    </w:p>
    <w:p w14:paraId="18F66A54" w14:textId="77777777" w:rsidR="00016F74" w:rsidRDefault="00016F74" w:rsidP="00EB14D3">
      <w:r>
        <w:t>Az SKV a dokumentumok sajátos szempontú értékelésével</w:t>
      </w:r>
      <w:r w:rsidR="00A83CE5">
        <w:t>, a környezetvédelem, a fenntarthatóság, a történeti tájhasználat, a szőlő- és borkultúra, a gazdaság fejlesztési szempontjainak kiemelt figyelembe vételével javaslatokat fogalmaz meg a kedvező irányú változásokra</w:t>
      </w:r>
      <w:r w:rsidR="001049B3">
        <w:t>,</w:t>
      </w:r>
      <w:r w:rsidR="00A83CE5">
        <w:t xml:space="preserve"> így segít érvényesíteni a különböző környezetpolitikai dokumentumok céljainak integrálását a TBFK-ba és a TBFP-ba.</w:t>
      </w:r>
    </w:p>
    <w:p w14:paraId="4059D26F" w14:textId="4CD202FC" w:rsidR="00A83CE5" w:rsidRDefault="00A83CE5" w:rsidP="00EB14D3">
      <w:r>
        <w:t>Külön emeli az SKV szakmai tartalmát az a tény, hogy az SKV elkészítésében részt</w:t>
      </w:r>
      <w:r w:rsidR="00AF76DA">
        <w:t xml:space="preserve"> </w:t>
      </w:r>
      <w:r>
        <w:t>vettek a Világörökségi Kezelési Terv készítői, azaz azon szakemberek</w:t>
      </w:r>
      <w:r w:rsidR="009515BD">
        <w:t xml:space="preserve">, </w:t>
      </w:r>
      <w:r>
        <w:t>akik alapos és részletes vizsgálatok alapján határozták meg a világörök</w:t>
      </w:r>
      <w:r w:rsidR="00AF76DA">
        <w:t xml:space="preserve">ségi terület kezelési tervének </w:t>
      </w:r>
      <w:r>
        <w:t xml:space="preserve">céljait, prioritásait, intézkedési és </w:t>
      </w:r>
      <w:r w:rsidR="00AF76DA">
        <w:t>intézményrendszerét.</w:t>
      </w:r>
      <w:r>
        <w:t xml:space="preserve"> Ezáltal még</w:t>
      </w:r>
      <w:r w:rsidR="005945D5">
        <w:t xml:space="preserve"> </w:t>
      </w:r>
      <w:r>
        <w:t>inkább biztosítottnak tűnik a különböző tervek, fejlesztések közötti összha</w:t>
      </w:r>
      <w:r w:rsidR="009515BD">
        <w:t>ng és az SKV valóban a Világörö</w:t>
      </w:r>
      <w:r>
        <w:t>kségi értékek fennmaradását</w:t>
      </w:r>
      <w:r w:rsidR="005A5F76">
        <w:t>, a Tokaji borvidék természe</w:t>
      </w:r>
      <w:r w:rsidR="005945D5">
        <w:t>t</w:t>
      </w:r>
      <w:r w:rsidR="005A5F76">
        <w:t>közeli szempontú fejlesztését szolgálja.</w:t>
      </w:r>
    </w:p>
    <w:p w14:paraId="50EAD5D3" w14:textId="77777777" w:rsidR="00EB14D3" w:rsidRDefault="005A5F76" w:rsidP="00EB14D3">
      <w:r>
        <w:t xml:space="preserve">Az SKV a fentieken túl rendszerszemléleti megközelítéssel segíti a világörökségi, vidékfejlesztési tapasztalatok illeszkedését, a TBFK és a </w:t>
      </w:r>
      <w:r w:rsidR="00AF76DA">
        <w:t>TBFP környezeti</w:t>
      </w:r>
      <w:r>
        <w:t>, természeti hatásainak értékelését.</w:t>
      </w:r>
    </w:p>
    <w:p w14:paraId="5C19CFE6" w14:textId="77777777" w:rsidR="005A5F76" w:rsidRDefault="005A5F76" w:rsidP="00565B80">
      <w:pPr>
        <w:pStyle w:val="Cmsor1"/>
      </w:pPr>
      <w:bookmarkStart w:id="5" w:name="_Toc500850969"/>
      <w:r>
        <w:lastRenderedPageBreak/>
        <w:t>KÖZÉRTHETŐ ÖSSZEFOGLALÓ</w:t>
      </w:r>
      <w:bookmarkEnd w:id="5"/>
    </w:p>
    <w:p w14:paraId="654998FF" w14:textId="77777777" w:rsidR="00870083" w:rsidRDefault="00870083" w:rsidP="00EB14D3">
      <w:r>
        <w:t xml:space="preserve">A </w:t>
      </w:r>
      <w:r w:rsidR="00AF76DA">
        <w:t>Stratégiai Környezeti Vizsgálat</w:t>
      </w:r>
      <w:r>
        <w:t xml:space="preserve"> (SKV) a Tokaj Borvidék Területfejlesztési Koncepció (TBFK) és a Tokaj Borvidék Területfejlesztési Program (TBFP) környezeti és a környezeti változással összefüggő hatásainak értékelésével</w:t>
      </w:r>
      <w:r w:rsidR="0050308D">
        <w:t>,</w:t>
      </w:r>
      <w:r>
        <w:t xml:space="preserve"> a Világörökségi terület minőségi, tartós, fenntartható fejlődését segíti elő.</w:t>
      </w:r>
    </w:p>
    <w:p w14:paraId="537F64CC" w14:textId="77777777" w:rsidR="00870083" w:rsidRDefault="00870083" w:rsidP="00EB14D3">
      <w:r>
        <w:t>Az SKV a környezeti fenntarthatósági szempontok kiemelésével kedvező irányban befolyásolja a terveket, beavatkozásokat és lehetővé teszi a társadalmi, világörökségi, természetvédelmi, környezeti szempontból nem támogatható fejlesztések elkerülését.</w:t>
      </w:r>
    </w:p>
    <w:p w14:paraId="594AD11B" w14:textId="77777777" w:rsidR="00870083" w:rsidRDefault="00870083" w:rsidP="00EB14D3">
      <w:r>
        <w:t>Az Összefoglaló elején hangsúlyozni kell, hogy</w:t>
      </w:r>
      <w:r w:rsidR="00EB14D3">
        <w:t xml:space="preserve"> </w:t>
      </w:r>
      <w:r>
        <w:t>TOKAJ-HEGYALJA</w:t>
      </w:r>
      <w:r w:rsidR="00EB14D3">
        <w:t xml:space="preserve"> </w:t>
      </w:r>
      <w:r>
        <w:t>AZ EZERÉVES SZŐLÉSZETI ÉS BORÁSZATI KULTÚRA KÖVETKEZTÉBEN LETT VILÁGÖRÖKSÉGI TERÜLET, ahol kiemelkedő egyetemes értékként a szőlészeti-borászati ku</w:t>
      </w:r>
      <w:r w:rsidR="005E2506">
        <w:t>l</w:t>
      </w:r>
      <w:r>
        <w:t>túra,</w:t>
      </w:r>
      <w:r w:rsidR="00EB14D3">
        <w:t xml:space="preserve"> </w:t>
      </w:r>
      <w:r>
        <w:t xml:space="preserve">a sajátos tájkarakter </w:t>
      </w:r>
      <w:r w:rsidR="00550B09">
        <w:t>–</w:t>
      </w:r>
      <w:r>
        <w:t xml:space="preserve"> tájkép és tájszerkezet</w:t>
      </w:r>
      <w:r w:rsidR="00550B09">
        <w:t xml:space="preserve"> –</w:t>
      </w:r>
      <w:r w:rsidR="00EB14D3">
        <w:t xml:space="preserve"> </w:t>
      </w:r>
      <w:r>
        <w:t xml:space="preserve">valamint a környezeti tényezők különleges együttese és </w:t>
      </w:r>
      <w:r w:rsidR="00D97665">
        <w:t xml:space="preserve">a </w:t>
      </w:r>
      <w:r>
        <w:t>tör</w:t>
      </w:r>
      <w:r w:rsidR="00D97665">
        <w:t>t</w:t>
      </w:r>
      <w:r>
        <w:t>énelmi pincerendszerek a legfontosabbak.</w:t>
      </w:r>
    </w:p>
    <w:p w14:paraId="2644E156" w14:textId="77777777" w:rsidR="00870083" w:rsidRDefault="00870083" w:rsidP="00EB14D3">
      <w:r>
        <w:t>Az SKV készítésekor alkalmazott módszer lényege</w:t>
      </w:r>
      <w:r w:rsidR="007A3B23">
        <w:t xml:space="preserve"> az</w:t>
      </w:r>
      <w:r>
        <w:t>, hogy megvizsgáljuk, hogy</w:t>
      </w:r>
      <w:r w:rsidR="007A3B23">
        <w:t xml:space="preserve"> a</w:t>
      </w:r>
      <w:r>
        <w:t xml:space="preserve"> releváns fenntarthatósági és környezeti célok milyen mértékben épültek be a TBFK-ba illetve a TBFP-ba. Ezáltal lehetővé válik, hogy az említett dokumentumok</w:t>
      </w:r>
      <w:r w:rsidR="007A3B23">
        <w:t xml:space="preserve"> megvalósítása során következetesen érvényesüljön</w:t>
      </w:r>
    </w:p>
    <w:p w14:paraId="3B8562A1" w14:textId="77777777" w:rsidR="007A3B23" w:rsidRDefault="007A3B23" w:rsidP="00AE367C">
      <w:pPr>
        <w:pStyle w:val="felsor"/>
      </w:pPr>
      <w:r>
        <w:t>a megelőzés</w:t>
      </w:r>
      <w:r w:rsidR="0050308D">
        <w:t xml:space="preserve"> </w:t>
      </w:r>
      <w:r>
        <w:t>elve</w:t>
      </w:r>
      <w:r w:rsidR="00AF76DA">
        <w:t>,</w:t>
      </w:r>
      <w:r>
        <w:t xml:space="preserve"> illetve a nem megelőzhető környezeti hatások mérséklése</w:t>
      </w:r>
      <w:r w:rsidR="00550B09">
        <w:t>,</w:t>
      </w:r>
    </w:p>
    <w:p w14:paraId="072591C9" w14:textId="77777777" w:rsidR="007A3B23" w:rsidRDefault="007A3B23" w:rsidP="00AE367C">
      <w:pPr>
        <w:pStyle w:val="felsor"/>
      </w:pPr>
      <w:r>
        <w:t>a megvalósulási foly</w:t>
      </w:r>
      <w:r w:rsidR="005A2A74">
        <w:t>a</w:t>
      </w:r>
      <w:r>
        <w:t>matban a környezeti, fenntarthatósági szempontok érvényre juttatása</w:t>
      </w:r>
      <w:r w:rsidR="00550B09">
        <w:t>,</w:t>
      </w:r>
    </w:p>
    <w:p w14:paraId="47567096" w14:textId="77777777" w:rsidR="007A3B23" w:rsidRDefault="007A3B23" w:rsidP="00AE367C">
      <w:pPr>
        <w:pStyle w:val="felsor"/>
      </w:pPr>
      <w:r>
        <w:t>a Világörökségi területre jellemző jelentős környezeti problémákkal és értékekkel való kiemelt törődés.</w:t>
      </w:r>
    </w:p>
    <w:p w14:paraId="5A29F68B" w14:textId="77777777" w:rsidR="007A3B23" w:rsidRDefault="005E2506" w:rsidP="00EB14D3">
      <w:r>
        <w:t>T</w:t>
      </w:r>
      <w:r w:rsidR="007A3B23">
        <w:t>öbb javasolt elem</w:t>
      </w:r>
      <w:r w:rsidR="00CA7E64">
        <w:t>,</w:t>
      </w:r>
      <w:r w:rsidR="007A3B23">
        <w:t xml:space="preserve"> a dokumentumok műfajából, valamint az elem tartalmából </w:t>
      </w:r>
      <w:r w:rsidR="00AF76DA">
        <w:t>következően</w:t>
      </w:r>
      <w:r w:rsidR="00CA7E64">
        <w:t>,</w:t>
      </w:r>
      <w:r w:rsidR="00AF76DA">
        <w:t xml:space="preserve"> általánosan</w:t>
      </w:r>
      <w:r w:rsidR="007A3B23">
        <w:t xml:space="preserve"> került megfogalmazásra</w:t>
      </w:r>
      <w:r w:rsidR="00CA7E64">
        <w:t>,</w:t>
      </w:r>
      <w:r w:rsidR="007A3B23">
        <w:t xml:space="preserve"> </w:t>
      </w:r>
      <w:r w:rsidR="00AF76DA">
        <w:t>ezért a</w:t>
      </w:r>
      <w:r w:rsidR="007A3B23">
        <w:t xml:space="preserve"> környezeti értékelést sem lehetett mélyebben kifejteni.</w:t>
      </w:r>
    </w:p>
    <w:p w14:paraId="16E41A59" w14:textId="19E056F7" w:rsidR="007A3B23" w:rsidRDefault="007A3B23" w:rsidP="00EB14D3">
      <w:r>
        <w:t xml:space="preserve">Az Európai Táj </w:t>
      </w:r>
      <w:r w:rsidR="00CA7E64">
        <w:t>Egyezmény előírásait</w:t>
      </w:r>
      <w:r>
        <w:t xml:space="preserve"> mind a TBFK, mind a TBFP tökéletesen kielégíti. A Világörökség területén mind az intézményrendszer – Világörökségi Gondnokság – mind pedig a megh</w:t>
      </w:r>
      <w:r w:rsidR="005A2A74">
        <w:t>i</w:t>
      </w:r>
      <w:r>
        <w:t>rdetett célok, intézkedések a táj védelm</w:t>
      </w:r>
      <w:r w:rsidR="00CA7E64">
        <w:t>é</w:t>
      </w:r>
      <w:r>
        <w:t>t, tervezését, minőségi kezelését célozzák.</w:t>
      </w:r>
    </w:p>
    <w:p w14:paraId="47D398BB" w14:textId="77777777" w:rsidR="00EB14D3" w:rsidRDefault="005F13FD" w:rsidP="00EB14D3">
      <w:r>
        <w:t>A 4. N</w:t>
      </w:r>
      <w:r w:rsidR="00CA7E64">
        <w:t xml:space="preserve">emzeti </w:t>
      </w:r>
      <w:r>
        <w:t>K</w:t>
      </w:r>
      <w:r w:rsidR="00CA7E64">
        <w:t>örnyezetvédelmi Programm</w:t>
      </w:r>
      <w:r>
        <w:t>al is össze</w:t>
      </w:r>
      <w:r w:rsidR="00CA7E64">
        <w:t xml:space="preserve">vetésre került a két dokumentum. </w:t>
      </w:r>
      <w:r>
        <w:t>A TBFK átfogó céljai közül a III. és a IV. a térség népességmegtartó erejének növelése, kiegyensúlyozott társadalmi és gazdasági szerkezet kialakítása, valamint a versenyképes gazdasági térség létrehozása alapvetően szolgálja az életminőség javítását és kedvezőbb környezet létrehozását. A világörökségi értékek, a borvidék megőrzése, fejlesztése, a természetközeli kultúrtáj fenntartható területhasználattal történő védelme pedig megfelel a 4. NKP második stratégiai céljának, a természeti értékek, erőforrások védelmének, fenntartható használatának.</w:t>
      </w:r>
    </w:p>
    <w:p w14:paraId="1B9713F4" w14:textId="5645B9C5" w:rsidR="005F13FD" w:rsidRDefault="005F13FD" w:rsidP="00EB14D3">
      <w:r>
        <w:t>Ugyanez állapítható meg a TBFP célrendszeréről is</w:t>
      </w:r>
      <w:r w:rsidR="00CA7E64">
        <w:t>,</w:t>
      </w:r>
      <w:r>
        <w:t xml:space="preserve"> hiszen az átfogó célok: a világörökség, a természetközeli kultúrtáj, a kiegyensúlyozott </w:t>
      </w:r>
      <w:r w:rsidR="005A2A74">
        <w:t>társadalmi</w:t>
      </w:r>
      <w:r>
        <w:t xml:space="preserve"> szerkezet és a versenyképes gazdaság</w:t>
      </w:r>
      <w:r w:rsidR="00CA7E64">
        <w:t>,</w:t>
      </w:r>
      <w:r>
        <w:t xml:space="preserve"> valamint az ezekből levezetett stratégiai célok, prioritások tökéletesen szolgálják a 4</w:t>
      </w:r>
      <w:r w:rsidR="00D97665">
        <w:t>. NKP</w:t>
      </w:r>
      <w:r>
        <w:t xml:space="preserve"> stratégiai céljainak megvalósulását.</w:t>
      </w:r>
    </w:p>
    <w:p w14:paraId="0DE53F33" w14:textId="77777777" w:rsidR="005F13FD" w:rsidRDefault="00855B84" w:rsidP="00EB14D3">
      <w:r>
        <w:t>Az SKV megállapítása</w:t>
      </w:r>
      <w:r w:rsidR="005F13FD">
        <w:t xml:space="preserve"> az</w:t>
      </w:r>
      <w:r>
        <w:t>,</w:t>
      </w:r>
      <w:r w:rsidR="005F13FD">
        <w:t xml:space="preserve"> hogy az éghajlatváltozás hatásainak mérséklése és a tájidentitás növelése megtalálható az anyagokban</w:t>
      </w:r>
      <w:r>
        <w:t xml:space="preserve">, de </w:t>
      </w:r>
      <w:r w:rsidRPr="00D97665">
        <w:rPr>
          <w:b/>
        </w:rPr>
        <w:t>az éghajlatváltozásra jóval nagyobb figyelmet kell fordítani</w:t>
      </w:r>
      <w:r>
        <w:t xml:space="preserve"> tekintettel arra, hogy </w:t>
      </w:r>
      <w:r w:rsidR="00CA7E64">
        <w:t xml:space="preserve">hazánk területén belül </w:t>
      </w:r>
      <w:r>
        <w:t>Tokaj-Hegyalján a legmarkánsabb a</w:t>
      </w:r>
      <w:r w:rsidR="00CA7E64">
        <w:t>z éghajlat</w:t>
      </w:r>
      <w:r>
        <w:t xml:space="preserve"> változás</w:t>
      </w:r>
      <w:r w:rsidR="0050308D">
        <w:t>a</w:t>
      </w:r>
      <w:r>
        <w:t>. Szükséges speciális kutatások</w:t>
      </w:r>
      <w:r w:rsidR="0050308D">
        <w:t>,</w:t>
      </w:r>
      <w:r>
        <w:t xml:space="preserve"> tanulmányok </w:t>
      </w:r>
      <w:r w:rsidR="00CA7E64">
        <w:t>elkészítése a klímaváltozás következményeinek kezelése témájában</w:t>
      </w:r>
      <w:r>
        <w:t>.</w:t>
      </w:r>
    </w:p>
    <w:p w14:paraId="2EB64CEA" w14:textId="77777777" w:rsidR="00855B84" w:rsidRDefault="00855B84" w:rsidP="00EB14D3">
      <w:r>
        <w:t>A TBFK jövőképe, fejlesztési elve</w:t>
      </w:r>
      <w:r w:rsidR="00CA7E64">
        <w:t>i</w:t>
      </w:r>
      <w:r>
        <w:t xml:space="preserve"> összhangban vannak a Világörökségi Kezelési Terv tartamával, a kiemelkedő egyetemes értékekkel és az azokat hordozó attribútumokkal is.</w:t>
      </w:r>
    </w:p>
    <w:p w14:paraId="22B16821" w14:textId="2C117BED" w:rsidR="00855B84" w:rsidRDefault="001D2321" w:rsidP="00EB14D3">
      <w:r>
        <w:t>A vizsgált fejlesztési dokumentumok a borvidék szempontjából történelmi jelentőségűek, így vizsgála</w:t>
      </w:r>
      <w:r w:rsidR="00565B80">
        <w:t>tuk</w:t>
      </w:r>
      <w:r>
        <w:t xml:space="preserve"> során nem csak a dokumentumok javaslatait, hanem a környezeti szempontból fontos, de nem szereplő, vagy nem elég hangsúlyos</w:t>
      </w:r>
      <w:r w:rsidR="00565B80">
        <w:t>an megjelenő</w:t>
      </w:r>
      <w:r>
        <w:t xml:space="preserve"> javaslatokat is </w:t>
      </w:r>
      <w:r w:rsidR="00565B80">
        <w:t>megnéztük</w:t>
      </w:r>
      <w:r>
        <w:t xml:space="preserve">. </w:t>
      </w:r>
      <w:r w:rsidR="00565B80">
        <w:t>Egyik anyagban sem</w:t>
      </w:r>
      <w:r w:rsidR="00855B84" w:rsidRPr="00D97665">
        <w:t xml:space="preserve"> jelenik meg</w:t>
      </w:r>
      <w:r>
        <w:t xml:space="preserve"> </w:t>
      </w:r>
      <w:r w:rsidR="003767C6">
        <w:t>önállóan</w:t>
      </w:r>
      <w:r w:rsidR="003767C6" w:rsidRPr="00D97665">
        <w:t xml:space="preserve"> a régi kiváló termőhelyek betelepítésének projektje</w:t>
      </w:r>
      <w:r w:rsidR="003767C6">
        <w:t>,</w:t>
      </w:r>
      <w:r w:rsidR="003767C6" w:rsidRPr="00D97665">
        <w:t xml:space="preserve"> </w:t>
      </w:r>
      <w:r w:rsidR="003767C6">
        <w:t xml:space="preserve">amely </w:t>
      </w:r>
      <w:r w:rsidR="00855B84" w:rsidRPr="00D97665">
        <w:t>a borvidék majdani világhírét garantál</w:t>
      </w:r>
      <w:r w:rsidR="003767C6">
        <w:t>ja</w:t>
      </w:r>
      <w:r w:rsidR="00855B84" w:rsidRPr="00D97665">
        <w:t>.</w:t>
      </w:r>
      <w:r w:rsidR="00855B84">
        <w:t xml:space="preserve"> Amíg az egyes védendő épületeket településenként felsorolja az </w:t>
      </w:r>
      <w:r w:rsidR="00855B84">
        <w:lastRenderedPageBreak/>
        <w:t>anyag</w:t>
      </w:r>
      <w:r w:rsidR="0050308D">
        <w:t>,</w:t>
      </w:r>
      <w:r w:rsidR="00855B84">
        <w:t xml:space="preserve"> </w:t>
      </w:r>
      <w:r w:rsidR="00E75BD5">
        <w:t>addig nem szerepel</w:t>
      </w:r>
      <w:r w:rsidR="00855B84">
        <w:t>, hogy mely település</w:t>
      </w:r>
      <w:r w:rsidR="00CA7E64">
        <w:t>eken</w:t>
      </w:r>
      <w:r w:rsidR="00855B84">
        <w:t xml:space="preserve"> lehet</w:t>
      </w:r>
      <w:r w:rsidR="00CA7E64">
        <w:t>séges</w:t>
      </w:r>
      <w:r w:rsidR="00855B84">
        <w:t xml:space="preserve">, szükséges az újratelepítés a borminőség szempontjából kiváló adottságú termőhelyeken. A Borvidéki Hegyközségi Tanács által készített tanulmány alapján </w:t>
      </w:r>
      <w:r>
        <w:rPr>
          <w:b/>
        </w:rPr>
        <w:t>egy önálló prioritásban javasolt ki</w:t>
      </w:r>
      <w:r w:rsidR="00855B84" w:rsidRPr="00D97665">
        <w:rPr>
          <w:b/>
        </w:rPr>
        <w:t>dolgozni,</w:t>
      </w:r>
      <w:r w:rsidR="0050308D" w:rsidRPr="00D97665">
        <w:rPr>
          <w:b/>
        </w:rPr>
        <w:t xml:space="preserve"> </w:t>
      </w:r>
      <w:r>
        <w:rPr>
          <w:b/>
        </w:rPr>
        <w:t>meg</w:t>
      </w:r>
      <w:r w:rsidR="00855B84" w:rsidRPr="00D97665">
        <w:rPr>
          <w:b/>
        </w:rPr>
        <w:t>határozni, hogy mely településeken, mely dűlőkben, milyen nagyságrendű és jellemzőjű újratelepítés célszerű</w:t>
      </w:r>
      <w:r w:rsidR="00855B84">
        <w:t>.</w:t>
      </w:r>
    </w:p>
    <w:p w14:paraId="0AF47988" w14:textId="5BC2A43E" w:rsidR="00EB14D3" w:rsidRDefault="00622C6B" w:rsidP="00EB14D3">
      <w:r>
        <w:t>Nem szerepel megfelelően kibontva az egységes arculat, a történeti tájhasználat, a tájkép és a tájszerkezet védelme sem. Az általános települési és tájképi értékek felemlítése kevés, éppúgy be kell mutatni a tájképet, a tájhasználatot bántóan zavaró létesítményeket, tevékenységeket</w:t>
      </w:r>
      <w:r w:rsidR="0050308D">
        <w:t xml:space="preserve"> és az ezek felszámolását, a kár</w:t>
      </w:r>
      <w:r>
        <w:t xml:space="preserve">ok enyhítését szolgáló javaslatokat is. </w:t>
      </w:r>
      <w:r w:rsidRPr="00D97665">
        <w:rPr>
          <w:b/>
        </w:rPr>
        <w:t>Az egységes arculat egy valóban átfogó szemlélettel készített tájrendezési (</w:t>
      </w:r>
      <w:r w:rsidR="00CA7E64" w:rsidRPr="00D97665">
        <w:rPr>
          <w:b/>
        </w:rPr>
        <w:t>területrendezési)</w:t>
      </w:r>
      <w:r w:rsidRPr="00D97665">
        <w:rPr>
          <w:b/>
        </w:rPr>
        <w:t xml:space="preserve"> terv keretében fogalmazható meg</w:t>
      </w:r>
      <w:r>
        <w:t>.</w:t>
      </w:r>
      <w:r w:rsidR="009649BD">
        <w:t xml:space="preserve"> Javasolt horizontális célként meghatározni a táj- és településkép védelmét, ami</w:t>
      </w:r>
      <w:r w:rsidR="00BB263C">
        <w:t>t az összes javaslatnál figyelembe kell venni.</w:t>
      </w:r>
    </w:p>
    <w:p w14:paraId="5FE70B14" w14:textId="73694952" w:rsidR="00622C6B" w:rsidRDefault="00622C6B" w:rsidP="00EB14D3">
      <w:r>
        <w:t xml:space="preserve">A TBFP a világörökségi területre meghatározott fejlesztési értékterületeit táblázatos formában összesítette. </w:t>
      </w:r>
      <w:r w:rsidRPr="00D97665">
        <w:rPr>
          <w:b/>
        </w:rPr>
        <w:t xml:space="preserve">Állást kellene foglalni abban is, </w:t>
      </w:r>
      <w:r w:rsidR="00CA7E64" w:rsidRPr="00D97665">
        <w:rPr>
          <w:b/>
        </w:rPr>
        <w:t>hogy környezeti</w:t>
      </w:r>
      <w:r w:rsidRPr="00D97665">
        <w:rPr>
          <w:b/>
        </w:rPr>
        <w:t xml:space="preserve"> és </w:t>
      </w:r>
      <w:r w:rsidR="00CA7E64" w:rsidRPr="00D97665">
        <w:rPr>
          <w:b/>
        </w:rPr>
        <w:t>fenntarthatósági szempontokból</w:t>
      </w:r>
      <w:r w:rsidRPr="00D97665">
        <w:rPr>
          <w:b/>
        </w:rPr>
        <w:t xml:space="preserve"> szerencsés-e ha a fejlesztések egy belső magra</w:t>
      </w:r>
      <w:r w:rsidR="00BB263C">
        <w:rPr>
          <w:b/>
        </w:rPr>
        <w:t>, pl. a világörökségi helyszínre, vagy két-három településre</w:t>
      </w:r>
      <w:r w:rsidRPr="00D97665">
        <w:rPr>
          <w:b/>
        </w:rPr>
        <w:t xml:space="preserve"> </w:t>
      </w:r>
      <w:r w:rsidR="00CA7E64" w:rsidRPr="00D97665">
        <w:rPr>
          <w:b/>
        </w:rPr>
        <w:t>összpontosulnak</w:t>
      </w:r>
      <w:r w:rsidR="00CA7E64">
        <w:t>.</w:t>
      </w:r>
      <w:r>
        <w:t xml:space="preserve"> Az SKV szerint nem</w:t>
      </w:r>
      <w:r w:rsidR="00CA7E64">
        <w:t>,</w:t>
      </w:r>
      <w:r>
        <w:t xml:space="preserve"> és</w:t>
      </w:r>
      <w:r w:rsidR="00BB263C">
        <w:t xml:space="preserve"> </w:t>
      </w:r>
      <w:r w:rsidR="003767C6">
        <w:t>ajánlott</w:t>
      </w:r>
      <w:r>
        <w:t xml:space="preserve"> a </w:t>
      </w:r>
      <w:r w:rsidR="00BB263C">
        <w:t xml:space="preserve">programban </w:t>
      </w:r>
      <w:r>
        <w:t xml:space="preserve">javaslatot </w:t>
      </w:r>
      <w:r w:rsidR="00CA7E64">
        <w:t>adni arra</w:t>
      </w:r>
      <w:r>
        <w:t>, hogy milyen módon kerülhető el egyes települések, mikr</w:t>
      </w:r>
      <w:r w:rsidR="003767C6">
        <w:t xml:space="preserve">ó </w:t>
      </w:r>
      <w:r>
        <w:t>körzetek túlterhelése</w:t>
      </w:r>
      <w:r w:rsidR="00BB263C">
        <w:t>, míg mások nem</w:t>
      </w:r>
      <w:r w:rsidR="00E2597E">
        <w:t>, vagy potenciálisan nagyságrendekkel kisebb mértékben</w:t>
      </w:r>
      <w:r w:rsidR="00BB263C">
        <w:t xml:space="preserve"> részesülhetnek a térségi turizmus előnyeiben</w:t>
      </w:r>
      <w:r>
        <w:t>.</w:t>
      </w:r>
    </w:p>
    <w:p w14:paraId="3DA0F2B4" w14:textId="77777777" w:rsidR="00622C6B" w:rsidRDefault="0050308D" w:rsidP="00EB14D3">
      <w:r>
        <w:t>Ö</w:t>
      </w:r>
      <w:r w:rsidR="00622C6B">
        <w:t xml:space="preserve">sszességében a TBFK és </w:t>
      </w:r>
      <w:r w:rsidR="00CA7E64">
        <w:t>a</w:t>
      </w:r>
      <w:r w:rsidR="00622C6B">
        <w:t xml:space="preserve"> T</w:t>
      </w:r>
      <w:r>
        <w:t>BFP a nemzetközi és nemzeti stra</w:t>
      </w:r>
      <w:r w:rsidR="00622C6B">
        <w:t>tégiákkal, szakpol</w:t>
      </w:r>
      <w:r>
        <w:t>i</w:t>
      </w:r>
      <w:r w:rsidR="00622C6B">
        <w:t>tikai anyagokkal, az azokban megfogalmazott környeze</w:t>
      </w:r>
      <w:r w:rsidR="008A1210">
        <w:t>t</w:t>
      </w:r>
      <w:r w:rsidR="00622C6B">
        <w:t>i és természetvédelmi célokkal összhangban készült, azaz a releváns környezet- és természe</w:t>
      </w:r>
      <w:r w:rsidR="008A1210">
        <w:t>t</w:t>
      </w:r>
      <w:r w:rsidR="00622C6B">
        <w:t>védelmi céloknak megfelel.</w:t>
      </w:r>
    </w:p>
    <w:p w14:paraId="628BC791" w14:textId="292EB751" w:rsidR="005309E4" w:rsidRDefault="005309E4" w:rsidP="00EB14D3">
      <w:r w:rsidRPr="00D97665">
        <w:rPr>
          <w:b/>
        </w:rPr>
        <w:t>Célszerű lenne</w:t>
      </w:r>
      <w:r>
        <w:t xml:space="preserve"> azonban, tekintettel Tokaj-Hegyalja adottságaira</w:t>
      </w:r>
      <w:r w:rsidR="00BB5B4F">
        <w:t>,</w:t>
      </w:r>
      <w:r>
        <w:t xml:space="preserve"> </w:t>
      </w:r>
      <w:r w:rsidRPr="00D97665">
        <w:rPr>
          <w:b/>
        </w:rPr>
        <w:t>az egyes célkitűzések és különösen az intézkedések időbeli ütemezése, fontosságbeli rangsorolása, az egyes települések fejlődési irányainak koncepcionális befolyásolása</w:t>
      </w:r>
      <w:r>
        <w:t xml:space="preserve">. Az időbeli és fontossági rangsor, sorrend kimunkálása azért lenne fontos, mert a fejlesztések csak a </w:t>
      </w:r>
      <w:r w:rsidR="00BB5B4F">
        <w:t>kiemelkedő egyetemes</w:t>
      </w:r>
      <w:r>
        <w:t xml:space="preserve"> értékek állandó figyelembe vételével történhetnek. Ismételjük</w:t>
      </w:r>
      <w:r w:rsidR="00BB5B4F">
        <w:t>, a világörökségi borvidéken legelső</w:t>
      </w:r>
      <w:r>
        <w:t xml:space="preserve"> és legfontosabb a szőlőterületek, a</w:t>
      </w:r>
      <w:r w:rsidR="0050308D">
        <w:t xml:space="preserve"> </w:t>
      </w:r>
      <w:r w:rsidR="00BB5B4F">
        <w:t>szőlőkultúra,</w:t>
      </w:r>
      <w:r w:rsidR="0050308D">
        <w:t xml:space="preserve"> a borászat fej</w:t>
      </w:r>
      <w:r>
        <w:t>lesztése, a borvidéki táj rekonstrukciója.</w:t>
      </w:r>
      <w:r w:rsidR="00BB263C">
        <w:t xml:space="preserve"> A rendelkezésre álló források bizonytalansága miatt pontos időrend összeállítására nincs lehetőség. Javasolt ugyanakkor az intézkedéseket prioritás szerint csoportosítani (pl. kiemelt – fontos – normál prioritású – ütemezhető), illetve az egyes beavatkozások között meglévő logikai sorrendet (pl. dűlőutak fejlesztése – kerékpáros útvonal kijelölés – hálózatosság biztosítása – marketing) bemutatni.</w:t>
      </w:r>
      <w:r w:rsidR="003767C6">
        <w:t xml:space="preserve"> </w:t>
      </w:r>
    </w:p>
    <w:p w14:paraId="2D20A1CA" w14:textId="77777777" w:rsidR="00EB14D3" w:rsidRPr="00565B80" w:rsidRDefault="005A5F76" w:rsidP="00565B80">
      <w:pPr>
        <w:pStyle w:val="Cmsor1"/>
      </w:pPr>
      <w:bookmarkStart w:id="6" w:name="_Toc500850970"/>
      <w:r w:rsidRPr="00565B80">
        <w:lastRenderedPageBreak/>
        <w:t>A STRATÉGIAI KÖRNYEZETI ÉRTÉKELÉS KIDOLGOZÁSÁNAK ISMERTETÉSE</w:t>
      </w:r>
      <w:bookmarkEnd w:id="6"/>
    </w:p>
    <w:p w14:paraId="57EB89CA" w14:textId="77777777" w:rsidR="005A5F76" w:rsidRDefault="005A5F76" w:rsidP="008F1FB4">
      <w:pPr>
        <w:pStyle w:val="Cmsor2"/>
      </w:pPr>
      <w:bookmarkStart w:id="7" w:name="_Toc500850971"/>
      <w:r>
        <w:t>Előzmények, a tematika tartalma</w:t>
      </w:r>
      <w:bookmarkEnd w:id="7"/>
    </w:p>
    <w:p w14:paraId="0211E832" w14:textId="489801DE" w:rsidR="00EB14D3" w:rsidRDefault="005A5F76" w:rsidP="00EB14D3">
      <w:r>
        <w:t>A Tokaj Borvidék Fejlődéséért Nonprofit Kft, a Tokaj Borvidék Fejleszté</w:t>
      </w:r>
      <w:r w:rsidR="00A37768">
        <w:t>si Tanács munkaszervezete, 2017</w:t>
      </w:r>
      <w:r>
        <w:t xml:space="preserve"> márciusában indított beszerzési eljárást </w:t>
      </w:r>
      <w:r w:rsidR="00D63DF2">
        <w:t>a TNFK és a TBF</w:t>
      </w:r>
      <w:r w:rsidR="009515BD">
        <w:t>P do</w:t>
      </w:r>
      <w:r w:rsidR="00F249AD">
        <w:t>k</w:t>
      </w:r>
      <w:r w:rsidR="009515BD">
        <w:t>umentumaira készítendő Stratégiai K</w:t>
      </w:r>
      <w:r w:rsidR="00D63DF2">
        <w:t>örnyezeti Vizsgálat elkészítésére.</w:t>
      </w:r>
    </w:p>
    <w:p w14:paraId="04058987" w14:textId="77777777" w:rsidR="005A5F76" w:rsidRDefault="00D63DF2" w:rsidP="00EB14D3">
      <w:r>
        <w:t>A Tokaj Borvidék Fejlesztési Tanács célja</w:t>
      </w:r>
      <w:r w:rsidR="009515BD">
        <w:t>, a</w:t>
      </w:r>
      <w:r w:rsidR="001049B3">
        <w:t xml:space="preserve"> </w:t>
      </w:r>
      <w:r w:rsidR="00A37768">
        <w:t>Tokaj Borvidék</w:t>
      </w:r>
      <w:r>
        <w:t xml:space="preserve"> fejlesztésének szakszerű és részben helyi szintű irányítása, a kiemelt térségi, világörökségi és </w:t>
      </w:r>
      <w:r w:rsidR="00A37768">
        <w:t>borvidéki fejlesztési</w:t>
      </w:r>
      <w:r>
        <w:t xml:space="preserve"> feladatok összehangolása.</w:t>
      </w:r>
    </w:p>
    <w:p w14:paraId="6379BED5" w14:textId="77777777" w:rsidR="00D63DF2" w:rsidRDefault="00D63DF2" w:rsidP="00EB14D3">
      <w:r>
        <w:t>A beszerzési eljárás rögzítette, hogy a területi hatásvizsgálat környezeti értékelésének tartalmát a 2/</w:t>
      </w:r>
      <w:r w:rsidR="005E2506">
        <w:t>2005 (</w:t>
      </w:r>
      <w:r>
        <w:t>I.11.) Kormányrendelet alapján kell elkészíteni.</w:t>
      </w:r>
    </w:p>
    <w:p w14:paraId="509AEA74" w14:textId="78C2A29F" w:rsidR="00D63DF2" w:rsidRDefault="00D63DF2" w:rsidP="00EB14D3">
      <w:r>
        <w:t xml:space="preserve">A beszerzési eljárás eredményeként a Tokaj </w:t>
      </w:r>
      <w:r w:rsidR="00C94C4B">
        <w:t>Borvidék Fe</w:t>
      </w:r>
      <w:r w:rsidR="009515BD">
        <w:t>j</w:t>
      </w:r>
      <w:r w:rsidR="00C94C4B">
        <w:t>lődéséért Nonprofit K</w:t>
      </w:r>
      <w:r>
        <w:t>ft szerződés kötött a Város-Teampannon Kft</w:t>
      </w:r>
      <w:r w:rsidR="00A37768">
        <w:t>.</w:t>
      </w:r>
      <w:r>
        <w:t xml:space="preserve"> tervező és tanácsadó céggel. A 2017</w:t>
      </w:r>
      <w:r w:rsidR="001049B3">
        <w:t xml:space="preserve"> </w:t>
      </w:r>
      <w:r>
        <w:t>májusában megkötött szerződés alapján így a Világörökségi kezelési t</w:t>
      </w:r>
      <w:r w:rsidR="00C94C4B">
        <w:t>ervet kidolgozó cég készíti el e két fontos tokaji fejleszt</w:t>
      </w:r>
      <w:r>
        <w:t xml:space="preserve">ési dokumentum </w:t>
      </w:r>
      <w:r w:rsidR="00914222">
        <w:t>stratégiai</w:t>
      </w:r>
      <w:r>
        <w:t xml:space="preserve"> környezeti vizsgálatát.</w:t>
      </w:r>
    </w:p>
    <w:p w14:paraId="62214313" w14:textId="77777777" w:rsidR="00C94C4B" w:rsidRDefault="00C94C4B" w:rsidP="00EB14D3">
      <w:r>
        <w:t>A tematika tartalmát, az említett szerződés 1. Szerződés tárgya című fejezet 1.2 pontja rögzíti:</w:t>
      </w:r>
    </w:p>
    <w:p w14:paraId="31170F10" w14:textId="77777777" w:rsidR="00C94C4B" w:rsidRDefault="00C94C4B" w:rsidP="00EB14D3">
      <w:r>
        <w:t>„ A területfejlesztési koncepciókban és programokban minden szinten érvényesíteni kell a tá</w:t>
      </w:r>
      <w:r w:rsidR="009515BD">
        <w:t>r</w:t>
      </w:r>
      <w:r>
        <w:t>sadalmi, gazdasági és környezeti szempontból fenntartható fejlődés, az esélyegyenlőség, valamint a területi kohézió szempontjait. A megbízás a területfejlesztési koncepció és program Stratégiai Kör</w:t>
      </w:r>
      <w:r w:rsidR="001049B3">
        <w:t>nyezeti Vizsgálatára (SKV) vonat</w:t>
      </w:r>
      <w:r>
        <w:t xml:space="preserve">kozik a 218/2009. (IX.6.) </w:t>
      </w:r>
      <w:r w:rsidR="00A37768">
        <w:t>Kormányrendelet 9</w:t>
      </w:r>
      <w:r>
        <w:t>. melléklete szerint elkészítendő területi hatásvizsgálat környezeti értékelésének tartalmát szabályozó 2/2005.(I.11.) Korm.rendelet alapján, 50-60 oldal terjedelemben, az alábbi tematika szerint:</w:t>
      </w:r>
    </w:p>
    <w:p w14:paraId="5CA9A683" w14:textId="77777777" w:rsidR="00565B80" w:rsidRDefault="00565B80" w:rsidP="00EB14D3"/>
    <w:p w14:paraId="7365D74A" w14:textId="1966A7DC" w:rsidR="00C94C4B" w:rsidRPr="00AE367C" w:rsidRDefault="00C94C4B" w:rsidP="00EB14D3">
      <w:pPr>
        <w:rPr>
          <w:b/>
        </w:rPr>
      </w:pPr>
      <w:r w:rsidRPr="00AE367C">
        <w:rPr>
          <w:b/>
        </w:rPr>
        <w:t>A Stratégiai Körny</w:t>
      </w:r>
      <w:r w:rsidR="00914222">
        <w:rPr>
          <w:b/>
        </w:rPr>
        <w:t>e</w:t>
      </w:r>
      <w:r w:rsidRPr="00AE367C">
        <w:rPr>
          <w:b/>
        </w:rPr>
        <w:t>zeti Vizsgálat</w:t>
      </w:r>
      <w:r w:rsidR="00696E57">
        <w:rPr>
          <w:b/>
        </w:rPr>
        <w:t xml:space="preserve"> tartalma</w:t>
      </w:r>
    </w:p>
    <w:p w14:paraId="25011AB6" w14:textId="77777777" w:rsidR="00C94C4B" w:rsidRDefault="00AE367C" w:rsidP="00AE367C">
      <w:r>
        <w:t xml:space="preserve">1.1. </w:t>
      </w:r>
      <w:r w:rsidR="00C94C4B">
        <w:t>Célja</w:t>
      </w:r>
    </w:p>
    <w:p w14:paraId="366A7017" w14:textId="77777777" w:rsidR="00C94C4B" w:rsidRDefault="00AE367C" w:rsidP="00EB14D3">
      <w:r>
        <w:t xml:space="preserve">1.2. </w:t>
      </w:r>
      <w:r w:rsidR="00C94C4B">
        <w:t>Indokoltsága</w:t>
      </w:r>
    </w:p>
    <w:p w14:paraId="2C5AF022" w14:textId="77777777" w:rsidR="00EB14D3" w:rsidRDefault="00AE367C" w:rsidP="00EB14D3">
      <w:r>
        <w:t xml:space="preserve">1.3. </w:t>
      </w:r>
      <w:r w:rsidR="00C94C4B">
        <w:t>Hozzáadott értéke</w:t>
      </w:r>
    </w:p>
    <w:p w14:paraId="37BB10A8" w14:textId="77777777" w:rsidR="00EB14D3" w:rsidRPr="00AE367C" w:rsidRDefault="00AE367C" w:rsidP="00EB14D3">
      <w:pPr>
        <w:rPr>
          <w:b/>
        </w:rPr>
      </w:pPr>
      <w:r w:rsidRPr="00AE367C">
        <w:rPr>
          <w:b/>
        </w:rPr>
        <w:t xml:space="preserve">2. </w:t>
      </w:r>
      <w:r w:rsidR="00C94C4B" w:rsidRPr="00AE367C">
        <w:rPr>
          <w:b/>
        </w:rPr>
        <w:t>Közérthető Összefoglaló</w:t>
      </w:r>
    </w:p>
    <w:p w14:paraId="1E7AE1BD" w14:textId="77777777" w:rsidR="00C94C4B" w:rsidRPr="00AE367C" w:rsidRDefault="00AE367C" w:rsidP="00EB14D3">
      <w:pPr>
        <w:rPr>
          <w:b/>
        </w:rPr>
      </w:pPr>
      <w:r w:rsidRPr="00AE367C">
        <w:rPr>
          <w:b/>
        </w:rPr>
        <w:t xml:space="preserve">3. </w:t>
      </w:r>
      <w:r w:rsidR="00C94C4B" w:rsidRPr="00AE367C">
        <w:rPr>
          <w:b/>
        </w:rPr>
        <w:t>A környezeti értékelés kidolgozásának ismertetése</w:t>
      </w:r>
    </w:p>
    <w:p w14:paraId="6B32C7EE" w14:textId="77777777" w:rsidR="00CF3D73" w:rsidRDefault="00CF3D73" w:rsidP="00EB14D3">
      <w:r>
        <w:t>3.1. Előzmények, a tematika tartalma</w:t>
      </w:r>
    </w:p>
    <w:p w14:paraId="162CDF1D" w14:textId="77777777" w:rsidR="00CF3D73" w:rsidRDefault="009515BD" w:rsidP="00EB14D3">
      <w:r>
        <w:t>3.2. A</w:t>
      </w:r>
      <w:r w:rsidR="00CF3D73">
        <w:t xml:space="preserve"> tervezési folyamat más részeihez való kapcsolódás</w:t>
      </w:r>
    </w:p>
    <w:p w14:paraId="52781381" w14:textId="77777777" w:rsidR="00EB14D3" w:rsidRDefault="00CF3D73" w:rsidP="00EB14D3">
      <w:r>
        <w:t>3.3. A felhasznált adatok forrása, az alkalmazott módszer</w:t>
      </w:r>
    </w:p>
    <w:p w14:paraId="63913000" w14:textId="77777777" w:rsidR="00EB14D3" w:rsidRPr="00AE367C" w:rsidRDefault="00CF3D73" w:rsidP="00EB14D3">
      <w:pPr>
        <w:rPr>
          <w:b/>
        </w:rPr>
      </w:pPr>
      <w:r w:rsidRPr="00AE367C">
        <w:rPr>
          <w:b/>
        </w:rPr>
        <w:t xml:space="preserve">4. </w:t>
      </w:r>
      <w:r w:rsidR="009515BD" w:rsidRPr="00AE367C">
        <w:rPr>
          <w:b/>
        </w:rPr>
        <w:t>A Terüle</w:t>
      </w:r>
      <w:r w:rsidRPr="00AE367C">
        <w:rPr>
          <w:b/>
        </w:rPr>
        <w:t>tfejlesztési Koncepció és a Program ismertetése</w:t>
      </w:r>
    </w:p>
    <w:p w14:paraId="53EB5EAB" w14:textId="77777777" w:rsidR="00EB14D3" w:rsidRDefault="00CF3D73" w:rsidP="00EB14D3">
      <w:r>
        <w:t>4.1. A Területfejlesztési Koncepció és Program rövid ismertetése, a</w:t>
      </w:r>
      <w:r w:rsidR="00AE367C">
        <w:t xml:space="preserve"> </w:t>
      </w:r>
      <w:r>
        <w:t xml:space="preserve">környezeti értékelés </w:t>
      </w:r>
      <w:r w:rsidR="005E2506">
        <w:t>szempontjából</w:t>
      </w:r>
      <w:r>
        <w:t xml:space="preserve"> fontos </w:t>
      </w:r>
      <w:r w:rsidR="005E2506">
        <w:t>elemek</w:t>
      </w:r>
      <w:r>
        <w:t xml:space="preserve"> kiemelése</w:t>
      </w:r>
    </w:p>
    <w:p w14:paraId="079BAAD4" w14:textId="3833841F" w:rsidR="00EB14D3" w:rsidRDefault="00CF3D73" w:rsidP="00EB14D3">
      <w:r>
        <w:t>4.2. A Területfejlesztési Koncepció és Program összefüggése más releváns tervekkel, programokkal (OFTK, MTrT, MTFK, Világörökségi KET)</w:t>
      </w:r>
    </w:p>
    <w:p w14:paraId="79F53F49" w14:textId="77777777" w:rsidR="00EB14D3" w:rsidRPr="00AE367C" w:rsidRDefault="001049B3" w:rsidP="00EB14D3">
      <w:pPr>
        <w:rPr>
          <w:b/>
        </w:rPr>
      </w:pPr>
      <w:r w:rsidRPr="00AE367C">
        <w:rPr>
          <w:b/>
        </w:rPr>
        <w:lastRenderedPageBreak/>
        <w:t>5. A Területfejlesztési K</w:t>
      </w:r>
      <w:r w:rsidR="00CF3D73" w:rsidRPr="00AE367C">
        <w:rPr>
          <w:b/>
        </w:rPr>
        <w:t>oncepció és Program fő céljai, prioritásai környezeti hatásainak, következményeinek feltárása</w:t>
      </w:r>
    </w:p>
    <w:p w14:paraId="5089BD2B" w14:textId="77777777" w:rsidR="00EB14D3" w:rsidRDefault="00CF3D73" w:rsidP="00EB14D3">
      <w:r>
        <w:t>5.1. Értékelési feltételrendszer, elvi szempontok</w:t>
      </w:r>
    </w:p>
    <w:p w14:paraId="4F2AF8F5" w14:textId="77777777" w:rsidR="00EB14D3" w:rsidRDefault="004D2269" w:rsidP="00EB14D3">
      <w:r>
        <w:t>5.2. A Területfejlesztési K</w:t>
      </w:r>
      <w:r w:rsidR="00CF3D73">
        <w:t>oncepció és Program</w:t>
      </w:r>
      <w:r w:rsidR="00EB14D3">
        <w:t xml:space="preserve"> </w:t>
      </w:r>
      <w:r>
        <w:t>céljainak összevetése a releváns környezet- és természetvédelmi célokkal</w:t>
      </w:r>
    </w:p>
    <w:p w14:paraId="3E9D9CC8" w14:textId="77777777" w:rsidR="00EB14D3" w:rsidRDefault="004D2269" w:rsidP="00EB14D3">
      <w:r>
        <w:t xml:space="preserve">5.3. A Tokaji Borvidék jellemzői környezeti jellemzői, amelyeket a Területfejlesztési </w:t>
      </w:r>
      <w:r w:rsidR="005E2506">
        <w:t>Koncepció,</w:t>
      </w:r>
      <w:r>
        <w:t xml:space="preserve"> ill. Program jelentős mértékben érint</w:t>
      </w:r>
    </w:p>
    <w:p w14:paraId="3F946CF6" w14:textId="77777777" w:rsidR="004D2269" w:rsidRDefault="004D2269" w:rsidP="00EB14D3">
      <w:r>
        <w:t>5.4. Fennálló környezeti konfliktusok, problémák</w:t>
      </w:r>
    </w:p>
    <w:p w14:paraId="3C24FE12" w14:textId="77777777" w:rsidR="00EB14D3" w:rsidRPr="00AE367C" w:rsidRDefault="004D2269" w:rsidP="00EB14D3">
      <w:pPr>
        <w:rPr>
          <w:b/>
        </w:rPr>
      </w:pPr>
      <w:r w:rsidRPr="00AE367C">
        <w:rPr>
          <w:b/>
        </w:rPr>
        <w:t>6.</w:t>
      </w:r>
      <w:r w:rsidR="00EB14D3" w:rsidRPr="00AE367C">
        <w:rPr>
          <w:b/>
        </w:rPr>
        <w:t xml:space="preserve"> </w:t>
      </w:r>
      <w:r w:rsidRPr="00AE367C">
        <w:rPr>
          <w:b/>
        </w:rPr>
        <w:t>A területfejlesztési Koncepció és program megvalósulása esetén várható környezeti hatások</w:t>
      </w:r>
    </w:p>
    <w:p w14:paraId="7233D72C" w14:textId="77777777" w:rsidR="00EB14D3" w:rsidRDefault="004D2269" w:rsidP="00EB14D3">
      <w:r>
        <w:t>6.1. Releváns hatásfolyamatok, hatótényezők meghatározása</w:t>
      </w:r>
    </w:p>
    <w:p w14:paraId="49D29CA2" w14:textId="77777777" w:rsidR="00EB14D3" w:rsidRDefault="004D2269" w:rsidP="00EB14D3">
      <w:r>
        <w:t>6.2.</w:t>
      </w:r>
      <w:r w:rsidR="00EB14D3">
        <w:t xml:space="preserve"> </w:t>
      </w:r>
      <w:r>
        <w:t>Hatásviselők azonosítása</w:t>
      </w:r>
    </w:p>
    <w:p w14:paraId="2FCFD130" w14:textId="77777777" w:rsidR="004D2269" w:rsidRDefault="004D2269" w:rsidP="00EB14D3">
      <w:r>
        <w:t>6.3. Rövid-, közép- és hosszú távú hatások, várható jellegük és mértékük</w:t>
      </w:r>
    </w:p>
    <w:p w14:paraId="5298EC36" w14:textId="77777777" w:rsidR="004D2269" w:rsidRPr="00AE367C" w:rsidRDefault="004D2269" w:rsidP="00EB14D3">
      <w:pPr>
        <w:rPr>
          <w:b/>
        </w:rPr>
      </w:pPr>
      <w:r w:rsidRPr="00AE367C">
        <w:rPr>
          <w:b/>
        </w:rPr>
        <w:t>7.</w:t>
      </w:r>
      <w:r w:rsidR="00EB14D3" w:rsidRPr="00AE367C">
        <w:rPr>
          <w:b/>
        </w:rPr>
        <w:t xml:space="preserve"> </w:t>
      </w:r>
      <w:r w:rsidRPr="00AE367C">
        <w:rPr>
          <w:b/>
        </w:rPr>
        <w:t>A területfejlesztési Koncepció és Program megvalósulása esetén várható káros környezeti hatások megakadályozását /enyhítését/</w:t>
      </w:r>
      <w:r w:rsidR="00EB14D3" w:rsidRPr="00AE367C">
        <w:rPr>
          <w:b/>
        </w:rPr>
        <w:t xml:space="preserve"> </w:t>
      </w:r>
      <w:r w:rsidRPr="00AE367C">
        <w:rPr>
          <w:b/>
        </w:rPr>
        <w:t>kompenzálását célzó javaslatok</w:t>
      </w:r>
    </w:p>
    <w:p w14:paraId="4FAAC249" w14:textId="77777777" w:rsidR="00AE367C" w:rsidRPr="00AE367C" w:rsidRDefault="004D2269" w:rsidP="00EB14D3">
      <w:pPr>
        <w:rPr>
          <w:b/>
        </w:rPr>
      </w:pPr>
      <w:r w:rsidRPr="00AE367C">
        <w:rPr>
          <w:b/>
        </w:rPr>
        <w:t>8. Javaslat környezeti szempontú intézkedésekre, következményekre, amelyeket más tervekben, programokban érvényesíteni kell</w:t>
      </w:r>
      <w:r w:rsidR="00984414" w:rsidRPr="00AE367C">
        <w:rPr>
          <w:b/>
        </w:rPr>
        <w:t>.</w:t>
      </w:r>
      <w:r w:rsidR="00AE367C">
        <w:rPr>
          <w:b/>
        </w:rPr>
        <w:t>”</w:t>
      </w:r>
    </w:p>
    <w:p w14:paraId="64EC4F39" w14:textId="77777777" w:rsidR="00084336" w:rsidRDefault="00984414" w:rsidP="008F1FB4">
      <w:pPr>
        <w:pStyle w:val="Cmsor2"/>
      </w:pPr>
      <w:bookmarkStart w:id="8" w:name="_Toc500850972"/>
      <w:r>
        <w:t>A tervezési folyamat más részeihez való kapcsolódás</w:t>
      </w:r>
      <w:bookmarkEnd w:id="8"/>
    </w:p>
    <w:p w14:paraId="58A81C57" w14:textId="2F324185" w:rsidR="00EB14D3" w:rsidRDefault="00084336" w:rsidP="00EB14D3">
      <w:r>
        <w:t xml:space="preserve">Az SKV készítése során összefoglalóan bemutatjuk a két dokumentumban értékelt </w:t>
      </w:r>
      <w:r w:rsidR="00914222">
        <w:t>környezeti</w:t>
      </w:r>
      <w:r>
        <w:t xml:space="preserve"> állapotot</w:t>
      </w:r>
      <w:r w:rsidR="001049B3">
        <w:t>,</w:t>
      </w:r>
      <w:r w:rsidR="00A37768">
        <w:t xml:space="preserve"> az alapvető fontosságú</w:t>
      </w:r>
      <w:r>
        <w:t xml:space="preserve"> környezeti elemekre és az oko</w:t>
      </w:r>
      <w:r w:rsidR="00295675">
        <w:t>kra összpontosítva.</w:t>
      </w:r>
      <w:r w:rsidR="00EB14D3">
        <w:t xml:space="preserve"> </w:t>
      </w:r>
      <w:r w:rsidR="00295675">
        <w:t>Megvizsgáljuk, milyen jelenlegi beavatkozások és folyamatok figyelhetők meg és azok milyen hatást, változást okozhatnak.</w:t>
      </w:r>
    </w:p>
    <w:p w14:paraId="44541F41" w14:textId="77777777" w:rsidR="00295675" w:rsidRDefault="00A37768" w:rsidP="00EB14D3">
      <w:r>
        <w:t>A hatások</w:t>
      </w:r>
      <w:r w:rsidR="00295675">
        <w:t xml:space="preserve"> azonosítását, értékelését</w:t>
      </w:r>
      <w:r w:rsidR="001049B3">
        <w:t>,</w:t>
      </w:r>
      <w:r w:rsidR="00295675">
        <w:t xml:space="preserve"> a TBFK és a TBFP céljainak, pri</w:t>
      </w:r>
      <w:r>
        <w:t xml:space="preserve">oritásainak, </w:t>
      </w:r>
      <w:r w:rsidR="001049B3">
        <w:t xml:space="preserve">összefüggéseinek </w:t>
      </w:r>
      <w:r w:rsidR="00295675">
        <w:t>elemzésével kezdjük és azok várható következményeit vizsgáljuk a környezeti és fenntarthatósági alapelvek érvényesülése tekintetében.</w:t>
      </w:r>
    </w:p>
    <w:p w14:paraId="6A3FDECC" w14:textId="50C0B6DE" w:rsidR="00AE367C" w:rsidRDefault="00295675" w:rsidP="00EB14D3">
      <w:r>
        <w:t>Az SKV megállapításait, javaslatait összehasonlítva az említett két dokumentum javaslataival, intézkedéseivel meghatározzuk azokat a terü</w:t>
      </w:r>
      <w:r w:rsidR="00EA3478">
        <w:t>l</w:t>
      </w:r>
      <w:r>
        <w:t>eteket, kérdéseket</w:t>
      </w:r>
      <w:r w:rsidR="001049B3">
        <w:t>,</w:t>
      </w:r>
      <w:r>
        <w:t xml:space="preserve"> amelyeket a dokumentumok elfogadásakor, hangsúlyosabban kell kiemelni</w:t>
      </w:r>
      <w:r w:rsidR="00A37768">
        <w:t>,</w:t>
      </w:r>
      <w:r>
        <w:t xml:space="preserve"> illetve módosítani, változtatni szükséges. Különösen fontos az összhang biztosítása a környezetvédelmi, környezetpolitikai célkitűzésekkel, a világörökségi terület értékeinek meg</w:t>
      </w:r>
      <w:r w:rsidR="00A37768">
        <w:t>ő</w:t>
      </w:r>
      <w:r>
        <w:t xml:space="preserve">rzésével </w:t>
      </w:r>
      <w:r w:rsidR="00A37768">
        <w:t xml:space="preserve">és </w:t>
      </w:r>
      <w:r>
        <w:t>erősítésével, a kezelé</w:t>
      </w:r>
      <w:r w:rsidR="009515BD">
        <w:t>si terv elhatározásaival, a BOR-</w:t>
      </w:r>
      <w:r>
        <w:t>VIDÉK programból fakadó fejlesztésekkel.</w:t>
      </w:r>
    </w:p>
    <w:p w14:paraId="22BEB39D" w14:textId="77777777" w:rsidR="00022286" w:rsidRDefault="00022286" w:rsidP="00EB14D3">
      <w:r>
        <w:t>Az SKV készítését az is jelentősen megnehezítette, h</w:t>
      </w:r>
      <w:r w:rsidR="009515BD">
        <w:t>ogy a különböző tervdokumentumo</w:t>
      </w:r>
      <w:r>
        <w:t xml:space="preserve">k, stratégiák, világörökségi szakanyagok eltérő szerkezetben és önálló célrendszerek szerint készültek. Ennek ellenére az SKV készítése során törekedtünk a kapcsolódó dokumentumok környezeti összefüggéseinek feltárására. </w:t>
      </w:r>
      <w:r w:rsidR="009515BD">
        <w:t>S</w:t>
      </w:r>
      <w:r>
        <w:t>okat segített a munkában, hogy az SKV kidolgozását megelőzően</w:t>
      </w:r>
      <w:r w:rsidR="001049B3">
        <w:t>,</w:t>
      </w:r>
      <w:r w:rsidR="00A37768">
        <w:t xml:space="preserve"> több alkalommal</w:t>
      </w:r>
      <w:r>
        <w:t xml:space="preserve"> in</w:t>
      </w:r>
      <w:r w:rsidR="00A37768">
        <w:t>tenzív</w:t>
      </w:r>
      <w:r w:rsidR="009515BD">
        <w:t xml:space="preserve"> párbeszéd folyt a Város-</w:t>
      </w:r>
      <w:r>
        <w:t>Teampannon szakemberei és a TBFT munkaszervezetének képviselői között. A TBFK és a TNFP végső dokumentálásakor nyitott a lehetőség a környezeti, fenntarthatósági, világörökségi szemp</w:t>
      </w:r>
      <w:r w:rsidR="00A37768">
        <w:t>o</w:t>
      </w:r>
      <w:r>
        <w:t>ntok figyelembe vételére, s így t</w:t>
      </w:r>
      <w:r w:rsidR="009515BD">
        <w:t>eljesíthető az együtt- tervezés</w:t>
      </w:r>
      <w:r>
        <w:t xml:space="preserve"> követelmény</w:t>
      </w:r>
      <w:r w:rsidR="009515BD">
        <w:t>e</w:t>
      </w:r>
      <w:r>
        <w:t xml:space="preserve"> is.</w:t>
      </w:r>
    </w:p>
    <w:p w14:paraId="08FD4BA1" w14:textId="77777777" w:rsidR="00022286" w:rsidRDefault="00022286" w:rsidP="008F1FB4">
      <w:pPr>
        <w:pStyle w:val="Cmsor2"/>
      </w:pPr>
      <w:bookmarkStart w:id="9" w:name="_Toc500850973"/>
      <w:r>
        <w:t xml:space="preserve">A felhasznált adatok </w:t>
      </w:r>
      <w:r w:rsidR="005E2506">
        <w:t>forrása</w:t>
      </w:r>
      <w:r>
        <w:t>, az alkalmazott módszer.</w:t>
      </w:r>
      <w:bookmarkEnd w:id="9"/>
    </w:p>
    <w:p w14:paraId="784B1ECD" w14:textId="4878FB70" w:rsidR="00022286" w:rsidRDefault="00022286" w:rsidP="00EB14D3">
      <w:r>
        <w:t>Az SKV elkészítése sor</w:t>
      </w:r>
      <w:r w:rsidR="0008255A">
        <w:t>án felhasználtuk a két dokumentum kido</w:t>
      </w:r>
      <w:r>
        <w:t xml:space="preserve">lgozásakor készített vizsgálatokat, szakanyagokat, rendszerezett adatokat. Alapvető fontosságú </w:t>
      </w:r>
      <w:r w:rsidR="0008255A">
        <w:t xml:space="preserve">volt </w:t>
      </w:r>
      <w:r>
        <w:t>a Világörökségi Kezelési Tervhez</w:t>
      </w:r>
      <w:r w:rsidR="00DE1138">
        <w:t xml:space="preserve"> - </w:t>
      </w:r>
      <w:r>
        <w:t xml:space="preserve">a jogszabály szerinti tartalommal </w:t>
      </w:r>
      <w:r w:rsidR="00DE1138">
        <w:t xml:space="preserve">- </w:t>
      </w:r>
      <w:r>
        <w:t xml:space="preserve">elkészített Megalapozó Vizsgálati Dokumentáció – az un. MAD – dokumentált </w:t>
      </w:r>
      <w:r w:rsidR="0008255A">
        <w:t>anyaga</w:t>
      </w:r>
      <w:r w:rsidR="00DE1138">
        <w:t>,</w:t>
      </w:r>
      <w:r w:rsidR="0008255A">
        <w:t xml:space="preserve"> illetve m</w:t>
      </w:r>
      <w:r>
        <w:t xml:space="preserve">indazok a háttéranyagok, </w:t>
      </w:r>
      <w:r>
        <w:lastRenderedPageBreak/>
        <w:t>tanulmányok</w:t>
      </w:r>
      <w:r w:rsidR="00DE1138">
        <w:t>, adatok ismerete,</w:t>
      </w:r>
      <w:r w:rsidR="0008255A">
        <w:t xml:space="preserve"> amelyeket e MAD készítése során a különböző végzettségű szakemberek – építészek, tájrendezők, környezet- és természetvédelmi szakértők, ökológusok stb. </w:t>
      </w:r>
      <w:r w:rsidR="00DE1138">
        <w:t xml:space="preserve">– összegyűjtöttek és </w:t>
      </w:r>
      <w:r w:rsidR="0008255A">
        <w:t>leírtak.</w:t>
      </w:r>
    </w:p>
    <w:p w14:paraId="74E98AF7" w14:textId="77777777" w:rsidR="0008255A" w:rsidRDefault="0008255A" w:rsidP="00EB14D3">
      <w:r>
        <w:t>Ugyancsak meghatározó jelentőségű a célok, prioritások, fenntarthatósági szempontok környezeti értékelésénél a Világörökségi Kezelési Terv részletes anyaga is, hiszen ebben az anyagban az azonosító adatok mellett részletesen bemutatásra kerültek a kiemelkedő egyetemes értékek, az elfogadott kritériumok</w:t>
      </w:r>
      <w:r w:rsidR="00DE1138">
        <w:t>,</w:t>
      </w:r>
      <w:r>
        <w:t xml:space="preserve"> valamint a kiemelkedő egyetemes értékek megőrzésének, fenntartásának céljai, stratégiái és a különböző kezelési módok.</w:t>
      </w:r>
    </w:p>
    <w:p w14:paraId="3E852688" w14:textId="77777777" w:rsidR="0008255A" w:rsidRDefault="0008255A" w:rsidP="00EB14D3">
      <w:r>
        <w:t>A világörökségi szakdokumentumok mellett a felhasznált adatok között kell megemlítenünk az egyes települések településfejlesztési koncepcióit, a településrendezési eszközöket és azok megalapozó munkarészeit. Használtuk a környezeti és természetvédelmi információs rendszer adatait is.</w:t>
      </w:r>
    </w:p>
    <w:p w14:paraId="1524128A" w14:textId="77777777" w:rsidR="0008255A" w:rsidRDefault="0008255A" w:rsidP="00EB14D3">
      <w:r>
        <w:t xml:space="preserve">A </w:t>
      </w:r>
      <w:r w:rsidR="009515BD">
        <w:t>munkához jelentős segítséget ad</w:t>
      </w:r>
      <w:r>
        <w:t>tak a világörökségi kezelési terv készítése során a különböző hatóságokkal folytatott egyeztetése</w:t>
      </w:r>
      <w:r w:rsidR="009515BD">
        <w:t>k alkalmával</w:t>
      </w:r>
      <w:r w:rsidR="007034A4">
        <w:t xml:space="preserve"> megismert vélemények, anyagok.</w:t>
      </w:r>
      <w:r w:rsidR="00EB14D3">
        <w:t xml:space="preserve"> </w:t>
      </w:r>
      <w:r w:rsidR="007034A4">
        <w:t xml:space="preserve">Hasonló </w:t>
      </w:r>
      <w:r w:rsidR="00DE1138">
        <w:t>fontosságúak a</w:t>
      </w:r>
      <w:r w:rsidR="007034A4">
        <w:t xml:space="preserve"> borvidéki terület </w:t>
      </w:r>
      <w:r w:rsidR="00DE1138">
        <w:t>szakembereivel,</w:t>
      </w:r>
      <w:r w:rsidR="007034A4">
        <w:t xml:space="preserve"> gazdálkodóival, érintettjeivel, a helyi politikai élet résztvevőivel, a települések vezetőivel, a gazdasági élet szereplőivel – borászok, bányászok, </w:t>
      </w:r>
      <w:r w:rsidR="00DE1138">
        <w:t>stb. –</w:t>
      </w:r>
      <w:r w:rsidR="007034A4">
        <w:t xml:space="preserve"> folytatott szakmai konzultációk, egyeztetések során szerzett ismeretek.</w:t>
      </w:r>
    </w:p>
    <w:p w14:paraId="23E7F786" w14:textId="77777777" w:rsidR="007034A4" w:rsidRDefault="007034A4" w:rsidP="00EB14D3">
      <w:r>
        <w:t>Az SKV készítése során alkalmazott módszer a TBFK-ban és a TBFP-ban megfogalmazott célok és prioritások összevet</w:t>
      </w:r>
      <w:r w:rsidR="00DE1138">
        <w:t>ése a különböző szakanyagokkal és véleményekkel. E</w:t>
      </w:r>
      <w:r>
        <w:t xml:space="preserve">zek alapján </w:t>
      </w:r>
      <w:r w:rsidR="00DE1138">
        <w:t xml:space="preserve">történt </w:t>
      </w:r>
      <w:r>
        <w:t xml:space="preserve">a </w:t>
      </w:r>
      <w:r w:rsidR="001049B3">
        <w:t>dokumentumokban szereplő célkitű</w:t>
      </w:r>
      <w:r>
        <w:t xml:space="preserve">zések értékelése </w:t>
      </w:r>
      <w:r w:rsidR="00DE1138">
        <w:t>a felsorolt</w:t>
      </w:r>
      <w:r>
        <w:t xml:space="preserve"> világörökségi, szakmai és települési é</w:t>
      </w:r>
      <w:r w:rsidR="009515BD">
        <w:t>rtékek, vélemények függvényében.</w:t>
      </w:r>
    </w:p>
    <w:p w14:paraId="150F9CC9" w14:textId="77777777" w:rsidR="00EB14D3" w:rsidRDefault="007034A4" w:rsidP="00EB14D3">
      <w:r>
        <w:t>Az SK</w:t>
      </w:r>
      <w:r w:rsidR="00056CEE">
        <w:t>V készítésekor alkalmazott módsz</w:t>
      </w:r>
      <w:r>
        <w:t xml:space="preserve">er lényege, </w:t>
      </w:r>
      <w:r w:rsidR="00DE1138">
        <w:t>annak megvizsgálása</w:t>
      </w:r>
      <w:r>
        <w:t xml:space="preserve">, hogy </w:t>
      </w:r>
      <w:r w:rsidR="00DE1138">
        <w:t xml:space="preserve">a </w:t>
      </w:r>
      <w:r>
        <w:t>releváns fenntarthatósági és környezeti célok milyen mértékben épültek be a TBFK-ba illetve a TBFP-ba. Ezáltal lehetővé</w:t>
      </w:r>
      <w:r w:rsidR="00056CEE">
        <w:t xml:space="preserve"> </w:t>
      </w:r>
      <w:r>
        <w:t>válik, hogy az említett dokumentumok megvalósítása során következetesebben érvényesüljön</w:t>
      </w:r>
    </w:p>
    <w:p w14:paraId="12FE7AFA" w14:textId="77777777" w:rsidR="007034A4" w:rsidRDefault="007034A4" w:rsidP="00AE367C">
      <w:pPr>
        <w:pStyle w:val="felsor"/>
      </w:pPr>
      <w:r>
        <w:t>a megelőzés elve</w:t>
      </w:r>
      <w:r w:rsidR="00DE1138">
        <w:t>,</w:t>
      </w:r>
      <w:r>
        <w:t xml:space="preserve"> illetve a nem megelőzhet</w:t>
      </w:r>
      <w:r w:rsidR="00056CEE">
        <w:t>ő környezeti hatások mérséklése</w:t>
      </w:r>
    </w:p>
    <w:p w14:paraId="47C085E3" w14:textId="4865596E" w:rsidR="00056CEE" w:rsidRDefault="001049B3" w:rsidP="00AE367C">
      <w:pPr>
        <w:pStyle w:val="felsor"/>
      </w:pPr>
      <w:r>
        <w:t xml:space="preserve">a megvalósulási folyamatban a </w:t>
      </w:r>
      <w:r w:rsidR="00056CEE">
        <w:t>környezeti, fenntarthatósági szempontok érvényre</w:t>
      </w:r>
      <w:r w:rsidR="00EA3478">
        <w:t xml:space="preserve"> </w:t>
      </w:r>
      <w:r w:rsidR="00056CEE">
        <w:t>jutása</w:t>
      </w:r>
    </w:p>
    <w:p w14:paraId="3FDD30BA" w14:textId="77777777" w:rsidR="00EB14D3" w:rsidRDefault="00056CEE" w:rsidP="00AE367C">
      <w:pPr>
        <w:pStyle w:val="felsor"/>
      </w:pPr>
      <w:r>
        <w:t>a Világörökségi területre jellemző jelentős környezeti problémákkal és értékekkel való kiemelt törődés.</w:t>
      </w:r>
    </w:p>
    <w:p w14:paraId="23A3328D" w14:textId="5AE07B52" w:rsidR="00834ECE" w:rsidRDefault="00056CEE" w:rsidP="00565B80">
      <w:r>
        <w:t>Ez az értékelési</w:t>
      </w:r>
      <w:r w:rsidR="00DE1138">
        <w:t xml:space="preserve"> </w:t>
      </w:r>
      <w:r>
        <w:t>-</w:t>
      </w:r>
      <w:r w:rsidR="00DE1138">
        <w:t xml:space="preserve"> elemzési módszertan tehát arra</w:t>
      </w:r>
      <w:r>
        <w:t xml:space="preserve"> épít, hogy a TBFK és a TBFP részcéljait, célkitűzéseit az így meghatározott fő célokhoz és fenntarthatósági értékrendhez viszonyítsuk.</w:t>
      </w:r>
    </w:p>
    <w:p w14:paraId="46D7230A" w14:textId="77777777" w:rsidR="00565B80" w:rsidRDefault="00075348" w:rsidP="00075348">
      <w:pPr>
        <w:pStyle w:val="Cmsor1"/>
      </w:pPr>
      <w:bookmarkStart w:id="10" w:name="_Toc500850974"/>
      <w:r>
        <w:lastRenderedPageBreak/>
        <w:t xml:space="preserve">A </w:t>
      </w:r>
      <w:r>
        <w:rPr>
          <w:caps w:val="0"/>
        </w:rPr>
        <w:t>TERÜLETFEJLESZTÉSI KONCEPCIÓ ÉS A PROGRAM ISMERTETÉSE</w:t>
      </w:r>
      <w:bookmarkEnd w:id="10"/>
    </w:p>
    <w:p w14:paraId="46680BFA" w14:textId="77777777" w:rsidR="00834ECE" w:rsidRPr="00B30480" w:rsidRDefault="00834ECE" w:rsidP="003767C6">
      <w:pPr>
        <w:pStyle w:val="Cmsor2"/>
        <w:jc w:val="both"/>
      </w:pPr>
      <w:r w:rsidRPr="00B30480">
        <w:t xml:space="preserve"> </w:t>
      </w:r>
      <w:bookmarkStart w:id="11" w:name="_Toc500850975"/>
      <w:r w:rsidRPr="00B30480">
        <w:t>A</w:t>
      </w:r>
      <w:r>
        <w:t xml:space="preserve"> Területfejlesztési Koncepció és program rövid ismertetése, a környezeti értékelés szempontjából fontos elemek kiemelése</w:t>
      </w:r>
      <w:bookmarkEnd w:id="11"/>
    </w:p>
    <w:p w14:paraId="20A04B64" w14:textId="77777777" w:rsidR="00834ECE" w:rsidRDefault="00834ECE" w:rsidP="009970C3">
      <w:r w:rsidRPr="0022692D">
        <w:t>A</w:t>
      </w:r>
      <w:r>
        <w:t xml:space="preserve"> </w:t>
      </w:r>
      <w:r w:rsidRPr="00F7473C">
        <w:rPr>
          <w:i/>
        </w:rPr>
        <w:t>Tokaji Borvidék Területfejlesztési Koncepciója</w:t>
      </w:r>
      <w:r>
        <w:t xml:space="preserve"> a kiemelt térség jövőképét a következőképpen határozta meg: </w:t>
      </w:r>
    </w:p>
    <w:p w14:paraId="4078FF70" w14:textId="77777777" w:rsidR="00834ECE" w:rsidRPr="00A650BE" w:rsidRDefault="00834ECE" w:rsidP="00075348">
      <w:pPr>
        <w:pStyle w:val="Cmsor3"/>
      </w:pPr>
      <w:r w:rsidRPr="00A650BE">
        <w:t xml:space="preserve">„Világhírű Borvidék 2030” </w:t>
      </w:r>
    </w:p>
    <w:p w14:paraId="7CEC49CB" w14:textId="77777777" w:rsidR="00834ECE" w:rsidRDefault="00834ECE" w:rsidP="00A650BE">
      <w:pPr>
        <w:rPr>
          <w:i/>
        </w:rPr>
      </w:pPr>
      <w:r w:rsidRPr="00A650BE">
        <w:rPr>
          <w:i/>
        </w:rPr>
        <w:t xml:space="preserve">A Tokaji borvidék a fejlett és fenntartható természet, társadalom és gazdaság térsége, melyet a helyi közösségben rejlő egyedi értékeken alapuló hagyomány és modernitás harmóniája jellemez. </w:t>
      </w:r>
    </w:p>
    <w:p w14:paraId="0FD7F659" w14:textId="77777777" w:rsidR="00834ECE" w:rsidRPr="00123E0E" w:rsidRDefault="00834ECE" w:rsidP="00A650BE">
      <w:r>
        <w:t xml:space="preserve">A fejlesztési koncepció </w:t>
      </w:r>
      <w:r w:rsidRPr="00A650BE">
        <w:rPr>
          <w:i/>
        </w:rPr>
        <w:t>4 átfogó fejlesztési célja - tematikája</w:t>
      </w:r>
      <w:r w:rsidRPr="00123E0E">
        <w:t>:</w:t>
      </w:r>
    </w:p>
    <w:p w14:paraId="6B1262B6" w14:textId="77777777" w:rsidR="00834ECE" w:rsidRPr="00A650BE" w:rsidRDefault="00834ECE" w:rsidP="00A650BE">
      <w:pPr>
        <w:numPr>
          <w:ilvl w:val="0"/>
          <w:numId w:val="12"/>
        </w:numPr>
        <w:spacing w:after="120"/>
        <w:ind w:left="567" w:hanging="567"/>
      </w:pPr>
      <w:r w:rsidRPr="00A650BE">
        <w:t xml:space="preserve">A </w:t>
      </w:r>
      <w:r w:rsidRPr="00A650BE">
        <w:rPr>
          <w:b/>
        </w:rPr>
        <w:t>világörökségi terület</w:t>
      </w:r>
      <w:r w:rsidRPr="00A650BE">
        <w:t xml:space="preserve"> Magyarország elsőszámú borvidéke, a tokaji bor prémium minőségű, a termőterület hazai és nemzetközi szinten példaértékű. A </w:t>
      </w:r>
      <w:r w:rsidRPr="00A650BE">
        <w:rPr>
          <w:b/>
        </w:rPr>
        <w:t xml:space="preserve">termőterületek maximális és hatékony kihasználása a környezeti fenntarthatóság szem előtt tartásával </w:t>
      </w:r>
      <w:r w:rsidRPr="00A650BE">
        <w:t xml:space="preserve">történik. </w:t>
      </w:r>
    </w:p>
    <w:p w14:paraId="3B61CAAA" w14:textId="77777777" w:rsidR="00834ECE" w:rsidRPr="00A650BE" w:rsidRDefault="00834ECE" w:rsidP="00A650BE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DEB"/>
        <w:spacing w:after="120"/>
        <w:ind w:left="567" w:hanging="567"/>
      </w:pPr>
      <w:r w:rsidRPr="00A650BE">
        <w:t xml:space="preserve">A </w:t>
      </w:r>
      <w:r w:rsidRPr="00A650BE">
        <w:rPr>
          <w:b/>
        </w:rPr>
        <w:t>természetközeli kultúrtáj</w:t>
      </w:r>
      <w:r w:rsidRPr="00A650BE">
        <w:t xml:space="preserve"> fenntartható területhasználattal járul hozzá a térség ökológiai sajátosságainak és sokszínűségének a megőrzéséhez. A fejlesztések alapja a meglévő természeti értékek megőrzése és lehetőség szerint fejlesztése, bemutatása. </w:t>
      </w:r>
    </w:p>
    <w:p w14:paraId="31A8C0FD" w14:textId="77777777" w:rsidR="00834ECE" w:rsidRPr="00A650BE" w:rsidRDefault="00834ECE" w:rsidP="00A650BE">
      <w:pPr>
        <w:numPr>
          <w:ilvl w:val="0"/>
          <w:numId w:val="12"/>
        </w:numPr>
        <w:spacing w:after="120"/>
        <w:ind w:left="567" w:hanging="567"/>
      </w:pPr>
      <w:r w:rsidRPr="00A650BE">
        <w:t xml:space="preserve">A térség </w:t>
      </w:r>
      <w:r w:rsidRPr="00A650BE">
        <w:rPr>
          <w:b/>
        </w:rPr>
        <w:t>kiegyensúlyozott</w:t>
      </w:r>
      <w:r w:rsidRPr="00A650BE">
        <w:t xml:space="preserve">, vonzó </w:t>
      </w:r>
      <w:r w:rsidRPr="00A650BE">
        <w:rPr>
          <w:b/>
        </w:rPr>
        <w:t>társadalmi és gazdasági szerkezet</w:t>
      </w:r>
      <w:r w:rsidRPr="00A650BE">
        <w:t xml:space="preserve">e pezsgő életteret biztosít a modern kor kihívásaira reflektáló aktív helyi közösségek számára. </w:t>
      </w:r>
    </w:p>
    <w:p w14:paraId="32006C99" w14:textId="77777777" w:rsidR="00834ECE" w:rsidRPr="00A650BE" w:rsidRDefault="00834ECE" w:rsidP="00A650BE">
      <w:pPr>
        <w:numPr>
          <w:ilvl w:val="0"/>
          <w:numId w:val="12"/>
        </w:numPr>
        <w:spacing w:after="120"/>
        <w:ind w:left="567" w:hanging="567"/>
      </w:pPr>
      <w:r w:rsidRPr="00A650BE">
        <w:t xml:space="preserve">Fejlett és </w:t>
      </w:r>
      <w:r w:rsidRPr="00A650BE">
        <w:rPr>
          <w:b/>
        </w:rPr>
        <w:t>versenyképes gazdasági térség</w:t>
      </w:r>
      <w:r w:rsidRPr="00A650BE">
        <w:t xml:space="preserve"> minőségi és széleskörű turisztikai attrakciókkal és szolgáltatásokkal, vonzó településképpel. </w:t>
      </w:r>
    </w:p>
    <w:p w14:paraId="5552F662" w14:textId="77777777" w:rsidR="00834ECE" w:rsidRDefault="00834ECE" w:rsidP="00A650BE">
      <w:r>
        <w:t xml:space="preserve">A természeti táj védelmére és a környezetalakítás szempontrendszerére erős hangsúlyt helyez a koncepció. A természeti táj adta lehetőségek, illetve </w:t>
      </w:r>
      <w:r w:rsidRPr="00123E0E">
        <w:rPr>
          <w:b/>
        </w:rPr>
        <w:t>problémák és kihívások kezelése</w:t>
      </w:r>
      <w:r>
        <w:t xml:space="preserve"> a borvidék jövője szempontjából meghatározó jelentőségű. </w:t>
      </w:r>
    </w:p>
    <w:p w14:paraId="6AC2EE68" w14:textId="77777777" w:rsidR="00834ECE" w:rsidRDefault="00834ECE" w:rsidP="00A650BE">
      <w:r>
        <w:t xml:space="preserve">A koncepció a borvidék környezeti – táji értékeinek fenntartható hasznosítása szempontjából </w:t>
      </w:r>
      <w:r w:rsidRPr="00A650BE">
        <w:rPr>
          <w:b/>
        </w:rPr>
        <w:t>jelentős kihívásnak tekinti a Tokaj-Hegyaljai ásványkincs bányászatával összefüggő környezetterhelést és kedvezőtlen tájképi hatást</w:t>
      </w:r>
      <w:r>
        <w:t xml:space="preserve">. A környezeti terhelés csökkentése érdekében elengedhetetlennek tartja új, innovatív technológiák alkalmazását a bányászati tevékenység folytatása során. </w:t>
      </w:r>
    </w:p>
    <w:p w14:paraId="5340FFB2" w14:textId="77777777" w:rsidR="00834ECE" w:rsidRDefault="00834ECE" w:rsidP="00A650BE">
      <w:r>
        <w:t xml:space="preserve">A borvidék értékes táji – természeti kincsét jelentik az </w:t>
      </w:r>
      <w:r w:rsidRPr="00D73181">
        <w:rPr>
          <w:b/>
        </w:rPr>
        <w:t>erdőségek</w:t>
      </w:r>
      <w:r>
        <w:t xml:space="preserve">, amelyek </w:t>
      </w:r>
      <w:r w:rsidRPr="00D73181">
        <w:rPr>
          <w:b/>
        </w:rPr>
        <w:t>természeti értékét veszélyezteti a tájidegen fajok elterjedése</w:t>
      </w:r>
      <w:r>
        <w:t xml:space="preserve"> és a vaddisznó létszám növekedése. Fontos, hogy az erdők természetessége növekedjen, továbbá az is, hogy a megfelelő adottságú </w:t>
      </w:r>
      <w:r w:rsidRPr="007061AA">
        <w:rPr>
          <w:b/>
        </w:rPr>
        <w:t xml:space="preserve">felhagyott szőlő termőhelyek </w:t>
      </w:r>
      <w:r w:rsidRPr="00B30480">
        <w:t>újra művelés alá kerüljenek</w:t>
      </w:r>
      <w:r>
        <w:t xml:space="preserve">. </w:t>
      </w:r>
    </w:p>
    <w:p w14:paraId="7F9E296D" w14:textId="77777777" w:rsidR="00834ECE" w:rsidRDefault="00834ECE" w:rsidP="00A650BE">
      <w:r>
        <w:t xml:space="preserve">A </w:t>
      </w:r>
      <w:r w:rsidRPr="006809EA">
        <w:rPr>
          <w:b/>
        </w:rPr>
        <w:t>felszíni és a felszín alatti vizek</w:t>
      </w:r>
      <w:r>
        <w:t xml:space="preserve"> is hozzátartoznak a borvidék természeti potenciáljához. Kezelendő probléma, hogy Tokaj térségében a Tisza és a Bodrog folyómedre és partvonala gyakran nem megfelelő kémiai, fizikai vagy ökológiai állapotú, a felszín alatti vizek – főként a talajvíz szintjén – rossz minőségűek több településen. </w:t>
      </w:r>
    </w:p>
    <w:p w14:paraId="71A82BA9" w14:textId="77777777" w:rsidR="00AE367C" w:rsidRDefault="00834ECE" w:rsidP="00A650BE">
      <w:r>
        <w:t xml:space="preserve">A </w:t>
      </w:r>
      <w:r w:rsidRPr="006809EA">
        <w:rPr>
          <w:b/>
        </w:rPr>
        <w:t>birtokszerkezet változásai, a tulajdonviszonyok átalakulása</w:t>
      </w:r>
      <w:r>
        <w:t xml:space="preserve">, több helyen </w:t>
      </w:r>
      <w:r w:rsidRPr="00123E0E">
        <w:rPr>
          <w:b/>
        </w:rPr>
        <w:t>a szőlő művelésének felhagyása</w:t>
      </w:r>
      <w:r>
        <w:t xml:space="preserve"> </w:t>
      </w:r>
      <w:r w:rsidRPr="00A12547">
        <w:t>gyengítette a szőlőtermesztés fejlődését</w:t>
      </w:r>
      <w:r>
        <w:t xml:space="preserve">. Speciális probléma a tájérték védelem körében a </w:t>
      </w:r>
      <w:r w:rsidRPr="00093B7C">
        <w:t>felaprózott, gazdasági épületekkel sűrűn megtűzdelt zártkertek</w:t>
      </w:r>
      <w:r>
        <w:t xml:space="preserve"> kialakulása, illetve ezeken a kis parcellákon a </w:t>
      </w:r>
      <w:r w:rsidRPr="00123E0E">
        <w:t>művelés felhagyása</w:t>
      </w:r>
      <w:r>
        <w:t xml:space="preserve">. Ezzel összefüggésben a korábban kialakított – egyszerre tájkép formáló és eróziós védelmet nyújtó - teraszos műveléshez nélkülözhetetlen </w:t>
      </w:r>
      <w:r w:rsidRPr="00A12547">
        <w:rPr>
          <w:b/>
        </w:rPr>
        <w:t>terméskő támfalak és kőgátak leromlása</w:t>
      </w:r>
      <w:r>
        <w:t xml:space="preserve"> következett be. Ezek rekonstrukciója erózió- és tájvédelmi okokból is szükséges. </w:t>
      </w:r>
    </w:p>
    <w:p w14:paraId="5B9FF658" w14:textId="77777777" w:rsidR="00834ECE" w:rsidRDefault="00834ECE" w:rsidP="00A650BE">
      <w:r>
        <w:t xml:space="preserve">A </w:t>
      </w:r>
      <w:r w:rsidRPr="006014A9">
        <w:rPr>
          <w:i/>
        </w:rPr>
        <w:t xml:space="preserve">Tokaji </w:t>
      </w:r>
      <w:r w:rsidRPr="00F7473C">
        <w:rPr>
          <w:i/>
        </w:rPr>
        <w:t>Borvidék Területfejlesztési Programjában</w:t>
      </w:r>
      <w:r>
        <w:t xml:space="preserve"> (Stratégiai és Operatív Program 2014 - 2020) meghatározott</w:t>
      </w:r>
      <w:r w:rsidRPr="0022692D">
        <w:t xml:space="preserve"> </w:t>
      </w:r>
      <w:r>
        <w:t>középtávú stratégiai célok</w:t>
      </w:r>
      <w:r w:rsidRPr="0022692D">
        <w:t xml:space="preserve"> az átfogó célok elérését szolgálják, azokhoz, illetve a hosszú távon érvényesítendő fejlesztési elvekhez és irányvonalakhoz illeszk</w:t>
      </w:r>
      <w:r>
        <w:t xml:space="preserve">edve kerültek meghatározásra. A </w:t>
      </w:r>
      <w:r w:rsidRPr="0022692D">
        <w:t>fejlesztési</w:t>
      </w:r>
      <w:r>
        <w:t xml:space="preserve"> program</w:t>
      </w:r>
      <w:r w:rsidRPr="0022692D">
        <w:t xml:space="preserve"> egyes stratégiai cél</w:t>
      </w:r>
      <w:r>
        <w:t>jai</w:t>
      </w:r>
      <w:r w:rsidRPr="0022692D">
        <w:t xml:space="preserve"> a térség koncepciójá</w:t>
      </w:r>
      <w:r>
        <w:t>ban megfogalmazott átfogó célo</w:t>
      </w:r>
      <w:r w:rsidRPr="0022692D">
        <w:t>k megvalósulását több szinten is támogatják.</w:t>
      </w:r>
      <w:r w:rsidR="00AE367C">
        <w:t xml:space="preserve"> </w:t>
      </w:r>
    </w:p>
    <w:p w14:paraId="22BA62DD" w14:textId="77777777" w:rsidR="00834ECE" w:rsidRPr="00C40CC1" w:rsidRDefault="00834ECE" w:rsidP="00834ECE">
      <w:pPr>
        <w:rPr>
          <w:b/>
          <w:i/>
        </w:rPr>
      </w:pPr>
      <w:r w:rsidRPr="00C40CC1">
        <w:rPr>
          <w:b/>
          <w:i/>
        </w:rPr>
        <w:t xml:space="preserve">Környezeti jellemzők </w:t>
      </w:r>
      <w:r>
        <w:rPr>
          <w:b/>
          <w:i/>
        </w:rPr>
        <w:t xml:space="preserve">és táji értékek, tájhasználati módok </w:t>
      </w:r>
      <w:r w:rsidRPr="00C40CC1">
        <w:rPr>
          <w:b/>
          <w:i/>
        </w:rPr>
        <w:t xml:space="preserve">azonosítása, </w:t>
      </w:r>
      <w:r>
        <w:rPr>
          <w:b/>
          <w:i/>
        </w:rPr>
        <w:t>a</w:t>
      </w:r>
      <w:r w:rsidRPr="00C40CC1">
        <w:rPr>
          <w:b/>
          <w:i/>
        </w:rPr>
        <w:t xml:space="preserve">melyekre a Program hatással lehet: </w:t>
      </w:r>
    </w:p>
    <w:p w14:paraId="636F8A68" w14:textId="11104B4F" w:rsidR="00834ECE" w:rsidRDefault="00834ECE" w:rsidP="00A650BE">
      <w:pPr>
        <w:pStyle w:val="felsor"/>
      </w:pPr>
      <w:r>
        <w:lastRenderedPageBreak/>
        <w:t>Levegőtisztaság védelem – ipar, bányászat, közlekedés</w:t>
      </w:r>
      <w:r w:rsidR="00A46F52">
        <w:t>, lakossági fűtés</w:t>
      </w:r>
      <w:r>
        <w:t>;</w:t>
      </w:r>
    </w:p>
    <w:p w14:paraId="491D949E" w14:textId="77777777" w:rsidR="00834ECE" w:rsidRDefault="00834ECE" w:rsidP="00A650BE">
      <w:pPr>
        <w:pStyle w:val="felsor"/>
      </w:pPr>
      <w:r>
        <w:t>Zaj és rezgés elleni védelem – közúti közlekedés, vasút, ipar, kereskedelmi és sportlétesítmények;</w:t>
      </w:r>
    </w:p>
    <w:p w14:paraId="0EDB4D44" w14:textId="3502133E" w:rsidR="00834ECE" w:rsidRDefault="00834ECE" w:rsidP="00A650BE">
      <w:pPr>
        <w:pStyle w:val="felsor"/>
      </w:pPr>
      <w:r>
        <w:t>Felszíni és felszín alatti vizek minőségének javítása – települési szennyvíz</w:t>
      </w:r>
      <w:r w:rsidR="00490382">
        <w:t>kezelés</w:t>
      </w:r>
      <w:r>
        <w:t xml:space="preserve"> és települési hulladékkezelés, csapadékvíz</w:t>
      </w:r>
      <w:r w:rsidR="00C222CD">
        <w:t>-gazdálkodás</w:t>
      </w:r>
      <w:r>
        <w:t xml:space="preserve">, mezőgazdasági és ipari eredetű szennyezés; </w:t>
      </w:r>
    </w:p>
    <w:p w14:paraId="0E2FD158" w14:textId="77777777" w:rsidR="00834ECE" w:rsidRDefault="00834ECE" w:rsidP="00A650BE">
      <w:pPr>
        <w:pStyle w:val="felsor"/>
      </w:pPr>
      <w:r>
        <w:t xml:space="preserve">Talaj- és földvédelem; </w:t>
      </w:r>
    </w:p>
    <w:p w14:paraId="5B7ED3D1" w14:textId="77777777" w:rsidR="00834ECE" w:rsidRDefault="00834ECE" w:rsidP="00A650BE">
      <w:pPr>
        <w:pStyle w:val="felsor"/>
      </w:pPr>
      <w:r>
        <w:t xml:space="preserve">Hagyományos szőlőművelés; </w:t>
      </w:r>
    </w:p>
    <w:p w14:paraId="2B90D145" w14:textId="77777777" w:rsidR="00834ECE" w:rsidRDefault="00834ECE" w:rsidP="00A650BE">
      <w:pPr>
        <w:pStyle w:val="felsor"/>
      </w:pPr>
      <w:r>
        <w:t xml:space="preserve">Erdőgazdálkodás; </w:t>
      </w:r>
    </w:p>
    <w:p w14:paraId="6DB8FD76" w14:textId="67EFDA20" w:rsidR="00834ECE" w:rsidRPr="008567F6" w:rsidRDefault="00834ECE" w:rsidP="00A650BE">
      <w:pPr>
        <w:pStyle w:val="felsor"/>
      </w:pPr>
      <w:r>
        <w:t>Ásványi nyersanyag</w:t>
      </w:r>
      <w:r w:rsidR="00602368">
        <w:t xml:space="preserve"> </w:t>
      </w:r>
      <w:r>
        <w:t xml:space="preserve">bányászat; </w:t>
      </w:r>
    </w:p>
    <w:p w14:paraId="6CE076F3" w14:textId="77777777" w:rsidR="00834ECE" w:rsidRDefault="00834ECE" w:rsidP="00834ECE">
      <w:r w:rsidRPr="008567F6">
        <w:t>A</w:t>
      </w:r>
      <w:r>
        <w:t>z alábbiakban a</w:t>
      </w:r>
      <w:r w:rsidRPr="008567F6">
        <w:t xml:space="preserve"> területfejlesztési programban kijelölt stratégiai célok, valamint a prioritások és intézkedések </w:t>
      </w:r>
      <w:r>
        <w:t xml:space="preserve">rövid </w:t>
      </w:r>
      <w:r w:rsidRPr="008567F6">
        <w:t>ismertetése során</w:t>
      </w:r>
      <w:r>
        <w:t>,</w:t>
      </w:r>
      <w:r w:rsidRPr="008567F6">
        <w:t xml:space="preserve"> kiemel</w:t>
      </w:r>
      <w:r>
        <w:t>jük a környezet</w:t>
      </w:r>
      <w:r w:rsidRPr="008567F6">
        <w:t xml:space="preserve">i értékelés szempontjából meghatározó elemeket. </w:t>
      </w:r>
    </w:p>
    <w:p w14:paraId="7A403572" w14:textId="77777777" w:rsidR="00565B80" w:rsidRDefault="00565B80" w:rsidP="00834ECE"/>
    <w:p w14:paraId="0C4F4948" w14:textId="77777777" w:rsidR="00AE367C" w:rsidRDefault="00834ECE" w:rsidP="00834ECE">
      <w:pPr>
        <w:rPr>
          <w:b/>
        </w:rPr>
      </w:pPr>
      <w:r w:rsidRPr="00976D97">
        <w:rPr>
          <w:b/>
        </w:rPr>
        <w:t>A területfejlesztési program célrendszere</w:t>
      </w:r>
      <w:r>
        <w:rPr>
          <w:b/>
        </w:rPr>
        <w:t xml:space="preserve"> </w:t>
      </w:r>
      <w:r w:rsidRPr="00782DE7">
        <w:t>(kiemelve a környezeti értékelés szempontjából legfontosabb elemeket)</w:t>
      </w:r>
      <w:r>
        <w:rPr>
          <w:b/>
        </w:rPr>
        <w:t xml:space="preserve">: </w:t>
      </w:r>
    </w:p>
    <w:p w14:paraId="58BB142A" w14:textId="77777777" w:rsidR="00565B80" w:rsidRDefault="00912953" w:rsidP="009970C3">
      <w:pPr>
        <w:spacing w:line="240" w:lineRule="auto"/>
      </w:pPr>
      <w:r>
        <w:rPr>
          <w:noProof/>
          <w:color w:val="C00000"/>
          <w:lang w:eastAsia="hu-HU"/>
        </w:rPr>
        <w:drawing>
          <wp:inline distT="0" distB="0" distL="0" distR="0" wp14:anchorId="2DC3413D" wp14:editId="36AA8A84">
            <wp:extent cx="5762625" cy="4352925"/>
            <wp:effectExtent l="0" t="0" r="9525" b="9525"/>
            <wp:docPr id="5" name="Kép 1" descr="X:\_06_ELOKESZITES_ALATT\2017_TOKAJ\01_SKV\ADATOK\tokaj_teruletfejlesztesi_program_celrendsz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X:\_06_ELOKESZITES_ALATT\2017_TOKAJ\01_SKV\ADATOK\tokaj_teruletfejlesztesi_program_celrendsze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7443" w14:textId="77777777" w:rsidR="00834ECE" w:rsidRPr="000619E7" w:rsidRDefault="00834ECE" w:rsidP="00834ECE">
      <w:pPr>
        <w:rPr>
          <w:b/>
        </w:rPr>
      </w:pPr>
      <w:r w:rsidRPr="000619E7">
        <w:rPr>
          <w:b/>
        </w:rPr>
        <w:t xml:space="preserve">A környezeti értékelés szempontjából </w:t>
      </w:r>
      <w:r>
        <w:rPr>
          <w:b/>
        </w:rPr>
        <w:t xml:space="preserve">különösen </w:t>
      </w:r>
      <w:r w:rsidRPr="000619E7">
        <w:rPr>
          <w:b/>
        </w:rPr>
        <w:t>fontos stratégiai célok</w:t>
      </w:r>
      <w:r>
        <w:rPr>
          <w:b/>
        </w:rPr>
        <w:t xml:space="preserve"> és prioritások</w:t>
      </w:r>
      <w:r w:rsidRPr="000619E7">
        <w:rPr>
          <w:b/>
        </w:rPr>
        <w:t xml:space="preserve">: </w:t>
      </w:r>
    </w:p>
    <w:p w14:paraId="7ED6027B" w14:textId="77777777" w:rsidR="00834ECE" w:rsidRPr="00A650BE" w:rsidRDefault="00834ECE" w:rsidP="00A650BE">
      <w:pPr>
        <w:shd w:val="clear" w:color="auto" w:fill="D9EDEB"/>
        <w:spacing w:after="120"/>
        <w:rPr>
          <w:b/>
        </w:rPr>
      </w:pPr>
      <w:r w:rsidRPr="00A650BE">
        <w:rPr>
          <w:b/>
        </w:rPr>
        <w:t>3. Élő örökségünk – világörökségi kultúrtáj védelme</w:t>
      </w:r>
    </w:p>
    <w:p w14:paraId="732A2835" w14:textId="77777777" w:rsidR="00834ECE" w:rsidRPr="00A650BE" w:rsidRDefault="00834ECE" w:rsidP="00A650BE">
      <w:pPr>
        <w:shd w:val="clear" w:color="auto" w:fill="D9EDEB"/>
        <w:spacing w:after="120"/>
        <w:rPr>
          <w:b/>
        </w:rPr>
      </w:pPr>
      <w:r w:rsidRPr="00A650BE">
        <w:rPr>
          <w:b/>
        </w:rPr>
        <w:t>5. Természetesen Tokaj – egyedi természeti értékek megőrzése</w:t>
      </w:r>
    </w:p>
    <w:p w14:paraId="33557F74" w14:textId="77777777" w:rsidR="00834ECE" w:rsidRPr="00A650BE" w:rsidRDefault="00834ECE" w:rsidP="00A650BE">
      <w:pPr>
        <w:shd w:val="clear" w:color="auto" w:fill="D9EDEB"/>
        <w:spacing w:after="120"/>
        <w:rPr>
          <w:b/>
        </w:rPr>
      </w:pPr>
      <w:r w:rsidRPr="00A650BE">
        <w:rPr>
          <w:b/>
        </w:rPr>
        <w:t>10. Megújuló települések – települési környezet fejlesztése</w:t>
      </w:r>
    </w:p>
    <w:p w14:paraId="720744E7" w14:textId="77777777" w:rsidR="00834ECE" w:rsidRDefault="00834ECE" w:rsidP="00A650BE">
      <w:pPr>
        <w:shd w:val="clear" w:color="auto" w:fill="D9EDEB"/>
        <w:rPr>
          <w:b/>
        </w:rPr>
      </w:pPr>
      <w:r w:rsidRPr="00A650BE">
        <w:rPr>
          <w:b/>
        </w:rPr>
        <w:t xml:space="preserve">11. Elérhető települések – közlekedésfejlesztés </w:t>
      </w:r>
    </w:p>
    <w:tbl>
      <w:tblPr>
        <w:tblStyle w:val="Kzepeslista21jellszn"/>
        <w:tblW w:w="4741" w:type="pct"/>
        <w:tblInd w:w="-10" w:type="dxa"/>
        <w:tblLook w:val="04A0" w:firstRow="1" w:lastRow="0" w:firstColumn="1" w:lastColumn="0" w:noHBand="0" w:noVBand="1"/>
      </w:tblPr>
      <w:tblGrid>
        <w:gridCol w:w="2364"/>
        <w:gridCol w:w="6238"/>
      </w:tblGrid>
      <w:tr w:rsidR="009F2C32" w:rsidRPr="009F2C32" w14:paraId="63AFE7AE" w14:textId="77777777" w:rsidTr="00A65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BEB41DD" w14:textId="77777777" w:rsidR="009F2C32" w:rsidRPr="009F2C32" w:rsidRDefault="009F2C32" w:rsidP="009F2C32">
            <w:pPr>
              <w:spacing w:after="0"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9F2C32">
              <w:rPr>
                <w:rFonts w:cs="Times New Roman"/>
                <w:b/>
                <w:i/>
                <w:color w:val="auto"/>
                <w:szCs w:val="16"/>
              </w:rPr>
              <w:t>A Program 12 középtávú stratégiai célja</w:t>
            </w:r>
            <w:r w:rsidR="00A650BE">
              <w:rPr>
                <w:rFonts w:cs="Times New Roman"/>
                <w:color w:val="auto"/>
                <w:szCs w:val="16"/>
              </w:rPr>
              <w:t xml:space="preserve">: </w:t>
            </w:r>
          </w:p>
          <w:p w14:paraId="2B4A7D26" w14:textId="77777777" w:rsidR="009F2C32" w:rsidRPr="009F2C32" w:rsidRDefault="009F2C32" w:rsidP="009F2C32">
            <w:pPr>
              <w:spacing w:after="0" w:line="240" w:lineRule="auto"/>
              <w:ind w:left="-3918"/>
              <w:jc w:val="left"/>
              <w:rPr>
                <w:rFonts w:cs="Times New Roman"/>
                <w:color w:val="auto"/>
                <w:szCs w:val="16"/>
              </w:rPr>
            </w:pPr>
          </w:p>
        </w:tc>
      </w:tr>
      <w:tr w:rsidR="00834ECE" w:rsidRPr="009F2C32" w14:paraId="652AB7BE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E57E5FC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3D1EE457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16"/>
              </w:rPr>
            </w:pPr>
            <w:r w:rsidRPr="009F2C32">
              <w:rPr>
                <w:rFonts w:cs="Times New Roman"/>
                <w:b/>
                <w:color w:val="auto"/>
                <w:szCs w:val="16"/>
              </w:rPr>
              <w:t>Prémium minőségű borkészítés és gasztronómia:</w:t>
            </w:r>
          </w:p>
        </w:tc>
      </w:tr>
      <w:tr w:rsidR="00834ECE" w:rsidRPr="009F2C32" w14:paraId="477B21A3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2D7E192" w14:textId="77777777" w:rsidR="00834ECE" w:rsidRPr="009F2C32" w:rsidRDefault="00834ECE" w:rsidP="009F2C32">
            <w:pPr>
              <w:spacing w:after="0"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9F2C32">
              <w:rPr>
                <w:szCs w:val="16"/>
              </w:rPr>
              <w:t xml:space="preserve">1. VILÁGHÍRŰ TOKAJI </w:t>
            </w:r>
          </w:p>
        </w:tc>
        <w:tc>
          <w:tcPr>
            <w:tcW w:w="3645" w:type="pct"/>
            <w:tcBorders>
              <w:right w:val="single" w:sz="4" w:space="0" w:color="auto"/>
            </w:tcBorders>
            <w:vAlign w:val="center"/>
          </w:tcPr>
          <w:p w14:paraId="1EF566F2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16"/>
              </w:rPr>
            </w:pPr>
            <w:r w:rsidRPr="009F2C32">
              <w:rPr>
                <w:rFonts w:cs="Times New Roman"/>
                <w:color w:val="auto"/>
                <w:szCs w:val="16"/>
              </w:rPr>
              <w:t>Az ezeréves hagyományokra, szőlészet-borászati kultúrára, szellemi tudásbázisra alapozott prémium bor és gasztronómia, mint húzóágazat fejlesztéseinek komplex és összehangolt támogatása a Tokaji Borvidéken.</w:t>
            </w:r>
          </w:p>
        </w:tc>
      </w:tr>
      <w:tr w:rsidR="00834ECE" w:rsidRPr="009F2C32" w14:paraId="549892FF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one" w:sz="0" w:space="0" w:color="auto"/>
              <w:left w:val="single" w:sz="4" w:space="0" w:color="auto"/>
              <w:right w:val="none" w:sz="0" w:space="0" w:color="auto"/>
            </w:tcBorders>
            <w:noWrap/>
            <w:vAlign w:val="center"/>
          </w:tcPr>
          <w:p w14:paraId="59C64E3E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7B48D2C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16"/>
              </w:rPr>
            </w:pPr>
            <w:r w:rsidRPr="009F2C32">
              <w:rPr>
                <w:rFonts w:cs="Times New Roman"/>
                <w:b/>
                <w:color w:val="auto"/>
                <w:szCs w:val="16"/>
              </w:rPr>
              <w:t>Helyi gazdaságélénkítés:</w:t>
            </w:r>
          </w:p>
        </w:tc>
      </w:tr>
      <w:tr w:rsidR="00834ECE" w:rsidRPr="009F2C32" w14:paraId="59BAC951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right w:val="none" w:sz="0" w:space="0" w:color="auto"/>
            </w:tcBorders>
            <w:noWrap/>
            <w:vAlign w:val="center"/>
          </w:tcPr>
          <w:p w14:paraId="7C4C1B72" w14:textId="77777777" w:rsidR="00834ECE" w:rsidRPr="009F2C32" w:rsidRDefault="00834ECE" w:rsidP="009F2C32">
            <w:pPr>
              <w:spacing w:after="0"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9F2C32">
              <w:rPr>
                <w:szCs w:val="16"/>
              </w:rPr>
              <w:t>2. ÉLÉNK HELYI GAZDASÁG</w:t>
            </w:r>
          </w:p>
        </w:tc>
        <w:tc>
          <w:tcPr>
            <w:tcW w:w="3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5EA50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16"/>
              </w:rPr>
            </w:pPr>
            <w:r w:rsidRPr="009F2C32">
              <w:rPr>
                <w:rFonts w:cs="Times New Roman"/>
                <w:color w:val="auto"/>
                <w:szCs w:val="16"/>
              </w:rPr>
              <w:t>A borvidék gazdaságának több lábon álló fejlesztése a térség jövedelemtermelő képességének és foglalkoztatási helyzetének javítása érdekében, a helyi kezdeményezésekén alapuló vidékfejlesztés, a fenntartható léptékű, döntően könnyű- és feldolgozóipari fejlesztések, valamint a helyi és nemzetközi tudásbázisokkal történő együttműködés révén.</w:t>
            </w:r>
          </w:p>
        </w:tc>
      </w:tr>
      <w:tr w:rsidR="009F2C32" w:rsidRPr="009F2C32" w14:paraId="7CABC602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027D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D9DC"/>
            <w:vAlign w:val="center"/>
          </w:tcPr>
          <w:p w14:paraId="79CE5BFC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16"/>
              </w:rPr>
            </w:pPr>
            <w:r w:rsidRPr="009F2C32">
              <w:rPr>
                <w:rFonts w:cs="Times New Roman"/>
                <w:b/>
                <w:color w:val="auto"/>
                <w:szCs w:val="16"/>
              </w:rPr>
              <w:t>Vi</w:t>
            </w:r>
            <w:r w:rsidR="009F2C32" w:rsidRPr="009F2C32">
              <w:rPr>
                <w:rFonts w:cs="Times New Roman"/>
                <w:b/>
                <w:color w:val="auto"/>
                <w:szCs w:val="16"/>
              </w:rPr>
              <w:t xml:space="preserve">lágörökségi kultúrtáj védelme: </w:t>
            </w:r>
          </w:p>
        </w:tc>
      </w:tr>
      <w:tr w:rsidR="00834ECE" w:rsidRPr="009F2C32" w14:paraId="740A60A3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306260"/>
            <w:noWrap/>
            <w:vAlign w:val="center"/>
          </w:tcPr>
          <w:p w14:paraId="64D8377B" w14:textId="77777777" w:rsidR="00834ECE" w:rsidRPr="009F2C32" w:rsidRDefault="00834ECE" w:rsidP="009F2C32">
            <w:pPr>
              <w:spacing w:after="0" w:line="240" w:lineRule="auto"/>
              <w:jc w:val="left"/>
              <w:rPr>
                <w:b/>
                <w:szCs w:val="16"/>
              </w:rPr>
            </w:pPr>
            <w:r w:rsidRPr="009F2C32">
              <w:rPr>
                <w:b/>
                <w:color w:val="FFFFFF" w:themeColor="background1"/>
                <w:szCs w:val="16"/>
              </w:rPr>
              <w:t>3. ÉLŐ ÖRÖKSÉGÜNK</w:t>
            </w:r>
          </w:p>
        </w:tc>
        <w:tc>
          <w:tcPr>
            <w:tcW w:w="3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DEB"/>
            <w:vAlign w:val="center"/>
          </w:tcPr>
          <w:p w14:paraId="55D55428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6"/>
              </w:rPr>
            </w:pPr>
            <w:r w:rsidRPr="009F2C32">
              <w:rPr>
                <w:b/>
                <w:color w:val="auto"/>
                <w:szCs w:val="16"/>
              </w:rPr>
              <w:t xml:space="preserve">A borvidék világörökségi magterület és védőzóna táji, természeti, </w:t>
            </w:r>
            <w:r w:rsidRPr="009F2C32">
              <w:rPr>
                <w:color w:val="auto"/>
                <w:szCs w:val="16"/>
              </w:rPr>
              <w:t>épített és szellemi</w:t>
            </w:r>
            <w:r w:rsidRPr="009F2C32">
              <w:rPr>
                <w:b/>
                <w:color w:val="auto"/>
                <w:szCs w:val="16"/>
              </w:rPr>
              <w:t xml:space="preserve"> értékeinek, örökségeinek védelme, hagyományainak őrzése.</w:t>
            </w:r>
          </w:p>
        </w:tc>
      </w:tr>
      <w:tr w:rsidR="00834ECE" w:rsidRPr="009F2C32" w14:paraId="04D8FCE3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D2A52D0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BB7CA4E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Szellemi örökség és kultúra ápolása:</w:t>
            </w:r>
          </w:p>
        </w:tc>
      </w:tr>
      <w:tr w:rsidR="00834ECE" w:rsidRPr="009F2C32" w14:paraId="680AB17A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36A4F55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4. EZER ARCÚ KULTÚRA</w:t>
            </w:r>
          </w:p>
        </w:tc>
        <w:tc>
          <w:tcPr>
            <w:tcW w:w="3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23290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A művészet jelenlétének biztosítása, a szellemi örökség és kultúra ápolása és feltételeinek megteremtése, diverzifikált, magas minőséget kínáló kulturális és művészeti programok, rendezvények megvalósítása mind a borvidéken élők, mind az ide látogatók számára.</w:t>
            </w:r>
          </w:p>
        </w:tc>
      </w:tr>
      <w:tr w:rsidR="009F2C32" w:rsidRPr="009F2C32" w14:paraId="2A6DFACA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7633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D9DC"/>
            <w:vAlign w:val="center"/>
          </w:tcPr>
          <w:p w14:paraId="398E7D69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Egyedi természeti értékek megőrzése:</w:t>
            </w:r>
          </w:p>
        </w:tc>
      </w:tr>
      <w:tr w:rsidR="00834ECE" w:rsidRPr="009F2C32" w14:paraId="5A8A8B2A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306260"/>
            <w:noWrap/>
            <w:vAlign w:val="center"/>
          </w:tcPr>
          <w:p w14:paraId="583AE276" w14:textId="77777777" w:rsidR="00834ECE" w:rsidRPr="009F2C32" w:rsidRDefault="009F2C32" w:rsidP="009F2C32">
            <w:pPr>
              <w:spacing w:after="0" w:line="240" w:lineRule="auto"/>
              <w:jc w:val="left"/>
              <w:rPr>
                <w:b/>
                <w:szCs w:val="16"/>
              </w:rPr>
            </w:pPr>
            <w:r w:rsidRPr="009F2C32">
              <w:rPr>
                <w:b/>
                <w:color w:val="FFFFFF" w:themeColor="background1"/>
                <w:szCs w:val="16"/>
              </w:rPr>
              <w:t>5. TERMÉSZETESEN</w:t>
            </w:r>
            <w:r w:rsidRPr="009F2C32">
              <w:rPr>
                <w:b/>
                <w:color w:val="FFFFFF" w:themeColor="background1"/>
                <w:szCs w:val="16"/>
              </w:rPr>
              <w:br/>
            </w:r>
            <w:r w:rsidR="00834ECE" w:rsidRPr="009F2C32">
              <w:rPr>
                <w:b/>
                <w:color w:val="FFFFFF" w:themeColor="background1"/>
                <w:szCs w:val="16"/>
              </w:rPr>
              <w:t>TOKAJ-HEGYALJA</w:t>
            </w:r>
          </w:p>
        </w:tc>
        <w:tc>
          <w:tcPr>
            <w:tcW w:w="3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DEB"/>
            <w:vAlign w:val="center"/>
          </w:tcPr>
          <w:p w14:paraId="660EA2DB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color w:val="auto"/>
                <w:szCs w:val="16"/>
              </w:rPr>
              <w:t>Tokaj-Hegyalja természeti értékeinek fenntartható tájhasználaton alapuló védelme, a természetközeliség és biodiverzitás megőrzése, fenntartható erdőgazdálkodás megvalósítása.</w:t>
            </w:r>
          </w:p>
        </w:tc>
      </w:tr>
      <w:tr w:rsidR="00834ECE" w:rsidRPr="009F2C32" w14:paraId="0C1FA635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009C1C6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15B718A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Egyházi hagyományok ápolása:</w:t>
            </w:r>
            <w:r w:rsidRPr="009F2C32">
              <w:rPr>
                <w:b/>
                <w:szCs w:val="16"/>
              </w:rPr>
              <w:tab/>
            </w:r>
          </w:p>
        </w:tc>
      </w:tr>
      <w:tr w:rsidR="00834ECE" w:rsidRPr="009F2C32" w14:paraId="2AF8BB1A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5380863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6. HITHŰ BORVIDÉK</w:t>
            </w:r>
          </w:p>
        </w:tc>
        <w:tc>
          <w:tcPr>
            <w:tcW w:w="3645" w:type="pct"/>
            <w:tcBorders>
              <w:right w:val="single" w:sz="4" w:space="0" w:color="auto"/>
            </w:tcBorders>
            <w:vAlign w:val="center"/>
          </w:tcPr>
          <w:p w14:paraId="41A67C3B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Egyházi hagyományok ápolásához, a zarándoklathoz kapcsolódó fejlesztések megvalósítása a Tokaji borvidéken. Az egyházi intézmények felújítása, zarándokutak és kiegészítő szolgáltatások fejlesztése.</w:t>
            </w:r>
          </w:p>
        </w:tc>
      </w:tr>
      <w:tr w:rsidR="00834ECE" w:rsidRPr="009F2C32" w14:paraId="69F48816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32E9BDB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4E1DD801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Kiegyensúlyozott oktatási és képzési struktúra kialakítása:</w:t>
            </w:r>
          </w:p>
        </w:tc>
      </w:tr>
      <w:tr w:rsidR="00834ECE" w:rsidRPr="009F2C32" w14:paraId="23EA9F9B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5159925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7. KÉPZETT TÉRSÉG</w:t>
            </w:r>
          </w:p>
        </w:tc>
        <w:tc>
          <w:tcPr>
            <w:tcW w:w="3645" w:type="pct"/>
            <w:tcBorders>
              <w:right w:val="single" w:sz="4" w:space="0" w:color="auto"/>
            </w:tcBorders>
            <w:vAlign w:val="center"/>
          </w:tcPr>
          <w:p w14:paraId="08A10287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A térség identitásához és a munkaerő-piaci igényekhez illeszkedő oktatásfejlesztés és képzési struktúra kialakítása, a térség népességmegtartó erejének növelése, gazdasági pozíciójának erősítése érdekében.</w:t>
            </w:r>
          </w:p>
        </w:tc>
      </w:tr>
      <w:tr w:rsidR="00834ECE" w:rsidRPr="009F2C32" w14:paraId="76902637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AF9B760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8FCD54F" w14:textId="77777777" w:rsidR="00834ECE" w:rsidRPr="009F2C32" w:rsidRDefault="009F2C32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Turizmusfejlesztés:</w:t>
            </w:r>
          </w:p>
        </w:tc>
      </w:tr>
      <w:tr w:rsidR="00834ECE" w:rsidRPr="009F2C32" w14:paraId="2FBB9B00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317091D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8. AKTÍV ÉLET</w:t>
            </w:r>
          </w:p>
        </w:tc>
        <w:tc>
          <w:tcPr>
            <w:tcW w:w="3645" w:type="pct"/>
            <w:tcBorders>
              <w:right w:val="single" w:sz="4" w:space="0" w:color="auto"/>
            </w:tcBorders>
            <w:vAlign w:val="center"/>
          </w:tcPr>
          <w:p w14:paraId="75C55E32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Élményteremtéshez kapcsolódó minőségi turisztikai attrakciók és szolgáltatások összehangolt fejlesztése, a turizmusban rejlő potenciál és adottságok kihasználása, a borvidék nemzetközi és hazai turisztikai pozíciójának erősítése érdekében.</w:t>
            </w:r>
          </w:p>
        </w:tc>
      </w:tr>
      <w:tr w:rsidR="00834ECE" w:rsidRPr="009F2C32" w14:paraId="7F048BDE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one" w:sz="0" w:space="0" w:color="auto"/>
              <w:left w:val="single" w:sz="4" w:space="0" w:color="auto"/>
              <w:right w:val="none" w:sz="0" w:space="0" w:color="auto"/>
            </w:tcBorders>
            <w:noWrap/>
            <w:vAlign w:val="center"/>
          </w:tcPr>
          <w:p w14:paraId="4B362C23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8480C15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Helyi közösségfejlesztés:</w:t>
            </w:r>
          </w:p>
        </w:tc>
      </w:tr>
      <w:tr w:rsidR="00834ECE" w:rsidRPr="009F2C32" w14:paraId="7D7C71C4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C76C8CB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9.OTTHON VAGYUNK</w:t>
            </w:r>
          </w:p>
        </w:tc>
        <w:tc>
          <w:tcPr>
            <w:tcW w:w="3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20B69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Tokaji borvidéki identitástudattal rendelkező, aktív közösségek jelenlétének ösztönzése, a társadalmi befogadás és a hátrányos helyzetű társadalmi csoportok felzárkóztatásának és integrálásának segítése a kiegyensúlyozott társadalmi szerkezet érdekében.</w:t>
            </w:r>
          </w:p>
        </w:tc>
      </w:tr>
      <w:tr w:rsidR="009F2C32" w:rsidRPr="009F2C32" w14:paraId="2B99C539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55601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D9DC"/>
            <w:vAlign w:val="center"/>
          </w:tcPr>
          <w:p w14:paraId="75612A1E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16"/>
              </w:rPr>
            </w:pPr>
            <w:r w:rsidRPr="009F2C32">
              <w:rPr>
                <w:b/>
                <w:color w:val="auto"/>
                <w:szCs w:val="16"/>
              </w:rPr>
              <w:t>Települési környezet fejlesztése:</w:t>
            </w:r>
          </w:p>
        </w:tc>
      </w:tr>
      <w:tr w:rsidR="009F2C32" w:rsidRPr="009F2C32" w14:paraId="416A600B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06260"/>
            <w:noWrap/>
            <w:vAlign w:val="center"/>
          </w:tcPr>
          <w:p w14:paraId="452FED27" w14:textId="77777777" w:rsidR="00834ECE" w:rsidRPr="009F2C32" w:rsidRDefault="00834ECE" w:rsidP="009F2C32">
            <w:pPr>
              <w:spacing w:after="0" w:line="240" w:lineRule="auto"/>
              <w:jc w:val="left"/>
              <w:rPr>
                <w:b/>
                <w:color w:val="FFFFFF" w:themeColor="background1"/>
                <w:szCs w:val="16"/>
              </w:rPr>
            </w:pPr>
            <w:r w:rsidRPr="009F2C32">
              <w:rPr>
                <w:b/>
                <w:color w:val="FFFFFF" w:themeColor="background1"/>
                <w:szCs w:val="16"/>
              </w:rPr>
              <w:t>10. MEGÚJULÓ</w:t>
            </w:r>
            <w:r w:rsidR="009F2C32">
              <w:rPr>
                <w:b/>
                <w:color w:val="FFFFFF" w:themeColor="background1"/>
                <w:szCs w:val="16"/>
              </w:rPr>
              <w:br/>
            </w:r>
            <w:r w:rsidRPr="009F2C32">
              <w:rPr>
                <w:b/>
                <w:color w:val="FFFFFF" w:themeColor="background1"/>
                <w:szCs w:val="16"/>
              </w:rPr>
              <w:t>TELEPÜLÉSEK</w:t>
            </w:r>
          </w:p>
        </w:tc>
        <w:tc>
          <w:tcPr>
            <w:tcW w:w="3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DEB"/>
            <w:vAlign w:val="center"/>
          </w:tcPr>
          <w:p w14:paraId="5AA9DC04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6"/>
              </w:rPr>
            </w:pPr>
            <w:r w:rsidRPr="009F2C32">
              <w:rPr>
                <w:b/>
                <w:color w:val="auto"/>
                <w:szCs w:val="16"/>
              </w:rPr>
              <w:t>Települési környezet javítása</w:t>
            </w:r>
            <w:r w:rsidRPr="009F2C32">
              <w:rPr>
                <w:color w:val="auto"/>
                <w:szCs w:val="16"/>
              </w:rPr>
              <w:t xml:space="preserve"> az infrastruktúra és szolgáltatások fejlesztése és a </w:t>
            </w:r>
            <w:r w:rsidRPr="009F2C32">
              <w:rPr>
                <w:b/>
                <w:color w:val="auto"/>
                <w:szCs w:val="16"/>
              </w:rPr>
              <w:t>településképi védelem</w:t>
            </w:r>
            <w:r w:rsidRPr="009F2C32">
              <w:rPr>
                <w:color w:val="auto"/>
                <w:szCs w:val="16"/>
              </w:rPr>
              <w:t xml:space="preserve"> megvalósítása révén.</w:t>
            </w:r>
          </w:p>
        </w:tc>
      </w:tr>
      <w:tr w:rsidR="009F2C32" w:rsidRPr="009F2C32" w14:paraId="677FD217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50A0" w14:textId="77777777" w:rsidR="00834ECE" w:rsidRPr="009F2C32" w:rsidRDefault="00834ECE" w:rsidP="009F2C32">
            <w:pPr>
              <w:spacing w:after="0" w:line="240" w:lineRule="auto"/>
              <w:jc w:val="left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D9DC"/>
            <w:vAlign w:val="center"/>
          </w:tcPr>
          <w:p w14:paraId="1968E0AB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16"/>
              </w:rPr>
            </w:pPr>
            <w:r w:rsidRPr="009F2C32">
              <w:rPr>
                <w:b/>
                <w:color w:val="auto"/>
                <w:szCs w:val="16"/>
              </w:rPr>
              <w:t>Közlekedésfejlesztés:</w:t>
            </w:r>
          </w:p>
        </w:tc>
      </w:tr>
      <w:tr w:rsidR="009F2C32" w:rsidRPr="009F2C32" w14:paraId="1169C81E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06260"/>
            <w:noWrap/>
            <w:vAlign w:val="center"/>
          </w:tcPr>
          <w:p w14:paraId="2DABB19F" w14:textId="77777777" w:rsidR="00834ECE" w:rsidRPr="009F2C32" w:rsidRDefault="009F2C32" w:rsidP="009F2C32">
            <w:pPr>
              <w:spacing w:after="0" w:line="240" w:lineRule="auto"/>
              <w:jc w:val="left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11. ELÉRHETŐ</w:t>
            </w:r>
            <w:r>
              <w:rPr>
                <w:b/>
                <w:color w:val="FFFFFF" w:themeColor="background1"/>
                <w:szCs w:val="16"/>
              </w:rPr>
              <w:br/>
            </w:r>
            <w:r w:rsidR="00834ECE" w:rsidRPr="009F2C32">
              <w:rPr>
                <w:b/>
                <w:color w:val="FFFFFF" w:themeColor="background1"/>
                <w:szCs w:val="16"/>
              </w:rPr>
              <w:t>TELEPÜLÉSEK</w:t>
            </w:r>
          </w:p>
        </w:tc>
        <w:tc>
          <w:tcPr>
            <w:tcW w:w="3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DEB"/>
            <w:vAlign w:val="center"/>
          </w:tcPr>
          <w:p w14:paraId="2EC9DE81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6"/>
              </w:rPr>
            </w:pPr>
            <w:r w:rsidRPr="009F2C32">
              <w:rPr>
                <w:color w:val="auto"/>
                <w:szCs w:val="16"/>
              </w:rPr>
              <w:t xml:space="preserve">A térségi elérhetőség, a közúti és közösségi közlekedés javítása, valamint a racionális munkamegosztáson és </w:t>
            </w:r>
            <w:r w:rsidRPr="009F2C32">
              <w:rPr>
                <w:b/>
                <w:color w:val="auto"/>
                <w:szCs w:val="16"/>
              </w:rPr>
              <w:t>valós igényeken alapuló, környezetbarát és hatékony közlekedési rendszer</w:t>
            </w:r>
            <w:r w:rsidRPr="009F2C32">
              <w:rPr>
                <w:color w:val="auto"/>
                <w:szCs w:val="16"/>
              </w:rPr>
              <w:t xml:space="preserve"> kialakításával.</w:t>
            </w:r>
          </w:p>
        </w:tc>
      </w:tr>
      <w:tr w:rsidR="00834ECE" w:rsidRPr="009F2C32" w14:paraId="71B2610C" w14:textId="77777777" w:rsidTr="00A6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22EE4CB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C0BF491" w14:textId="77777777" w:rsidR="00834ECE" w:rsidRPr="009F2C32" w:rsidRDefault="00834ECE" w:rsidP="009F2C3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9F2C32">
              <w:rPr>
                <w:b/>
                <w:szCs w:val="16"/>
              </w:rPr>
              <w:t>Egységes térségi arculat kialakítása:</w:t>
            </w:r>
          </w:p>
        </w:tc>
      </w:tr>
      <w:tr w:rsidR="00834ECE" w:rsidRPr="009F2C32" w14:paraId="07E3D3C0" w14:textId="77777777" w:rsidTr="00A65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63420BA8" w14:textId="77777777" w:rsidR="00834ECE" w:rsidRPr="009F2C32" w:rsidRDefault="00834ECE" w:rsidP="009F2C32">
            <w:pPr>
              <w:spacing w:after="0" w:line="240" w:lineRule="auto"/>
              <w:jc w:val="left"/>
              <w:rPr>
                <w:szCs w:val="16"/>
              </w:rPr>
            </w:pPr>
            <w:r w:rsidRPr="009F2C32">
              <w:rPr>
                <w:szCs w:val="16"/>
              </w:rPr>
              <w:t>12. VONZÓ BORVIDÉK</w:t>
            </w:r>
          </w:p>
        </w:tc>
        <w:tc>
          <w:tcPr>
            <w:tcW w:w="3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6276F" w14:textId="77777777" w:rsidR="00834ECE" w:rsidRPr="009F2C32" w:rsidRDefault="00834ECE" w:rsidP="009F2C3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F2C32">
              <w:rPr>
                <w:szCs w:val="16"/>
              </w:rPr>
              <w:t>Egységes térségi arculat kialakítása, önálló turisztikai térség megteremtése.</w:t>
            </w:r>
            <w:r w:rsidR="00AE367C" w:rsidRPr="009F2C32">
              <w:rPr>
                <w:szCs w:val="16"/>
              </w:rPr>
              <w:t xml:space="preserve"> </w:t>
            </w:r>
            <w:r w:rsidRPr="009F2C32">
              <w:rPr>
                <w:szCs w:val="16"/>
              </w:rPr>
              <w:t>Borvidéki márkanév kiépítése, minősítési rendszerének kidolgozása, átfogó turisztikai marketing- és menedzsmenteszközök segítségével.</w:t>
            </w:r>
          </w:p>
        </w:tc>
      </w:tr>
    </w:tbl>
    <w:p w14:paraId="4A3F1B21" w14:textId="77777777" w:rsidR="00834ECE" w:rsidRPr="00C90B79" w:rsidRDefault="00834ECE" w:rsidP="00834ECE">
      <w:pPr>
        <w:rPr>
          <w:color w:val="C00000"/>
        </w:rPr>
      </w:pPr>
    </w:p>
    <w:p w14:paraId="7200AB89" w14:textId="77777777" w:rsidR="00834ECE" w:rsidRPr="008F1FB4" w:rsidRDefault="00834ECE" w:rsidP="009970C3">
      <w:pPr>
        <w:rPr>
          <w:lang w:eastAsia="hu-HU"/>
        </w:rPr>
      </w:pPr>
      <w:bookmarkStart w:id="12" w:name="_Toc475374940"/>
      <w:bookmarkStart w:id="13" w:name="_Toc460429608"/>
      <w:r w:rsidRPr="008F1FB4">
        <w:rPr>
          <w:lang w:eastAsia="hu-HU"/>
        </w:rPr>
        <w:t>A területfejlesztési program prioritásai és intézkedései közül a környezeti hatások szempontjából a koncepció 2. számú átfogó céljának megvalósítását szolgáló, a Természetközeli kultúrtáj védelm</w:t>
      </w:r>
      <w:bookmarkEnd w:id="12"/>
      <w:bookmarkEnd w:id="13"/>
      <w:r w:rsidRPr="008F1FB4">
        <w:rPr>
          <w:lang w:eastAsia="hu-HU"/>
        </w:rPr>
        <w:t>ére irányuló intézkedésekn</w:t>
      </w:r>
      <w:r w:rsidR="00A650BE">
        <w:rPr>
          <w:lang w:eastAsia="hu-HU"/>
        </w:rPr>
        <w:t>ek van meghatározó jelentősége.</w:t>
      </w:r>
    </w:p>
    <w:p w14:paraId="1EC18BDA" w14:textId="77777777" w:rsidR="00834ECE" w:rsidRPr="005B2E35" w:rsidRDefault="00834ECE" w:rsidP="009970C3">
      <w:r w:rsidRPr="005B2E35">
        <w:t xml:space="preserve">A világörökségi státusz alapvetően megköveteli azt, hogy megmaradjon a térség kultúrtáj, természetközeli </w:t>
      </w:r>
      <w:r w:rsidRPr="009970C3">
        <w:t>jellege</w:t>
      </w:r>
      <w:r w:rsidRPr="005B2E35">
        <w:t>, s a fejlesztésekhez kapcsolódó intézkedések a legmagasabb szintű fenntarthatósági szempontokat figyelembe véve valósuljanak meg.</w:t>
      </w:r>
    </w:p>
    <w:p w14:paraId="021EDF06" w14:textId="77777777" w:rsidR="00834ECE" w:rsidRPr="00591544" w:rsidRDefault="00834ECE" w:rsidP="009970C3">
      <w:r w:rsidRPr="00591544">
        <w:lastRenderedPageBreak/>
        <w:t>A borvidék jelentős hagyománnyal rendelkezik a sokoldalú tájhasznosítás terén, amely természeti értékekben és tájelemekben gazdag</w:t>
      </w:r>
      <w:r>
        <w:t>,</w:t>
      </w:r>
      <w:r w:rsidRPr="00591544">
        <w:t xml:space="preserve"> </w:t>
      </w:r>
      <w:r>
        <w:t xml:space="preserve">diverz </w:t>
      </w:r>
      <w:r w:rsidRPr="00591544">
        <w:t xml:space="preserve">tájszerkezetet hozott létre. Ennek megőrzése és sokoldalú fejlesztése csakis úgy lehetséges, ha </w:t>
      </w:r>
      <w:r w:rsidRPr="00782DE7">
        <w:rPr>
          <w:b/>
        </w:rPr>
        <w:t>a gazdálkodók a természet- és környezetkímélő hasznosítási módokat tudatosan alkalmazva igyekeznek elkerülni a természeti potenciálok túlságosan egyoldalú kihasználását.</w:t>
      </w:r>
    </w:p>
    <w:p w14:paraId="755E9ED3" w14:textId="77777777" w:rsidR="00834ECE" w:rsidRPr="00591544" w:rsidRDefault="00834ECE" w:rsidP="009970C3">
      <w:r w:rsidRPr="00591544">
        <w:rPr>
          <w:b/>
        </w:rPr>
        <w:t>A térség kiaknázatlan természeti potenciáljá</w:t>
      </w:r>
      <w:r w:rsidRPr="00591544">
        <w:t>t elsősorban a helyenként előforduló termálvíz készlet, a különleges természeti képződmények, a táji adottságok (kistájak találkozása), geológiai formációk, az egykor megművelt, de felhagyott kiváló minőségű termőhelyek, a folyók jelentik. A természeti értékek országos szintű fontosságát igazolja, hogy 24 település területét érintik érzékeny természeti területek, Tokaj-Hegyalja területének közel 2/3-a tartozik a nemzeti ökológiai hálózatba, természetvédelmi területek és tájvédelmi körzetek közel hétezer hektáron terülnek el. Továbbá a Borvidék területének 12,7%-a tartozik a Natura 2000 természet megőrzési (SCI), míg 62,5%-a Natura 2000 madárvédelmi (SPA) területébe, így a fejlesztések meghatározásánál kiemelten figyelni kell a természeti értékek megóvására.</w:t>
      </w:r>
    </w:p>
    <w:p w14:paraId="4A0006F4" w14:textId="77777777" w:rsidR="00834ECE" w:rsidRDefault="00834ECE" w:rsidP="009970C3">
      <w:r w:rsidRPr="009970C3">
        <w:rPr>
          <w:b/>
        </w:rPr>
        <w:t>A klímaváltozás szempontjából országos szinten a legsérülékenyebb területek közé tartozik a borvidék</w:t>
      </w:r>
      <w:r w:rsidRPr="00591544">
        <w:t>, amely a szőlészet-borászat adaptációs képességére is hatással van.</w:t>
      </w:r>
    </w:p>
    <w:p w14:paraId="7E17AA9C" w14:textId="77777777" w:rsidR="00834ECE" w:rsidRPr="00186743" w:rsidRDefault="00834ECE" w:rsidP="009970C3">
      <w:pPr>
        <w:rPr>
          <w:i/>
        </w:rPr>
      </w:pPr>
      <w:r>
        <w:t xml:space="preserve">A prioritásokhoz rendelt intézkedések között </w:t>
      </w:r>
      <w:r w:rsidRPr="009970C3">
        <w:rPr>
          <w:b/>
        </w:rPr>
        <w:t>számos olyan intézkedést tartalmaz a területfejlesztési program, amely közvetlen hatást gyakorol a borvidék környezeti állapotára, és/vagy a táji értékek és tájhasználat alakulására:</w:t>
      </w:r>
    </w:p>
    <w:p w14:paraId="6CF9190E" w14:textId="77777777" w:rsidR="00834ECE" w:rsidRDefault="00834ECE" w:rsidP="009970C3">
      <w:pPr>
        <w:pStyle w:val="felsor"/>
      </w:pPr>
      <w:r w:rsidRPr="00E640E0">
        <w:rPr>
          <w:i/>
        </w:rPr>
        <w:t>dűlőúthálózat fejlesztés</w:t>
      </w:r>
      <w:r>
        <w:t xml:space="preserve"> (prioritás: </w:t>
      </w:r>
      <w:bookmarkStart w:id="14" w:name="_Toc459039293"/>
      <w:bookmarkStart w:id="15" w:name="_Ref459316845"/>
      <w:bookmarkStart w:id="16" w:name="_Toc460429616"/>
      <w:bookmarkStart w:id="17" w:name="_Toc475374950"/>
      <w:r w:rsidRPr="003E63AD">
        <w:t>Prémium minőségű borkészítés és gasztronómia</w:t>
      </w:r>
      <w:bookmarkEnd w:id="14"/>
      <w:bookmarkEnd w:id="15"/>
      <w:r w:rsidRPr="003E63AD">
        <w:t xml:space="preserve"> feltételeinek </w:t>
      </w:r>
      <w:bookmarkEnd w:id="16"/>
      <w:r w:rsidRPr="003E63AD">
        <w:t>megteremtése</w:t>
      </w:r>
      <w:bookmarkEnd w:id="17"/>
      <w:r>
        <w:t>)</w:t>
      </w:r>
    </w:p>
    <w:p w14:paraId="2B432DFD" w14:textId="77777777" w:rsidR="00834ECE" w:rsidRDefault="00834ECE" w:rsidP="009970C3">
      <w:pPr>
        <w:pStyle w:val="felsor"/>
      </w:pPr>
      <w:r w:rsidRPr="00186743">
        <w:rPr>
          <w:i/>
        </w:rPr>
        <w:t>mezőgazdasági termelést és értékesítést érintő fejlesztések</w:t>
      </w:r>
      <w:r>
        <w:t xml:space="preserve"> (prioritás: Helyi gazdaságélénkítés)</w:t>
      </w:r>
    </w:p>
    <w:p w14:paraId="4B481F26" w14:textId="77777777" w:rsidR="00834ECE" w:rsidRDefault="00834ECE" w:rsidP="009970C3">
      <w:pPr>
        <w:pStyle w:val="felsor"/>
      </w:pPr>
      <w:r w:rsidRPr="00186743">
        <w:rPr>
          <w:i/>
        </w:rPr>
        <w:t>erdőgazdálkodás</w:t>
      </w:r>
      <w:r>
        <w:t xml:space="preserve"> (prioritás: Helyi gazdaságélénkítés)</w:t>
      </w:r>
    </w:p>
    <w:p w14:paraId="28DFBF49" w14:textId="77777777" w:rsidR="00834ECE" w:rsidRDefault="00834ECE" w:rsidP="009970C3">
      <w:pPr>
        <w:pStyle w:val="felsor"/>
      </w:pPr>
      <w:r w:rsidRPr="00186743">
        <w:rPr>
          <w:i/>
        </w:rPr>
        <w:t>ipari fejlesztésekhez kapcsolódó intézkedések</w:t>
      </w:r>
      <w:r>
        <w:t xml:space="preserve"> (prioritás: Helyi gazdaságélénkítés)</w:t>
      </w:r>
    </w:p>
    <w:p w14:paraId="2ABA1C20" w14:textId="77777777" w:rsidR="00834ECE" w:rsidRDefault="00834ECE" w:rsidP="009970C3">
      <w:pPr>
        <w:pStyle w:val="felsor"/>
      </w:pPr>
      <w:r w:rsidRPr="00186743">
        <w:rPr>
          <w:i/>
        </w:rPr>
        <w:t>világörökségi helyszínek, attribútumok megőrzése, turisztikai célú fejlesztése</w:t>
      </w:r>
      <w:r>
        <w:t xml:space="preserve"> (prioritás: Világörökségi kultúrtáj védelme) </w:t>
      </w:r>
    </w:p>
    <w:p w14:paraId="40D5D1D7" w14:textId="77777777" w:rsidR="00834ECE" w:rsidRDefault="00834ECE" w:rsidP="009970C3">
      <w:pPr>
        <w:pStyle w:val="felsor"/>
      </w:pPr>
      <w:r w:rsidRPr="00186743">
        <w:rPr>
          <w:i/>
        </w:rPr>
        <w:t>településkép kialakítása és védelme</w:t>
      </w:r>
      <w:r>
        <w:t xml:space="preserve"> (prioritás: Világörökségi kultúrtáj védelme) </w:t>
      </w:r>
    </w:p>
    <w:p w14:paraId="65DFF341" w14:textId="77777777" w:rsidR="00834ECE" w:rsidRDefault="00834ECE" w:rsidP="009970C3">
      <w:pPr>
        <w:pStyle w:val="felsor"/>
      </w:pPr>
      <w:r w:rsidRPr="00186743">
        <w:rPr>
          <w:i/>
        </w:rPr>
        <w:t>Bodrog part rendezése, környezetileg fenntartható hasznosítása</w:t>
      </w:r>
      <w:r>
        <w:t xml:space="preserve"> (prioritás: Egyedi természeti értékek megőrzése, fenntartható ökoturisztika fejlesztése) </w:t>
      </w:r>
    </w:p>
    <w:p w14:paraId="5B83EFC2" w14:textId="77777777" w:rsidR="00834ECE" w:rsidRDefault="00834ECE" w:rsidP="009970C3">
      <w:pPr>
        <w:pStyle w:val="felsor"/>
      </w:pPr>
      <w:r w:rsidRPr="00186743">
        <w:rPr>
          <w:i/>
        </w:rPr>
        <w:t>a természet bemutatását célzó helyszínek kialakítása</w:t>
      </w:r>
      <w:r>
        <w:t xml:space="preserve"> (prioritás: Egyedi természeti értékek megőrzése, fenntartható ökoturisztika fejlesztése) </w:t>
      </w:r>
    </w:p>
    <w:p w14:paraId="6F91DBF0" w14:textId="77777777" w:rsidR="00834ECE" w:rsidRDefault="00834ECE" w:rsidP="009970C3">
      <w:pPr>
        <w:pStyle w:val="felsor"/>
      </w:pPr>
      <w:r w:rsidRPr="00186743">
        <w:rPr>
          <w:i/>
        </w:rPr>
        <w:t>a környezeti nevelést célzó helyszínek kialakítása</w:t>
      </w:r>
      <w:r>
        <w:t xml:space="preserve"> (prioritás: Egyedi természeti értékek megőrzése, fenntartható ökoturisztika fejlesztése) </w:t>
      </w:r>
    </w:p>
    <w:p w14:paraId="49AF66B2" w14:textId="77777777" w:rsidR="00834ECE" w:rsidRDefault="00834ECE" w:rsidP="009970C3">
      <w:pPr>
        <w:pStyle w:val="felsor"/>
      </w:pPr>
      <w:r w:rsidRPr="00186743">
        <w:rPr>
          <w:i/>
        </w:rPr>
        <w:t>települési közszolgáltatások fejlesztése</w:t>
      </w:r>
      <w:r>
        <w:t xml:space="preserve"> (prioritás: Települési környezet fejlesztése)</w:t>
      </w:r>
    </w:p>
    <w:p w14:paraId="690392B4" w14:textId="77777777" w:rsidR="00834ECE" w:rsidRDefault="00834ECE" w:rsidP="009970C3">
      <w:pPr>
        <w:pStyle w:val="felsor"/>
      </w:pPr>
      <w:r w:rsidRPr="00186743">
        <w:rPr>
          <w:i/>
        </w:rPr>
        <w:t>közműellátottság javítása, energetika, klíma- és energiatudatosság növelése</w:t>
      </w:r>
      <w:r>
        <w:t xml:space="preserve"> (prioritás: Települési környezet fejlesztése)</w:t>
      </w:r>
    </w:p>
    <w:p w14:paraId="491FEDA4" w14:textId="77777777" w:rsidR="00834ECE" w:rsidRDefault="00834ECE" w:rsidP="009970C3">
      <w:pPr>
        <w:pStyle w:val="felsor"/>
      </w:pPr>
      <w:r w:rsidRPr="00186743">
        <w:rPr>
          <w:i/>
        </w:rPr>
        <w:t>gyalogos és kerékpáros fejlesztések</w:t>
      </w:r>
      <w:r>
        <w:t xml:space="preserve"> (prioritás: Közlekedésfejlesztés) </w:t>
      </w:r>
    </w:p>
    <w:p w14:paraId="68EC75C8" w14:textId="77777777" w:rsidR="00834ECE" w:rsidRDefault="00834ECE" w:rsidP="009970C3">
      <w:pPr>
        <w:pStyle w:val="felsor"/>
      </w:pPr>
      <w:r w:rsidRPr="00186743">
        <w:rPr>
          <w:i/>
        </w:rPr>
        <w:t>közúti fejlesztések</w:t>
      </w:r>
      <w:r>
        <w:t xml:space="preserve"> (prioritás: Közlekedésfejlesztés)</w:t>
      </w:r>
    </w:p>
    <w:p w14:paraId="526F6541" w14:textId="77777777" w:rsidR="00834ECE" w:rsidRDefault="00834ECE" w:rsidP="009970C3">
      <w:pPr>
        <w:pStyle w:val="felsor"/>
      </w:pPr>
      <w:r w:rsidRPr="00186743">
        <w:rPr>
          <w:i/>
        </w:rPr>
        <w:t>vasútfejlesztések</w:t>
      </w:r>
      <w:r>
        <w:t xml:space="preserve"> (prioritás: Közlekedésfejlesztés)</w:t>
      </w:r>
    </w:p>
    <w:p w14:paraId="168C4229" w14:textId="77777777" w:rsidR="00834ECE" w:rsidRDefault="00834ECE" w:rsidP="009970C3">
      <w:pPr>
        <w:pStyle w:val="felsor"/>
      </w:pPr>
      <w:r w:rsidRPr="00186743">
        <w:rPr>
          <w:i/>
        </w:rPr>
        <w:t>légi közlekedési kapcsolatok fejlesztése</w:t>
      </w:r>
      <w:r>
        <w:t xml:space="preserve"> (prioritás: Közlekedésfejlesztés)</w:t>
      </w:r>
    </w:p>
    <w:p w14:paraId="1DD2E6AE" w14:textId="77777777" w:rsidR="00AE367C" w:rsidRDefault="00834ECE" w:rsidP="009970C3">
      <w:pPr>
        <w:pStyle w:val="felsor"/>
      </w:pPr>
      <w:r w:rsidRPr="00186743">
        <w:rPr>
          <w:i/>
        </w:rPr>
        <w:t>környezetbarát közlekedési módok fejlesztése</w:t>
      </w:r>
      <w:r>
        <w:t xml:space="preserve"> (prioritás: Közlekedésfejlesztés)</w:t>
      </w:r>
    </w:p>
    <w:p w14:paraId="3EE85523" w14:textId="77777777" w:rsidR="00AE367C" w:rsidRDefault="00834ECE" w:rsidP="009970C3">
      <w:pPr>
        <w:pStyle w:val="Cmsor2"/>
      </w:pPr>
      <w:bookmarkStart w:id="18" w:name="_Toc500850976"/>
      <w:r w:rsidRPr="00371F02">
        <w:t>A Területfejlesztési Koncepció és Program összefüggése más releváns tervekkel, programokkal (OFTK, MTFK,</w:t>
      </w:r>
      <w:r>
        <w:t xml:space="preserve"> </w:t>
      </w:r>
      <w:r w:rsidR="005E2506">
        <w:t>m</w:t>
      </w:r>
      <w:r w:rsidR="005E2506" w:rsidRPr="00371F02">
        <w:t>TrT</w:t>
      </w:r>
      <w:r w:rsidRPr="00371F02">
        <w:t>, Világörökségi KET)</w:t>
      </w:r>
      <w:bookmarkEnd w:id="18"/>
      <w:r w:rsidRPr="00371F02">
        <w:t xml:space="preserve"> </w:t>
      </w:r>
    </w:p>
    <w:p w14:paraId="7216F4D5" w14:textId="77777777" w:rsidR="00834ECE" w:rsidRPr="003E711B" w:rsidRDefault="00834ECE" w:rsidP="009970C3">
      <w:pPr>
        <w:pStyle w:val="Cmsor3"/>
      </w:pPr>
      <w:r w:rsidRPr="003E711B">
        <w:t>Országos Fejlesztési és Területfejlesztési Koncepció (OFTK)</w:t>
      </w:r>
    </w:p>
    <w:p w14:paraId="75BB7667" w14:textId="77777777" w:rsidR="00834ECE" w:rsidRPr="00834ECE" w:rsidRDefault="00834ECE" w:rsidP="00834ECE">
      <w:pPr>
        <w:spacing w:line="240" w:lineRule="auto"/>
        <w:rPr>
          <w:rFonts w:eastAsia="Times New Roman"/>
        </w:rPr>
      </w:pPr>
      <w:r w:rsidRPr="00834ECE">
        <w:rPr>
          <w:rFonts w:eastAsia="Times New Roman"/>
        </w:rPr>
        <w:t>Az OFTK-ban a térség szempontjából alapvető fontosságú a Tokaji borvidék kiemelt térséggé nyilvánításának elhatározása (1/2014. (I. 3.) OGY határozat 7</w:t>
      </w:r>
      <w:r w:rsidR="005E2506" w:rsidRPr="00834ECE">
        <w:rPr>
          <w:rFonts w:eastAsia="Times New Roman"/>
        </w:rPr>
        <w:t>. b</w:t>
      </w:r>
      <w:r w:rsidRPr="00834ECE">
        <w:rPr>
          <w:rFonts w:eastAsia="Times New Roman"/>
        </w:rPr>
        <w:t xml:space="preserve"> pont). </w:t>
      </w:r>
    </w:p>
    <w:p w14:paraId="33BA4455" w14:textId="77777777" w:rsidR="00834ECE" w:rsidRPr="003E711B" w:rsidRDefault="00834ECE" w:rsidP="00A650BE">
      <w:pPr>
        <w:spacing w:after="0"/>
      </w:pPr>
      <w:r w:rsidRPr="003E711B">
        <w:t>A kiemelt térségre készülő területfejlesztési dokumentum szempontjából különösen az OFTK-ban megfogalmazott területi specifikus célok bírnak kiemelt jelentőséggel. Területi specifikus célok az alábbiak:</w:t>
      </w:r>
    </w:p>
    <w:p w14:paraId="0BDC2E8C" w14:textId="77777777" w:rsidR="00834ECE" w:rsidRPr="003E711B" w:rsidRDefault="00834ECE" w:rsidP="009970C3">
      <w:pPr>
        <w:pStyle w:val="felsor"/>
      </w:pPr>
      <w:r w:rsidRPr="003E711B">
        <w:t>Az ország makroregionális szerepének erősítése</w:t>
      </w:r>
    </w:p>
    <w:p w14:paraId="18F27725" w14:textId="77777777" w:rsidR="00834ECE" w:rsidRPr="003E711B" w:rsidRDefault="00834ECE" w:rsidP="009970C3">
      <w:pPr>
        <w:pStyle w:val="felsor"/>
      </w:pPr>
      <w:r w:rsidRPr="003E711B">
        <w:t>A többközpontú térszerkezetet biztosító városhálózat</w:t>
      </w:r>
    </w:p>
    <w:p w14:paraId="28D18874" w14:textId="77777777" w:rsidR="00834ECE" w:rsidRPr="003E711B" w:rsidRDefault="00834ECE" w:rsidP="009970C3">
      <w:pPr>
        <w:pStyle w:val="felsor"/>
      </w:pPr>
      <w:r w:rsidRPr="003E711B">
        <w:t>A vidéki térségek népességeltartó képességének növelése</w:t>
      </w:r>
    </w:p>
    <w:p w14:paraId="096CA4F5" w14:textId="77777777" w:rsidR="00834ECE" w:rsidRPr="00BA06E0" w:rsidRDefault="00834ECE" w:rsidP="009970C3">
      <w:pPr>
        <w:pStyle w:val="felsor"/>
        <w:rPr>
          <w:b/>
        </w:rPr>
      </w:pPr>
      <w:r w:rsidRPr="00BA06E0">
        <w:rPr>
          <w:b/>
        </w:rPr>
        <w:t>Kiemelkedő táji értékű térségek fejlesztése</w:t>
      </w:r>
    </w:p>
    <w:p w14:paraId="2801042D" w14:textId="77777777" w:rsidR="00834ECE" w:rsidRPr="003E711B" w:rsidRDefault="00834ECE" w:rsidP="009970C3">
      <w:pPr>
        <w:pStyle w:val="felsor"/>
      </w:pPr>
      <w:r w:rsidRPr="003E711B">
        <w:t>Területi különbségek csökkentése, térségi felzárkóztatás és gazdaságösztönzés</w:t>
      </w:r>
    </w:p>
    <w:p w14:paraId="4A09FC87" w14:textId="77777777" w:rsidR="00834ECE" w:rsidRPr="00BA06E0" w:rsidRDefault="00834ECE" w:rsidP="009970C3">
      <w:pPr>
        <w:pStyle w:val="felsor"/>
        <w:rPr>
          <w:b/>
        </w:rPr>
      </w:pPr>
      <w:r w:rsidRPr="00BA06E0">
        <w:rPr>
          <w:b/>
        </w:rPr>
        <w:t>Összekapcsolt terek: az elérhetőség és a mobilitás biztosítása.</w:t>
      </w:r>
    </w:p>
    <w:p w14:paraId="7C299A23" w14:textId="77777777" w:rsidR="00834ECE" w:rsidRDefault="00834ECE" w:rsidP="00834ECE">
      <w:r>
        <w:lastRenderedPageBreak/>
        <w:t>A környezeti értékelés szempontjából elsődlegesen a „</w:t>
      </w:r>
      <w:r w:rsidRPr="00135EBA">
        <w:rPr>
          <w:i/>
        </w:rPr>
        <w:t>kiemelkedő táji értékű térségek fejlesztése</w:t>
      </w:r>
      <w:r>
        <w:t>” specifikus célt kell kiemelni, továbbá érinti Tokaj-Hegyalja környezeti állapotának alakulását az „</w:t>
      </w:r>
      <w:r w:rsidRPr="00135EBA">
        <w:rPr>
          <w:i/>
        </w:rPr>
        <w:t>összekapcsolt terek: az elérhetőség és a mobilitás javítása</w:t>
      </w:r>
      <w:r>
        <w:t xml:space="preserve">” területi specifikus cél is. </w:t>
      </w:r>
    </w:p>
    <w:p w14:paraId="630B1B69" w14:textId="77777777" w:rsidR="00834ECE" w:rsidRPr="006716B9" w:rsidRDefault="00834ECE" w:rsidP="00834ECE">
      <w:r>
        <w:t>Tokaj-Hegyalja</w:t>
      </w:r>
      <w:r w:rsidRPr="00074BFA">
        <w:t xml:space="preserve"> térségét az OTFK helyzetelemző rész</w:t>
      </w:r>
      <w:r>
        <w:t>e</w:t>
      </w:r>
      <w:r w:rsidRPr="00074BFA">
        <w:t xml:space="preserve">, mint az ország egyik különleges táji értékekkel és rekreációs funkciókkal bíró övezetét határolja le. E térségek, így </w:t>
      </w:r>
      <w:r>
        <w:t>Tokaj-Hegyalja</w:t>
      </w:r>
      <w:r w:rsidRPr="00074BFA">
        <w:t xml:space="preserve"> is turisztikai szempontból rendkívül nagy vonzerővel rendelkeznek, ezért érdemes jövőbeni fejlesztéseket építeni rájuk. Magyarország borvidékeinek kulturális öröksége, táji jellegzetessége megőrizendő a</w:t>
      </w:r>
      <w:r>
        <w:t>z</w:t>
      </w:r>
      <w:r w:rsidRPr="00074BFA">
        <w:t xml:space="preserve"> </w:t>
      </w:r>
      <w:r>
        <w:t>OFTK</w:t>
      </w:r>
      <w:r w:rsidRPr="00074BFA">
        <w:t xml:space="preserve"> szerint, sőt érdemes ezeket a tájakat turisztikai szempontból még inkább továbbfejleszteni. A </w:t>
      </w:r>
      <w:r w:rsidRPr="00E640E0">
        <w:rPr>
          <w:b/>
        </w:rPr>
        <w:t>kultúrtájak termelési hagyományainak megőrzése</w:t>
      </w:r>
      <w:r w:rsidRPr="00074BFA">
        <w:t xml:space="preserve"> </w:t>
      </w:r>
      <w:r>
        <w:t>kiemelt</w:t>
      </w:r>
      <w:r w:rsidRPr="00074BFA">
        <w:t xml:space="preserve"> szempont </w:t>
      </w:r>
      <w:r>
        <w:t>Tokaj-Hegyalja</w:t>
      </w:r>
      <w:r w:rsidRPr="00074BFA">
        <w:t xml:space="preserve"> térségénél, ahol a borkultúra idegenforgalmi fejlesztés</w:t>
      </w:r>
      <w:r>
        <w:t xml:space="preserve">ét helyezi előtérbe az országos koncepció. </w:t>
      </w:r>
      <w:r w:rsidRPr="007B3EDE">
        <w:rPr>
          <w:b/>
        </w:rPr>
        <w:t xml:space="preserve">A kiemelkedő táji értékű térségek fejlesztése, mint területi specifikus cél, összhangban áll a térségi kultúrtáj természetközeli megőrzésével. </w:t>
      </w:r>
    </w:p>
    <w:p w14:paraId="3C277E29" w14:textId="77777777" w:rsidR="00AE367C" w:rsidRDefault="00834ECE" w:rsidP="00834ECE">
      <w:r>
        <w:t>Tokaj-Hegyalja</w:t>
      </w:r>
      <w:r w:rsidRPr="00074BFA">
        <w:t>, mint határ menti térség érintett a makroregionális szerepek erősítésében</w:t>
      </w:r>
      <w:r>
        <w:t xml:space="preserve"> is</w:t>
      </w:r>
      <w:r w:rsidRPr="00074BFA">
        <w:t>, különös tekintettel arra, hogy az egykori történelmi borvidék egy kisebb része a mai Szlovákia területén található.</w:t>
      </w:r>
      <w:r>
        <w:t xml:space="preserve"> </w:t>
      </w:r>
      <w:r w:rsidRPr="00074BFA">
        <w:t xml:space="preserve">Hagyományos Kárpát-medencei nagyváros-hálózati kapcsolatrendszerének (Miskolc-Kassa-Ungvár-Munkács-Szatmárnémeti-Debrecen-Nyíregyháza) fókuszba helyezése, újraépítése nem csupán </w:t>
      </w:r>
      <w:r>
        <w:t>Tokaj-Hegyalja</w:t>
      </w:r>
      <w:r w:rsidRPr="00074BFA">
        <w:t xml:space="preserve"> számára jelenthet új piacokat, de az északkelet-magyarországi hátrányos helyzetű zempléni-bodrogközi térség és a szomszédos országok csatlakozó térségei számára is a leszakadás megállításának egyik esélyét biztosíthatja.</w:t>
      </w:r>
      <w:r>
        <w:t xml:space="preserve"> Tokaj-Hegyalja</w:t>
      </w:r>
      <w:r w:rsidRPr="00074BFA">
        <w:t xml:space="preserve"> egykori jelentős gazdasági súlya nem kis részben sűrű kisváros-hálózatának, e kisvárosok közötti együttműködésnek és munkamegosztásnak </w:t>
      </w:r>
      <w:r>
        <w:t xml:space="preserve">is </w:t>
      </w:r>
      <w:r w:rsidRPr="00074BFA">
        <w:t xml:space="preserve">volt köszönhető. </w:t>
      </w:r>
      <w:r>
        <w:t xml:space="preserve">A határokon átívelő, valamint a térségen belüli mobilitás fejlődése a világörökségi borvidék jövőjét nagymértékben befolyásolja. </w:t>
      </w:r>
      <w:r w:rsidRPr="007F5524">
        <w:rPr>
          <w:b/>
        </w:rPr>
        <w:t>A közlekedési hálózat és a közlekedési eszközök korszerűsítése nemcsak a helyi gazdasági teljesítmények és a népességmegtartó képesség javulását eredményezi, de a közlekedési eredetű környezetterhelés csökkenéséhez is vezet.</w:t>
      </w:r>
      <w:r>
        <w:t xml:space="preserve"> Az elérhetőség és a mobilitás fejlesztése, mint területi specifikus cél, összhangban van a versenyképes gazdaság elérésére irányuló célkitűzéssel. </w:t>
      </w:r>
    </w:p>
    <w:p w14:paraId="521FBDC4" w14:textId="77777777" w:rsidR="00834ECE" w:rsidRDefault="00834ECE" w:rsidP="009970C3">
      <w:pPr>
        <w:pStyle w:val="Cmsor3"/>
      </w:pPr>
      <w:r w:rsidRPr="00E1274B">
        <w:t>Borsod-Abaúj-Zemplén megye T</w:t>
      </w:r>
      <w:r>
        <w:t>erületfejlesztési Koncepciója (</w:t>
      </w:r>
      <w:r w:rsidRPr="00E1274B">
        <w:t xml:space="preserve">MTFK) </w:t>
      </w:r>
    </w:p>
    <w:p w14:paraId="26BFDDFF" w14:textId="77777777" w:rsidR="00834ECE" w:rsidRDefault="00834ECE" w:rsidP="00834ECE">
      <w:pPr>
        <w:rPr>
          <w:shd w:val="clear" w:color="auto" w:fill="FFFFFF"/>
        </w:rPr>
      </w:pPr>
      <w:r w:rsidRPr="005D6247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megyei </w:t>
      </w:r>
      <w:r w:rsidRPr="005D6247">
        <w:rPr>
          <w:shd w:val="clear" w:color="auto" w:fill="FFFFFF"/>
        </w:rPr>
        <w:t>területfejlesztési koncepcióban Borsod-Abaúj-Zemplén megye 2030-ra vetített jövőképe szerint cél</w:t>
      </w:r>
      <w:r w:rsidRPr="00E55A3C">
        <w:t xml:space="preserve"> </w:t>
      </w:r>
      <w:r w:rsidRPr="005D6247">
        <w:rPr>
          <w:shd w:val="clear" w:color="auto" w:fill="FFFFFF"/>
        </w:rPr>
        <w:t xml:space="preserve">a nemzetközi szinten híres Tokaji borvidék értékeinek megőrzése és nemzetközi versenyképessége. </w:t>
      </w:r>
    </w:p>
    <w:p w14:paraId="29B458A7" w14:textId="77777777" w:rsidR="00834ECE" w:rsidRDefault="00834ECE" w:rsidP="00834ECE">
      <w:r>
        <w:rPr>
          <w:shd w:val="clear" w:color="auto" w:fill="FFFFFF"/>
        </w:rPr>
        <w:t>A Tokaji Borvidék Területfejlesztési Koncepciójában és Programjában kidolgozott célokkal és prioritásokkal</w:t>
      </w:r>
      <w:r w:rsidRPr="005D6247">
        <w:rPr>
          <w:shd w:val="clear" w:color="auto" w:fill="FFFFFF"/>
        </w:rPr>
        <w:t xml:space="preserve"> </w:t>
      </w:r>
      <w:r w:rsidRPr="00834159">
        <w:rPr>
          <w:b/>
          <w:shd w:val="clear" w:color="auto" w:fill="FFFFFF"/>
        </w:rPr>
        <w:t>a megye területfejlesztési koncepciójának VII. prioritása</w:t>
      </w:r>
      <w:r>
        <w:rPr>
          <w:shd w:val="clear" w:color="auto" w:fill="FFFFFF"/>
        </w:rPr>
        <w:t xml:space="preserve"> áll a legszorosabb kapcsolatban: „A mezőgazdasági termelés és feldolgozás fejlesztése, a helyi termékek, a szőlőtermesztés és borkészítés a Tokaji és Bükkaljai borvidéken”. </w:t>
      </w:r>
      <w:r w:rsidRPr="00834159">
        <w:rPr>
          <w:b/>
        </w:rPr>
        <w:t>Célként fogalmazódik meg a területek kedvező termőhelyi adottságainak megőrzése, valamint</w:t>
      </w:r>
      <w:r>
        <w:rPr>
          <w:b/>
        </w:rPr>
        <w:t>, hogy</w:t>
      </w:r>
      <w:r w:rsidRPr="00834159">
        <w:rPr>
          <w:b/>
        </w:rPr>
        <w:t xml:space="preserve"> törekedni kell a talaj- és levegőszennyezés csökkentésére,</w:t>
      </w:r>
      <w:r w:rsidRPr="00540840">
        <w:t xml:space="preserve"> </w:t>
      </w:r>
      <w:r>
        <w:t>továbbá</w:t>
      </w:r>
      <w:r w:rsidRPr="00540840">
        <w:t xml:space="preserve"> a minél teljesebb termőterület-kihasználás érdekében </w:t>
      </w:r>
      <w:r w:rsidRPr="00834159">
        <w:rPr>
          <w:b/>
        </w:rPr>
        <w:t>támogatni szükséges a legértékesebb területek be-, illetve visszatelepítését</w:t>
      </w:r>
      <w:r w:rsidRPr="00540840">
        <w:t>, szükség szerint a Natura 2000-es előírásokkal összhangban. Tokaj esetén az erózió elleni védelem hiányzik, ennek kezelés</w:t>
      </w:r>
      <w:r>
        <w:t>ét</w:t>
      </w:r>
      <w:r w:rsidRPr="00540840">
        <w:t xml:space="preserve"> nagyon fontos feladat</w:t>
      </w:r>
      <w:r>
        <w:t>nak tatja a megyei koncepció</w:t>
      </w:r>
      <w:r w:rsidRPr="00540840">
        <w:t>.</w:t>
      </w:r>
    </w:p>
    <w:p w14:paraId="06B9D06B" w14:textId="77777777" w:rsidR="00AE367C" w:rsidRDefault="00834ECE" w:rsidP="00834ECE">
      <w:pPr>
        <w:rPr>
          <w:rFonts w:cs="Arial"/>
          <w:color w:val="222222"/>
          <w:shd w:val="clear" w:color="auto" w:fill="FFFFFF"/>
        </w:rPr>
      </w:pPr>
      <w:r>
        <w:t xml:space="preserve">A megyei koncepció </w:t>
      </w:r>
      <w:r w:rsidRPr="00EE441D">
        <w:rPr>
          <w:b/>
        </w:rPr>
        <w:t>VIII. prioritása a turizmus</w:t>
      </w:r>
      <w:r w:rsidRPr="00E55A3C">
        <w:t xml:space="preserve">, mely szerint a jövőbeni fejlesztések </w:t>
      </w:r>
      <w:r>
        <w:t>Tokaj-Hegyalja</w:t>
      </w:r>
      <w:r w:rsidRPr="00E55A3C">
        <w:t xml:space="preserve"> világörökségi értékeire, a tokaji bor kiemelt hírnevére, a Zemplén váraira, illetve a Bodrog, Zemplén természeti szépségére </w:t>
      </w:r>
      <w:r>
        <w:t xml:space="preserve">alapozódnak. </w:t>
      </w:r>
      <w:r w:rsidRPr="004A2B14">
        <w:rPr>
          <w:b/>
        </w:rPr>
        <w:t>A turizmus fenntartható fejlesztésének záloga a táji és természeti környezet védelme, a világörökségi kultúrtáj és az egye</w:t>
      </w:r>
      <w:r>
        <w:rPr>
          <w:b/>
        </w:rPr>
        <w:t xml:space="preserve">di természeti értékek megőrzése, </w:t>
      </w:r>
      <w:r>
        <w:t xml:space="preserve">ami a borvidék fejlesztési koncepciójának és programjának is sarkalatos pontja. </w:t>
      </w:r>
    </w:p>
    <w:p w14:paraId="217D52DE" w14:textId="77777777" w:rsidR="00834ECE" w:rsidRPr="000727F6" w:rsidRDefault="00834ECE" w:rsidP="009970C3">
      <w:pPr>
        <w:pStyle w:val="Cmsor3"/>
      </w:pPr>
      <w:r w:rsidRPr="000727F6">
        <w:t>Borsod-Abaúj-Zemplén megye Területrendezési terve (</w:t>
      </w:r>
      <w:r w:rsidR="005E2506" w:rsidRPr="000727F6">
        <w:t>mTrT</w:t>
      </w:r>
      <w:r w:rsidRPr="000727F6">
        <w:t>)</w:t>
      </w:r>
    </w:p>
    <w:p w14:paraId="5FE0D8C0" w14:textId="77777777" w:rsidR="00834ECE" w:rsidRDefault="00834ECE" w:rsidP="009970C3">
      <w:pPr>
        <w:rPr>
          <w:lang w:eastAsia="hu-HU"/>
        </w:rPr>
      </w:pPr>
      <w:r>
        <w:rPr>
          <w:lang w:eastAsia="hu-HU"/>
        </w:rPr>
        <w:t xml:space="preserve">A 10/2009. (V. 5.) sz. rendelettel elfogadott Borsod-Abaúj-Zemplén Megyei Területrendezési Terv szabályzata a borvidéket nem nevesíti, arra vonatkozó sajátos övezetet és sajátos szabályokat nem tartalmaz, mivel arra a területrendezéssel összefüggő jogszabályok nem adnak lehetőséget. Közvetve azonban a megyei tervben kidolgozott térségi terület-felhasználás rendszere a borvidék történeti hagyományokon alapuló tájhasználatával, településrendszerével összhangban van. </w:t>
      </w:r>
      <w:r w:rsidRPr="00A72F07">
        <w:rPr>
          <w:b/>
          <w:lang w:eastAsia="hu-HU"/>
        </w:rPr>
        <w:t>A térségi övezetek a világörökségi terület védelmét, a térség tájképvédelmét, a környezet védelmét szolgálják.</w:t>
      </w:r>
    </w:p>
    <w:p w14:paraId="4FE8303D" w14:textId="77777777" w:rsidR="00834ECE" w:rsidRDefault="00834ECE" w:rsidP="009970C3">
      <w:pPr>
        <w:rPr>
          <w:lang w:eastAsia="hu-HU"/>
        </w:rPr>
      </w:pPr>
      <w:r>
        <w:rPr>
          <w:lang w:eastAsia="hu-HU"/>
        </w:rPr>
        <w:t xml:space="preserve">A területrendezés rendszerén belül a megyei területrendezési terv irányelvekről, ajánlásokról és intézkedésekről szóló határozata viszont a borvidéki térséggel is részletesen foglalkozik. A Borsod-Abaúj-Zemplén Megyei Önkormányzat Közgyűlésének 37/2009. (IV.30.) számú határozata „a Borsod-Abaúj-Zemplén Megyei Területrendezési irányelvekről, ajánlásokról és intézkedésekről”, kiemelten foglalkozik a borvidékkel. A területrendezési irányelvekben az országos és </w:t>
      </w:r>
      <w:r>
        <w:rPr>
          <w:lang w:eastAsia="hu-HU"/>
        </w:rPr>
        <w:lastRenderedPageBreak/>
        <w:t xml:space="preserve">térségi övezetekre vonatkozó szabályozási ajánlásokban a határozat nevesíti a borvidéket, sőt a sajátos megyei térségek között a borvidéki térség külön is megjelenik. A borvidék területfejlesztési koncepciójának megvalósításához kapcsolódó fejlesztések során, a természet-hagyomány-modernitás elvein túl, </w:t>
      </w:r>
      <w:r w:rsidR="005E2506">
        <w:rPr>
          <w:lang w:eastAsia="hu-HU"/>
        </w:rPr>
        <w:t>az</w:t>
      </w:r>
      <w:r>
        <w:rPr>
          <w:lang w:eastAsia="hu-HU"/>
        </w:rPr>
        <w:t xml:space="preserve"> </w:t>
      </w:r>
      <w:r w:rsidRPr="00A72F07">
        <w:rPr>
          <w:b/>
          <w:lang w:eastAsia="hu-HU"/>
        </w:rPr>
        <w:t xml:space="preserve">az </w:t>
      </w:r>
      <w:r w:rsidR="005E2506" w:rsidRPr="00A72F07">
        <w:rPr>
          <w:b/>
          <w:lang w:eastAsia="hu-HU"/>
        </w:rPr>
        <w:t>mTrT</w:t>
      </w:r>
      <w:r w:rsidRPr="00A72F07">
        <w:rPr>
          <w:b/>
          <w:lang w:eastAsia="hu-HU"/>
        </w:rPr>
        <w:t xml:space="preserve"> irányelvei és szabályozási ajánlásai szerint az alábbi területhasználati szempontok érvényesítésre kell törekedni</w:t>
      </w:r>
      <w:r>
        <w:rPr>
          <w:lang w:eastAsia="hu-HU"/>
        </w:rPr>
        <w:t>:</w:t>
      </w:r>
    </w:p>
    <w:p w14:paraId="198F82FB" w14:textId="77777777" w:rsidR="00834ECE" w:rsidRDefault="00834ECE" w:rsidP="00834ECE">
      <w:pPr>
        <w:pStyle w:val="Listaszerbekezds"/>
        <w:numPr>
          <w:ilvl w:val="0"/>
          <w:numId w:val="14"/>
        </w:numPr>
        <w:rPr>
          <w:lang w:eastAsia="hu-HU"/>
        </w:rPr>
      </w:pPr>
      <w:r>
        <w:rPr>
          <w:lang w:eastAsia="hu-HU"/>
        </w:rPr>
        <w:t xml:space="preserve">A Világörökségi címhez kapcsolódóan </w:t>
      </w:r>
      <w:r w:rsidRPr="008E110F">
        <w:rPr>
          <w:b/>
          <w:lang w:eastAsia="hu-HU"/>
        </w:rPr>
        <w:t xml:space="preserve">a világörökségi magterület- és pufferzóna védettségét szem előtt tartó területhasználati módok </w:t>
      </w:r>
      <w:r>
        <w:rPr>
          <w:lang w:eastAsia="hu-HU"/>
        </w:rPr>
        <w:t xml:space="preserve">kialakítása, az épített környezet és településképek megóvása és felújítása, valamint barnamezős területek, meglévő épületek hasznosítása a zöldmezős területekkel szemben. </w:t>
      </w:r>
    </w:p>
    <w:p w14:paraId="31A0A376" w14:textId="77777777" w:rsidR="00834ECE" w:rsidRDefault="00834ECE" w:rsidP="00834ECE">
      <w:pPr>
        <w:pStyle w:val="Listaszerbekezds"/>
        <w:numPr>
          <w:ilvl w:val="0"/>
          <w:numId w:val="14"/>
        </w:numPr>
        <w:rPr>
          <w:lang w:eastAsia="hu-HU"/>
        </w:rPr>
      </w:pPr>
      <w:r>
        <w:rPr>
          <w:lang w:eastAsia="hu-HU"/>
        </w:rPr>
        <w:t xml:space="preserve">A </w:t>
      </w:r>
      <w:r w:rsidRPr="007F5524">
        <w:rPr>
          <w:b/>
          <w:lang w:eastAsia="hu-HU"/>
        </w:rPr>
        <w:t>védelem alatt álló természeti területek és értékek</w:t>
      </w:r>
      <w:r>
        <w:rPr>
          <w:lang w:eastAsia="hu-HU"/>
        </w:rPr>
        <w:t xml:space="preserve"> védelmét, egyúttal bemutatását célzó, rendkívül körültekintő terület-átalakítás, amely környezetkárosítás nélkül valósul meg. A Bodrog folyó természet adta lehetőségeinek kiaknázása és a vízfolyás természetességének biztosítása. </w:t>
      </w:r>
    </w:p>
    <w:p w14:paraId="7AABBC42" w14:textId="77777777" w:rsidR="00834ECE" w:rsidRDefault="00834ECE" w:rsidP="00834ECE">
      <w:pPr>
        <w:pStyle w:val="Listaszerbekezds"/>
        <w:numPr>
          <w:ilvl w:val="0"/>
          <w:numId w:val="14"/>
        </w:numPr>
        <w:rPr>
          <w:lang w:eastAsia="hu-HU"/>
        </w:rPr>
      </w:pPr>
      <w:r w:rsidRPr="00A72F07">
        <w:rPr>
          <w:b/>
          <w:lang w:eastAsia="hu-HU"/>
        </w:rPr>
        <w:t>Környezet- és klímabarát, innovatív és zöld területhasználati módok</w:t>
      </w:r>
      <w:r>
        <w:rPr>
          <w:lang w:eastAsia="hu-HU"/>
        </w:rPr>
        <w:t>, fenntartható beruházásokkal történő fejlesztések, a társadalom és a gazdaság fenntarthatóság felé történő egyértelmű terelése (</w:t>
      </w:r>
      <w:r w:rsidRPr="008E110F">
        <w:rPr>
          <w:b/>
          <w:lang w:eastAsia="hu-HU"/>
        </w:rPr>
        <w:t>fenntartható közlekedésfejlesztés, az ökológiai lábnyom csökkentése, környezettudatosság javítása,</w:t>
      </w:r>
      <w:r>
        <w:rPr>
          <w:lang w:eastAsia="hu-HU"/>
        </w:rPr>
        <w:t xml:space="preserve"> fenntartható gazdasági szektorok és innovatív megoldások előnyben részesítése, különös tekintettel a mezőgazdaságra).</w:t>
      </w:r>
    </w:p>
    <w:p w14:paraId="29621A60" w14:textId="77777777" w:rsidR="00834ECE" w:rsidRDefault="00834ECE" w:rsidP="00834ECE">
      <w:pPr>
        <w:pStyle w:val="Listaszerbekezds"/>
        <w:numPr>
          <w:ilvl w:val="0"/>
          <w:numId w:val="14"/>
        </w:numPr>
        <w:rPr>
          <w:lang w:eastAsia="hu-HU"/>
        </w:rPr>
      </w:pPr>
      <w:r>
        <w:rPr>
          <w:lang w:eastAsia="hu-HU"/>
        </w:rPr>
        <w:t xml:space="preserve">A helyi és kizárólag Tokaj-Hegyaljára jellemző táji, természeti és kulturális értékek bemutatása, a térség elérhetőségének, hozzáférhetőségének és akadálymentesítésének kialakítása, a helyi társadalom identitásának javítása, a </w:t>
      </w:r>
      <w:r w:rsidRPr="00025194">
        <w:rPr>
          <w:b/>
          <w:lang w:eastAsia="hu-HU"/>
        </w:rPr>
        <w:t>táji értékek iránti felelősség és elkötelezettség</w:t>
      </w:r>
      <w:r>
        <w:rPr>
          <w:lang w:eastAsia="hu-HU"/>
        </w:rPr>
        <w:t xml:space="preserve"> javításának növelése.</w:t>
      </w:r>
    </w:p>
    <w:p w14:paraId="339AAC05" w14:textId="77777777" w:rsidR="00AE367C" w:rsidRDefault="005E2506" w:rsidP="009970C3">
      <w:pPr>
        <w:rPr>
          <w:lang w:eastAsia="hu-HU"/>
        </w:rPr>
      </w:pPr>
      <w:r>
        <w:rPr>
          <w:lang w:eastAsia="hu-HU"/>
        </w:rPr>
        <w:t xml:space="preserve">Az mTrT-ben meghatározott térségi övezetek, valamint a területhasználati módokra kidolgozott irányelvek és szabályozási ajánlások a Tokaj-Hegyaljai Borvidék területfejlesztési koncepciójában és programjában kidolgozott környezeti célokkal és prioritásokkal teljes összhangban vannak, bár sajnálatos módon sajátos övezetet és szabályokat az mTrT nem alkothatott célzottan a borvidéki területre. </w:t>
      </w:r>
    </w:p>
    <w:p w14:paraId="4FC5F8CF" w14:textId="77777777" w:rsidR="00834ECE" w:rsidRDefault="00834ECE" w:rsidP="009970C3">
      <w:pPr>
        <w:pStyle w:val="Cmsor3"/>
      </w:pPr>
      <w:r w:rsidRPr="0075147C">
        <w:t xml:space="preserve">Tokaj-Hegyalja Történelmi Borvidék Kultúrtáj Világörökségi helyszínre vonatkozó Világörökségi kezelési terv (KET) </w:t>
      </w:r>
    </w:p>
    <w:p w14:paraId="78E6F17E" w14:textId="77777777" w:rsidR="00834ECE" w:rsidRDefault="00834ECE" w:rsidP="009970C3">
      <w:r>
        <w:t>A világörökségi kezelési terv a világörökségi helyszín kiemelkedő egyetemes értéke megőrzésének, fenntartásának és bemutatásának céljait és stratégiáit tartalmazza. A világörökségi kezelési tervet 2016. december 28.-án kormányrendelet léptette hatályba.</w:t>
      </w:r>
    </w:p>
    <w:p w14:paraId="4ECB55E0" w14:textId="77777777" w:rsidR="00834ECE" w:rsidRDefault="00834ECE" w:rsidP="009970C3">
      <w:r>
        <w:t xml:space="preserve">A Tokaj-Hegyaljai borvidék kiemelkedő egyetemes értékét a borvidék különleges klimatikus és környezeti adottságai együttesen alkotják: a vulkanikus lejtők és vizes élőhelyek együttese különleges mikroklímát eredményez, amely elősegíti a szőlőszemek aszúsodását okozó </w:t>
      </w:r>
      <w:r w:rsidRPr="009970C3">
        <w:rPr>
          <w:i/>
        </w:rPr>
        <w:t>Botrytis cinerea</w:t>
      </w:r>
      <w:r>
        <w:t xml:space="preserve"> nemespenész megtelepedését, továbbá a hordókészítés alapanyagát szolgáltató környező tölgyerdők egyedülállóan alkalmassá tették a területet a szőlőművelésre és a borkészítés egyedi formájának kialakulására. A környezeti tényezők e különleges kombinációja speciális szőlészeti- és borászati kultúrát teremtett, melynek része a vulkanikus hegyek kőzeteiben kézi munkával vájt pincerendszerek kialakulása is.</w:t>
      </w:r>
      <w:r>
        <w:rPr>
          <w:rStyle w:val="Lbjegyzet-hivatkozs"/>
          <w:sz w:val="22"/>
        </w:rPr>
        <w:footnoteReference w:id="1"/>
      </w:r>
    </w:p>
    <w:p w14:paraId="69AA49D0" w14:textId="77777777" w:rsidR="00834ECE" w:rsidRDefault="00834ECE" w:rsidP="009970C3">
      <w:r>
        <w:t>A világörökségi kezelési tervben körülírt és beazonosított attribútumok (a kiemelkedő egyetemes értéket megtestesítő egyedi sajátosságok) megőrzése, fenntartása és bemutatása a világörökségi cím megtartásának feltétele. A Tokaj-Hegyalja Történelmi Borvidék Kultúrtáj Világörökségi Kezelési Tervének és a Tokaji Borvidék Területfejlesztési Programjának és ezen belül is a környezetre hatást gyakorló céloknak és intézkedéseknek egym</w:t>
      </w:r>
      <w:r w:rsidR="009970C3">
        <w:t>ással összhangban kell állniuk.</w:t>
      </w:r>
    </w:p>
    <w:p w14:paraId="44DEAFCA" w14:textId="77777777" w:rsidR="009970C3" w:rsidRDefault="009970C3" w:rsidP="009970C3"/>
    <w:p w14:paraId="2E0AC28F" w14:textId="77777777" w:rsidR="009970C3" w:rsidRDefault="009970C3" w:rsidP="009970C3"/>
    <w:p w14:paraId="6DD6AA2F" w14:textId="77777777" w:rsidR="009970C3" w:rsidRDefault="009970C3" w:rsidP="009970C3"/>
    <w:p w14:paraId="5F4BBCCA" w14:textId="77777777" w:rsidR="00834ECE" w:rsidRPr="009970C3" w:rsidRDefault="00834ECE" w:rsidP="009970C3">
      <w:pPr>
        <w:rPr>
          <w:b/>
        </w:rPr>
      </w:pPr>
      <w:r w:rsidRPr="009970C3">
        <w:rPr>
          <w:b/>
        </w:rPr>
        <w:t>A KET-ben leírt értékhordozók (attribútumok) és a Borvidék Területfejlesztési Programjában felállított célrendszer kapcsolódási pontjai:</w: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34ECE" w:rsidRPr="009970C3" w14:paraId="093E336C" w14:textId="77777777" w:rsidTr="009970C3">
        <w:trPr>
          <w:jc w:val="center"/>
        </w:trPr>
        <w:tc>
          <w:tcPr>
            <w:tcW w:w="4536" w:type="dxa"/>
          </w:tcPr>
          <w:p w14:paraId="77968AFD" w14:textId="77777777" w:rsidR="00834ECE" w:rsidRPr="009970C3" w:rsidRDefault="00834ECE" w:rsidP="009970C3">
            <w:pPr>
              <w:pStyle w:val="tablazatszoveg"/>
              <w:rPr>
                <w:b/>
              </w:rPr>
            </w:pPr>
            <w:r w:rsidRPr="009970C3">
              <w:rPr>
                <w:b/>
              </w:rPr>
              <w:t>Értékhordozók (attribútumok) – Világörökségi Kezelési Terv</w:t>
            </w:r>
          </w:p>
        </w:tc>
        <w:tc>
          <w:tcPr>
            <w:tcW w:w="4536" w:type="dxa"/>
          </w:tcPr>
          <w:p w14:paraId="655F048B" w14:textId="77777777" w:rsidR="00834ECE" w:rsidRPr="009970C3" w:rsidRDefault="00834ECE" w:rsidP="009970C3">
            <w:pPr>
              <w:pStyle w:val="tablazatszoveg"/>
              <w:rPr>
                <w:b/>
              </w:rPr>
            </w:pPr>
            <w:r w:rsidRPr="009970C3">
              <w:rPr>
                <w:b/>
              </w:rPr>
              <w:t xml:space="preserve">Stratégiai célok –Tokaji Borvidék Területfejlesztési Programja </w:t>
            </w:r>
          </w:p>
        </w:tc>
      </w:tr>
      <w:tr w:rsidR="00834ECE" w14:paraId="18DEC10B" w14:textId="77777777" w:rsidTr="009970C3">
        <w:trPr>
          <w:jc w:val="center"/>
        </w:trPr>
        <w:tc>
          <w:tcPr>
            <w:tcW w:w="4536" w:type="dxa"/>
          </w:tcPr>
          <w:p w14:paraId="3247716E" w14:textId="77777777" w:rsidR="00834ECE" w:rsidRDefault="00834ECE" w:rsidP="009970C3">
            <w:pPr>
              <w:pStyle w:val="tablazatszoveg"/>
            </w:pPr>
            <w:r>
              <w:lastRenderedPageBreak/>
              <w:t>„Ezeréves”, folytonos megújulásra képes szőlészeti-borászati kultúra</w:t>
            </w:r>
          </w:p>
        </w:tc>
        <w:tc>
          <w:tcPr>
            <w:tcW w:w="4536" w:type="dxa"/>
          </w:tcPr>
          <w:p w14:paraId="79D74F77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Világhírű tokaji (1.)</w:t>
            </w:r>
            <w:r>
              <w:t xml:space="preserve"> – ezeréves hagyományokra, szőlészeti-borászati kultúrára lapozott prémium bor és gasztronómia</w:t>
            </w:r>
          </w:p>
          <w:p w14:paraId="54108582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Élő örökségünk (3.)</w:t>
            </w:r>
            <w:r>
              <w:t xml:space="preserve"> - világörökségi kultúrtáj védelme</w:t>
            </w:r>
          </w:p>
        </w:tc>
      </w:tr>
      <w:tr w:rsidR="00834ECE" w14:paraId="13978AEE" w14:textId="77777777" w:rsidTr="009970C3">
        <w:trPr>
          <w:jc w:val="center"/>
        </w:trPr>
        <w:tc>
          <w:tcPr>
            <w:tcW w:w="4536" w:type="dxa"/>
          </w:tcPr>
          <w:p w14:paraId="34A07D4B" w14:textId="77777777" w:rsidR="00834ECE" w:rsidRDefault="00834ECE" w:rsidP="009970C3">
            <w:pPr>
              <w:pStyle w:val="tablazatszoveg"/>
            </w:pPr>
            <w:r>
              <w:t>A 13. századtól folyamatosan épülő pincék, pincerendszerek egyedülálló sűrűsége, a több ezer objektumból álló pince együttes</w:t>
            </w:r>
          </w:p>
        </w:tc>
        <w:tc>
          <w:tcPr>
            <w:tcW w:w="4536" w:type="dxa"/>
          </w:tcPr>
          <w:p w14:paraId="0BF365DD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Élő örökségünk (3.)</w:t>
            </w:r>
            <w:r>
              <w:t xml:space="preserve"> – a világörökségi terület táji, természeti, épített és szellemi értékeinek, örökségének védelme </w:t>
            </w:r>
          </w:p>
        </w:tc>
      </w:tr>
      <w:tr w:rsidR="00834ECE" w14:paraId="68FE381E" w14:textId="77777777" w:rsidTr="009970C3">
        <w:trPr>
          <w:jc w:val="center"/>
        </w:trPr>
        <w:tc>
          <w:tcPr>
            <w:tcW w:w="4536" w:type="dxa"/>
          </w:tcPr>
          <w:p w14:paraId="37B9966A" w14:textId="77777777" w:rsidR="00834ECE" w:rsidRPr="00385230" w:rsidRDefault="00834ECE" w:rsidP="009970C3">
            <w:pPr>
              <w:pStyle w:val="tablazatszoveg"/>
            </w:pPr>
            <w:r>
              <w:t>Az egykori mezővárosok láncolatára épülő településhálózat települési, építészeti, tárgyi öröksége</w:t>
            </w:r>
          </w:p>
        </w:tc>
        <w:tc>
          <w:tcPr>
            <w:tcW w:w="4536" w:type="dxa"/>
          </w:tcPr>
          <w:p w14:paraId="65CC450F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Megújuló települések (10.)</w:t>
            </w:r>
            <w:r>
              <w:t xml:space="preserve"> – települési környezet fejlesztése</w:t>
            </w:r>
          </w:p>
          <w:p w14:paraId="68824782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 xml:space="preserve">Elérhető települések (11.) </w:t>
            </w:r>
            <w:r>
              <w:t>- közlekedésfejlesztés</w:t>
            </w:r>
          </w:p>
        </w:tc>
      </w:tr>
      <w:tr w:rsidR="00834ECE" w:rsidRPr="00385230" w14:paraId="090720D8" w14:textId="77777777" w:rsidTr="009970C3">
        <w:trPr>
          <w:jc w:val="center"/>
        </w:trPr>
        <w:tc>
          <w:tcPr>
            <w:tcW w:w="4536" w:type="dxa"/>
          </w:tcPr>
          <w:p w14:paraId="7BBBB455" w14:textId="77777777" w:rsidR="00834ECE" w:rsidRDefault="00834ECE" w:rsidP="009970C3">
            <w:pPr>
              <w:pStyle w:val="tablazatszoveg"/>
            </w:pPr>
            <w:r>
              <w:t>Karakteres tájképi együttesek, melyek a sok évszázados tájhasználat, a földtani és felszínalaktani adottságok, valamint az élővilág szinergiájának leképeződései</w:t>
            </w:r>
          </w:p>
        </w:tc>
        <w:tc>
          <w:tcPr>
            <w:tcW w:w="4536" w:type="dxa"/>
          </w:tcPr>
          <w:p w14:paraId="6B020E1F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Élő örökségünk (3.)</w:t>
            </w:r>
            <w:r>
              <w:t xml:space="preserve"> – világörökségi kultúrtáj védelme </w:t>
            </w:r>
          </w:p>
          <w:p w14:paraId="48E4B52B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Természetesen Tokaj-Hegyalja (5.)</w:t>
            </w:r>
            <w:r>
              <w:t xml:space="preserve"> – természeti értékek fenntartható tájhasználaton alapuló védelme, a természetközeliség és b</w:t>
            </w:r>
            <w:r w:rsidR="009970C3">
              <w:t>i</w:t>
            </w:r>
            <w:r>
              <w:t>odiverzitás megőrzése</w:t>
            </w:r>
          </w:p>
        </w:tc>
      </w:tr>
      <w:tr w:rsidR="00834ECE" w:rsidRPr="00385230" w14:paraId="5363E122" w14:textId="77777777" w:rsidTr="009970C3">
        <w:trPr>
          <w:jc w:val="center"/>
        </w:trPr>
        <w:tc>
          <w:tcPr>
            <w:tcW w:w="4536" w:type="dxa"/>
          </w:tcPr>
          <w:p w14:paraId="7183B95C" w14:textId="77777777" w:rsidR="00834ECE" w:rsidRDefault="00834ECE" w:rsidP="009970C3">
            <w:pPr>
              <w:pStyle w:val="tablazatszoveg"/>
            </w:pPr>
            <w:r>
              <w:t>Az élő és élettelen természeti értékek, azaz a biológiai, a földtani-felszínalaktani és a vízrajzi értékek rendkívüli diverzitása</w:t>
            </w:r>
          </w:p>
        </w:tc>
        <w:tc>
          <w:tcPr>
            <w:tcW w:w="4536" w:type="dxa"/>
          </w:tcPr>
          <w:p w14:paraId="656AF5C8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Természetesen Tokaj-Hegyalja (5.)</w:t>
            </w:r>
            <w:r>
              <w:t xml:space="preserve"> – természeti értékek fenntartható tájhasználaton alapuló véd</w:t>
            </w:r>
            <w:r w:rsidR="009970C3">
              <w:t>elme, a természetközeliség és b</w:t>
            </w:r>
            <w:r>
              <w:t>i</w:t>
            </w:r>
            <w:r w:rsidR="009970C3">
              <w:t>o</w:t>
            </w:r>
            <w:r>
              <w:t>diverzitás megőrzése</w:t>
            </w:r>
          </w:p>
        </w:tc>
      </w:tr>
      <w:tr w:rsidR="00834ECE" w:rsidRPr="00385230" w14:paraId="124999FD" w14:textId="77777777" w:rsidTr="009970C3">
        <w:trPr>
          <w:jc w:val="center"/>
        </w:trPr>
        <w:tc>
          <w:tcPr>
            <w:tcW w:w="4536" w:type="dxa"/>
          </w:tcPr>
          <w:p w14:paraId="39C0A946" w14:textId="77777777" w:rsidR="00834ECE" w:rsidRDefault="00834ECE" w:rsidP="009970C3">
            <w:pPr>
              <w:pStyle w:val="tablazatszoveg"/>
            </w:pPr>
            <w:r>
              <w:t>A kultúrák évezredes egymásra rétegződését tükröző gazdag régészeti emlékanyag</w:t>
            </w:r>
          </w:p>
        </w:tc>
        <w:tc>
          <w:tcPr>
            <w:tcW w:w="4536" w:type="dxa"/>
          </w:tcPr>
          <w:p w14:paraId="2F2AA6B1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Ezerarcú kultúra (4.)</w:t>
            </w:r>
            <w:r>
              <w:t xml:space="preserve"> – szellemi örökség és kultúra ápolása </w:t>
            </w:r>
          </w:p>
        </w:tc>
      </w:tr>
      <w:tr w:rsidR="00834ECE" w:rsidRPr="00385230" w14:paraId="02257BC3" w14:textId="77777777" w:rsidTr="009970C3">
        <w:trPr>
          <w:jc w:val="center"/>
        </w:trPr>
        <w:tc>
          <w:tcPr>
            <w:tcW w:w="4536" w:type="dxa"/>
          </w:tcPr>
          <w:p w14:paraId="2CA52F8A" w14:textId="77777777" w:rsidR="00834ECE" w:rsidRDefault="00834ECE" w:rsidP="009970C3">
            <w:pPr>
              <w:pStyle w:val="tablazatszoveg"/>
            </w:pPr>
            <w:r>
              <w:t xml:space="preserve">A több száz éve zajló kutatási, gyűjtési, művészi alkotó, mítosz- és hagyományteremtő tevékenység eredményeinek páratlan gazdagsága </w:t>
            </w:r>
          </w:p>
        </w:tc>
        <w:tc>
          <w:tcPr>
            <w:tcW w:w="4536" w:type="dxa"/>
          </w:tcPr>
          <w:p w14:paraId="581D968D" w14:textId="77777777" w:rsidR="00834ECE" w:rsidRDefault="00834ECE" w:rsidP="009970C3">
            <w:pPr>
              <w:pStyle w:val="tablazatszoveg"/>
            </w:pPr>
            <w:r w:rsidRPr="006473B5">
              <w:rPr>
                <w:i/>
              </w:rPr>
              <w:t>Ezerarcú kultúra (4.)</w:t>
            </w:r>
            <w:r>
              <w:t xml:space="preserve"> – szellemi örökség és kultúra ápolása, programok, rendezvények megvalósítása mind a borvidéken élők, mind az ide látogatók számára</w:t>
            </w:r>
            <w:r w:rsidR="00AE367C">
              <w:t xml:space="preserve"> </w:t>
            </w:r>
          </w:p>
        </w:tc>
      </w:tr>
    </w:tbl>
    <w:p w14:paraId="7309A7D3" w14:textId="77777777" w:rsidR="00AE367C" w:rsidRDefault="00AE367C" w:rsidP="00834ECE">
      <w:pPr>
        <w:rPr>
          <w:sz w:val="22"/>
        </w:rPr>
      </w:pPr>
    </w:p>
    <w:p w14:paraId="54784E80" w14:textId="77777777" w:rsidR="00410C2A" w:rsidRDefault="002F201B" w:rsidP="00565B80">
      <w:pPr>
        <w:pStyle w:val="Cmsor1"/>
      </w:pPr>
      <w:bookmarkStart w:id="19" w:name="_Toc500850977"/>
      <w:r>
        <w:lastRenderedPageBreak/>
        <w:t>A TBFK ÉS TBFP FŐ CÉLJAI, PRIORITÁSAI KÖRNYEZETI HATÁSAINAK, KÖVETKEZMÉNYEINEK FELTÁRÁSA</w:t>
      </w:r>
      <w:bookmarkEnd w:id="19"/>
    </w:p>
    <w:p w14:paraId="26687738" w14:textId="77777777" w:rsidR="00410C2A" w:rsidRDefault="00410C2A" w:rsidP="008F1FB4">
      <w:pPr>
        <w:pStyle w:val="Cmsor2"/>
      </w:pPr>
      <w:bookmarkStart w:id="20" w:name="_Toc500850978"/>
      <w:r>
        <w:t>Értékelési feltételrendszer, elvi szempontok</w:t>
      </w:r>
      <w:bookmarkEnd w:id="20"/>
    </w:p>
    <w:p w14:paraId="10B25658" w14:textId="390C3638" w:rsidR="00EB14D3" w:rsidRDefault="00410C2A" w:rsidP="00EB14D3">
      <w:r>
        <w:t xml:space="preserve">Az </w:t>
      </w:r>
      <w:r w:rsidR="00DE1138">
        <w:t>SKV elsősorban</w:t>
      </w:r>
      <w:r>
        <w:t xml:space="preserve"> a fenntarthatóság és a környezeti értékek megőrzésének szemszögéből ért</w:t>
      </w:r>
      <w:r w:rsidR="001049B3">
        <w:t>ékeli a dokumentumokat. A TBFK é</w:t>
      </w:r>
      <w:r>
        <w:t>s TBFP prior</w:t>
      </w:r>
      <w:r w:rsidR="007B49ED">
        <w:t>i</w:t>
      </w:r>
      <w:r>
        <w:t>tásainak, átfogó céljainak és célkitűzéseinek fenntarthatóságát a következőképp</w:t>
      </w:r>
      <w:r w:rsidR="00DE1138">
        <w:t>en</w:t>
      </w:r>
      <w:r>
        <w:t xml:space="preserve"> vizsgáltuk.</w:t>
      </w:r>
    </w:p>
    <w:p w14:paraId="24A72DE2" w14:textId="230E5081" w:rsidR="00EB14D3" w:rsidRDefault="00410C2A" w:rsidP="00EB14D3">
      <w:r>
        <w:t xml:space="preserve">Nemzetközi – Európai Táj Egyezmény- és nemzeti </w:t>
      </w:r>
      <w:r w:rsidR="00DE1138">
        <w:t>szakanyagok -</w:t>
      </w:r>
      <w:r>
        <w:t xml:space="preserve"> Nemzeti Fenntartható Fejlődés Keretstratégia</w:t>
      </w:r>
      <w:r w:rsidR="00DE1138">
        <w:t>, 4</w:t>
      </w:r>
      <w:r>
        <w:t>. Nemzeti Környe</w:t>
      </w:r>
      <w:r w:rsidR="004A0229">
        <w:t>z</w:t>
      </w:r>
      <w:r>
        <w:t xml:space="preserve">etvédelmi Program, </w:t>
      </w:r>
      <w:r w:rsidR="004A0229">
        <w:t xml:space="preserve">Nemzeti Tájstratégia, Világörökségi kezelési </w:t>
      </w:r>
      <w:r w:rsidR="00DE1138">
        <w:t xml:space="preserve">terv </w:t>
      </w:r>
      <w:r>
        <w:t>alapján vizsgáltuk a</w:t>
      </w:r>
      <w:r w:rsidR="004A0229">
        <w:t xml:space="preserve"> re</w:t>
      </w:r>
      <w:r w:rsidR="002C6975">
        <w:t>l</w:t>
      </w:r>
      <w:r w:rsidR="004A0229">
        <w:t>e</w:t>
      </w:r>
      <w:r w:rsidR="002C6975">
        <w:t>v</w:t>
      </w:r>
      <w:r w:rsidR="004A0229">
        <w:t xml:space="preserve">áns fenntarthatósági és </w:t>
      </w:r>
      <w:r w:rsidR="002C6975">
        <w:t>környezeti</w:t>
      </w:r>
      <w:r w:rsidR="004A0229">
        <w:t xml:space="preserve"> célrendszert</w:t>
      </w:r>
      <w:r w:rsidR="002C6975">
        <w:t>, amelyet</w:t>
      </w:r>
      <w:r w:rsidR="004A0229">
        <w:t xml:space="preserve"> a TBFK és TBFK a 4. fejezetben részletesen ismertetett prioritásaival, átfogó és részcélkitűzéseivel </w:t>
      </w:r>
      <w:r w:rsidR="00F92CB1">
        <w:t xml:space="preserve">összevetve </w:t>
      </w:r>
      <w:r w:rsidR="004A0229">
        <w:t>értékel</w:t>
      </w:r>
      <w:r w:rsidR="002C6975">
        <w:t>tünk</w:t>
      </w:r>
      <w:r w:rsidR="00F92CB1">
        <w:t>.</w:t>
      </w:r>
    </w:p>
    <w:p w14:paraId="3C980E9E" w14:textId="77777777" w:rsidR="00F92CB1" w:rsidRDefault="00F92CB1" w:rsidP="00EB14D3">
      <w:r>
        <w:t>A két dokumentum cél- és eszközrendszerét a környezeti értékek szempontjából is részletesen megvizsgáltuk, hogy képet alkothassunk arról, hogy a dokumentumokb</w:t>
      </w:r>
      <w:r w:rsidR="00AB39F2">
        <w:t>an megfogalmazott célok, intézke</w:t>
      </w:r>
      <w:r>
        <w:t xml:space="preserve">dések, beavatkozások, feladatok, hogyan felelnek meg az előbbiekben ismertetett szakanyagok – Európai Táj Egyezmény, Nemzeti Környezetvédelmi </w:t>
      </w:r>
      <w:r w:rsidR="002C6975">
        <w:t xml:space="preserve">Program, stb. </w:t>
      </w:r>
      <w:r>
        <w:t>– környezeti, környezetvédelmi szempontrendszerének.</w:t>
      </w:r>
    </w:p>
    <w:p w14:paraId="3075A33C" w14:textId="1178A790" w:rsidR="00F92CB1" w:rsidRDefault="00F92CB1" w:rsidP="00EB14D3">
      <w:r>
        <w:t>Az értékelés</w:t>
      </w:r>
      <w:r w:rsidR="00AE02FF">
        <w:t>t</w:t>
      </w:r>
      <w:r>
        <w:t>, összevetés</w:t>
      </w:r>
      <w:r w:rsidR="00AE02FF">
        <w:t>t nehezíti</w:t>
      </w:r>
      <w:r>
        <w:t xml:space="preserve">, </w:t>
      </w:r>
      <w:r w:rsidR="00AE02FF">
        <w:t xml:space="preserve">hogy </w:t>
      </w:r>
      <w:r>
        <w:t xml:space="preserve">több javasolt elem </w:t>
      </w:r>
      <w:r w:rsidR="00AE02FF">
        <w:t xml:space="preserve">– az anyag műfajából következően – </w:t>
      </w:r>
      <w:r>
        <w:t>általánosan került megfogalmazásra s ezért a környezeti értékelést sem lehet mélyebben kifejteni.</w:t>
      </w:r>
    </w:p>
    <w:p w14:paraId="2C03F47D" w14:textId="77777777" w:rsidR="00B668BF" w:rsidRDefault="00B668BF" w:rsidP="00EB14D3">
      <w:r>
        <w:t>A fenntarthatósági értékeléshez hasonlatosan a körn</w:t>
      </w:r>
      <w:r w:rsidR="00AB39F2">
        <w:t xml:space="preserve">yezeti értékelést </w:t>
      </w:r>
      <w:r w:rsidR="002C6975">
        <w:t>is a</w:t>
      </w:r>
      <w:r>
        <w:t xml:space="preserve"> szempontrendszerek összevetésével végeztük el.</w:t>
      </w:r>
    </w:p>
    <w:p w14:paraId="2EC72206" w14:textId="77777777" w:rsidR="00B668BF" w:rsidRDefault="0027778B" w:rsidP="008F1FB4">
      <w:pPr>
        <w:pStyle w:val="Cmsor2"/>
      </w:pPr>
      <w:r>
        <w:t xml:space="preserve"> </w:t>
      </w:r>
      <w:bookmarkStart w:id="21" w:name="_Toc500850979"/>
      <w:r>
        <w:t>A TB</w:t>
      </w:r>
      <w:r w:rsidR="00B668BF">
        <w:t xml:space="preserve">FK </w:t>
      </w:r>
      <w:r>
        <w:t xml:space="preserve">és a TBFP </w:t>
      </w:r>
      <w:r w:rsidR="00B668BF">
        <w:t>céljainak összevet</w:t>
      </w:r>
      <w:r>
        <w:t xml:space="preserve">ése a </w:t>
      </w:r>
      <w:r w:rsidR="002C6975">
        <w:t>releváns környezet-</w:t>
      </w:r>
      <w:r w:rsidR="00B668BF">
        <w:t xml:space="preserve"> és természetvédelmi célokkal</w:t>
      </w:r>
      <w:bookmarkEnd w:id="21"/>
    </w:p>
    <w:p w14:paraId="28710604" w14:textId="77777777" w:rsidR="00B668BF" w:rsidRDefault="00B668BF" w:rsidP="00EB14D3">
      <w:r>
        <w:t>A releváns fenntarthatósági</w:t>
      </w:r>
      <w:r w:rsidR="002C6975">
        <w:t>,</w:t>
      </w:r>
      <w:r>
        <w:t xml:space="preserve"> illetve környezet- és természetvédelmi c</w:t>
      </w:r>
      <w:r w:rsidR="002C6975">
        <w:t>élokat az előbbiekben felsorolt</w:t>
      </w:r>
      <w:r>
        <w:t>, elfogadott nemzetközi és nemzeti szakanyagok alapján határoztuk meg.</w:t>
      </w:r>
    </w:p>
    <w:p w14:paraId="13008605" w14:textId="77777777" w:rsidR="00EB14D3" w:rsidRDefault="002C6975" w:rsidP="00912953">
      <w:pPr>
        <w:pStyle w:val="Cmsor3"/>
      </w:pPr>
      <w:r w:rsidRPr="002C6975">
        <w:t>Európai Táj Egyezmény</w:t>
      </w:r>
    </w:p>
    <w:p w14:paraId="16223AFF" w14:textId="38A19F91" w:rsidR="00852689" w:rsidRDefault="00852689" w:rsidP="00EB14D3">
      <w:r>
        <w:t xml:space="preserve">A Preambulum az első gondolatok között kiemeli a társadalmi igények, a gazdasági tevékenységek és a környezet </w:t>
      </w:r>
      <w:r w:rsidR="002620D7">
        <w:t>harmonikus</w:t>
      </w:r>
      <w:r>
        <w:t xml:space="preserve"> és kiegy</w:t>
      </w:r>
      <w:r w:rsidR="00AB39F2">
        <w:t>e</w:t>
      </w:r>
      <w:r>
        <w:t>nsúlyozott kapcsolatán alapuló fenntartható fejlődés fontosságát.</w:t>
      </w:r>
    </w:p>
    <w:p w14:paraId="3A3DFF8F" w14:textId="77777777" w:rsidR="00B668BF" w:rsidRDefault="00B668BF" w:rsidP="00EB14D3">
      <w:r>
        <w:t>Az Egyezmény fő célja, hogy elősegítse a táj véde</w:t>
      </w:r>
      <w:r w:rsidR="002C6975">
        <w:t xml:space="preserve">lmét, kezelését és tervezését, </w:t>
      </w:r>
      <w:r>
        <w:t>valamint hozzájáruljon a tájak vonatkozásában megvalósuló európai együttműködéshez. Nagyon fontos</w:t>
      </w:r>
      <w:r w:rsidR="00EB14D3">
        <w:t xml:space="preserve"> </w:t>
      </w:r>
      <w:r>
        <w:t>feladat, hogy</w:t>
      </w:r>
      <w:r w:rsidR="0027778B">
        <w:t xml:space="preserve"> a tájat integrálni kell a regio</w:t>
      </w:r>
      <w:r>
        <w:t xml:space="preserve">nális és településpolitikába, </w:t>
      </w:r>
      <w:r w:rsidR="002C6975">
        <w:t>csakúgy,</w:t>
      </w:r>
      <w:r>
        <w:t xml:space="preserve"> mint az ágazati </w:t>
      </w:r>
      <w:r w:rsidR="002C6975">
        <w:t>politikákba,</w:t>
      </w:r>
      <w:r>
        <w:t xml:space="preserve"> azaz a kulturális-, agrár-, környezet-,</w:t>
      </w:r>
      <w:r w:rsidR="00EB14D3">
        <w:t xml:space="preserve"> </w:t>
      </w:r>
      <w:r>
        <w:t xml:space="preserve">társadalom és gazdaságpolitikába és minden olyan koncepcióba, </w:t>
      </w:r>
      <w:r w:rsidR="002C6975">
        <w:t>stratégiába,</w:t>
      </w:r>
      <w:r>
        <w:t xml:space="preserve"> amely közvetett vagy közvetlen módo</w:t>
      </w:r>
      <w:r w:rsidR="00334CFA">
        <w:t>n</w:t>
      </w:r>
      <w:r>
        <w:t xml:space="preserve"> hatással van a tájra</w:t>
      </w:r>
      <w:r w:rsidR="00EB3D1F">
        <w:t>.</w:t>
      </w:r>
    </w:p>
    <w:p w14:paraId="7781F041" w14:textId="458301A4" w:rsidR="00EB3D1F" w:rsidRDefault="00EB3D1F" w:rsidP="00EB14D3">
      <w:r>
        <w:t>A Magyar Országgyűlés a 2007. évi CXI. törvénnyel</w:t>
      </w:r>
      <w:r w:rsidR="00BF41AC">
        <w:t xml:space="preserve"> erősítette meg és </w:t>
      </w:r>
      <w:r w:rsidR="002620D7">
        <w:t>hirdette</w:t>
      </w:r>
      <w:r w:rsidR="00BF41AC">
        <w:t xml:space="preserve"> ki a</w:t>
      </w:r>
      <w:r>
        <w:t xml:space="preserve"> tájról szóló nemzetközi </w:t>
      </w:r>
      <w:r w:rsidR="00BF41AC">
        <w:t xml:space="preserve">egyezményt. A viszonylag </w:t>
      </w:r>
      <w:r w:rsidR="002620D7">
        <w:t>egyértelmű</w:t>
      </w:r>
      <w:r>
        <w:t xml:space="preserve"> és általános előírásokat mind a TBFK mind a TBFP tökéletesen kielégíti. </w:t>
      </w:r>
      <w:r w:rsidR="005E2506">
        <w:t xml:space="preserve">A tokaji borvidéken, köszönhetően a Világörökségi területnek és az elfogadott Világörökségi Kezelési Tervnek, megvalósul az említett egyezmény – törvény – I. cikk e) bekezdésében szereplő előírása is, miszerint: „A táj kezelése a fenntartható fejlődés szempontjából olyan tevékenységet jelent, amelynek célja a táj fenntartása. </w:t>
      </w:r>
      <w:r>
        <w:t xml:space="preserve">Célja, hogy a társadalmi, gazdasági és környezeti folyamatok által előidézett változásokat irányítsa és összhangba hozza.” </w:t>
      </w:r>
      <w:r w:rsidR="00C2273C">
        <w:t xml:space="preserve">A Világörökség </w:t>
      </w:r>
      <w:r w:rsidR="00334CFA">
        <w:t>t</w:t>
      </w:r>
      <w:r w:rsidR="00C2273C">
        <w:t>erületén mind az intézményrendszer – Világörö</w:t>
      </w:r>
      <w:r w:rsidR="00334CFA">
        <w:t>k</w:t>
      </w:r>
      <w:r w:rsidR="00C2273C">
        <w:t xml:space="preserve">ségi Gondnokság- mind pedig a </w:t>
      </w:r>
      <w:r w:rsidR="002620D7">
        <w:t>meghirdetett</w:t>
      </w:r>
      <w:r w:rsidR="00334CFA">
        <w:t xml:space="preserve"> célok, intézkedések, programok a táj védelmét, tervezését, minőségi kezelését célozzák.</w:t>
      </w:r>
    </w:p>
    <w:p w14:paraId="4EEAEF9D" w14:textId="77777777" w:rsidR="00334CFA" w:rsidRDefault="00334CFA" w:rsidP="00EB14D3">
      <w:r>
        <w:t>A</w:t>
      </w:r>
      <w:r w:rsidR="00AE367C">
        <w:t xml:space="preserve"> </w:t>
      </w:r>
      <w:r w:rsidR="0027414D">
        <w:t xml:space="preserve">TBFK </w:t>
      </w:r>
      <w:r>
        <w:t>négy átfogó cél</w:t>
      </w:r>
      <w:r w:rsidR="0027414D">
        <w:t>ja</w:t>
      </w:r>
      <w:r>
        <w:t xml:space="preserve"> </w:t>
      </w:r>
      <w:r w:rsidR="0027414D">
        <w:t xml:space="preserve">közül </w:t>
      </w:r>
      <w:r>
        <w:t xml:space="preserve">az I. és </w:t>
      </w:r>
      <w:r w:rsidR="005E2506">
        <w:t>II.</w:t>
      </w:r>
      <w:r>
        <w:t xml:space="preserve"> cél, a termőterületek maximális és hatékony kihasználása a környezeti fenntarthatóság szem előtt tartásával</w:t>
      </w:r>
      <w:r w:rsidR="002C6975">
        <w:t>,</w:t>
      </w:r>
      <w:r w:rsidR="0027414D">
        <w:t xml:space="preserve"> valamint a természetközeli kultúrtáj fenntartható területhasználata is egyértelműen a táj értékeinek</w:t>
      </w:r>
      <w:r w:rsidR="00EB14D3">
        <w:t xml:space="preserve"> </w:t>
      </w:r>
      <w:r w:rsidR="0027414D">
        <w:t>megőrzését, fejlesztését jelenti.</w:t>
      </w:r>
    </w:p>
    <w:p w14:paraId="25F73992" w14:textId="77777777" w:rsidR="00EB14D3" w:rsidRDefault="0027414D" w:rsidP="00EB14D3">
      <w:r>
        <w:t xml:space="preserve">A </w:t>
      </w:r>
      <w:r w:rsidR="002C6975">
        <w:t>TBFP stratégiai</w:t>
      </w:r>
      <w:r>
        <w:t xml:space="preserve"> </w:t>
      </w:r>
      <w:r w:rsidR="002C6975">
        <w:t>céljai és</w:t>
      </w:r>
      <w:r>
        <w:t xml:space="preserve"> prioritásai közül a 3.</w:t>
      </w:r>
      <w:r w:rsidR="00EB14D3">
        <w:t xml:space="preserve"> </w:t>
      </w:r>
      <w:r>
        <w:t xml:space="preserve">Élő örökségünk a világörökségi kultúrtáj </w:t>
      </w:r>
      <w:r w:rsidR="002C6975">
        <w:t>természeti,</w:t>
      </w:r>
      <w:r>
        <w:t xml:space="preserve"> épített és szellemi értékeinek megőrzésére összpontosít.</w:t>
      </w:r>
      <w:r w:rsidR="00EB14D3">
        <w:t xml:space="preserve"> </w:t>
      </w:r>
      <w:r>
        <w:t>Az 5. Természetesen Tokaj-Hegyalja a t</w:t>
      </w:r>
      <w:r w:rsidR="00AD5FDD">
        <w:t>ermészeti értékek</w:t>
      </w:r>
      <w:r>
        <w:t xml:space="preserve"> fenntartható tájhasználatát célozza meg a </w:t>
      </w:r>
      <w:r w:rsidR="00AD5FDD">
        <w:t>természetközeliség és a biodive</w:t>
      </w:r>
      <w:r>
        <w:t xml:space="preserve">rzitás növelésével, a fenntartható erdőgazdálkodás </w:t>
      </w:r>
      <w:r>
        <w:lastRenderedPageBreak/>
        <w:t>megvalósításával.</w:t>
      </w:r>
      <w:r w:rsidR="00AD5FDD">
        <w:t xml:space="preserve"> A 10. stratégiai cél a Megújuló települések a települési környezet javításának és a településképi védelem szükségességét hangsúlyozza.</w:t>
      </w:r>
    </w:p>
    <w:p w14:paraId="18686039" w14:textId="77777777" w:rsidR="00AD5FDD" w:rsidRPr="002C6975" w:rsidRDefault="00AD5FDD" w:rsidP="00912953">
      <w:pPr>
        <w:pStyle w:val="Cmsor3"/>
      </w:pPr>
      <w:r w:rsidRPr="002C6975">
        <w:t>Nemzeti Fenntartható Fejlődés Keretstratégia</w:t>
      </w:r>
    </w:p>
    <w:p w14:paraId="77401770" w14:textId="77777777" w:rsidR="00AD5FDD" w:rsidRDefault="00AD5FDD" w:rsidP="00EB14D3">
      <w:r>
        <w:t xml:space="preserve">Az Országgyűlés </w:t>
      </w:r>
      <w:r w:rsidR="002C6975">
        <w:t>2013-ban,</w:t>
      </w:r>
      <w:r>
        <w:t xml:space="preserve"> a 18/2013</w:t>
      </w:r>
      <w:r w:rsidR="00220F6D">
        <w:t>.</w:t>
      </w:r>
      <w:r>
        <w:t>(III.28.) Ogy</w:t>
      </w:r>
      <w:r w:rsidR="002C6975">
        <w:t>. határozattal</w:t>
      </w:r>
      <w:r>
        <w:t xml:space="preserve"> fogadta el a 2012-2024 –es időszakra szóló Keretstratégiá</w:t>
      </w:r>
      <w:r w:rsidR="00220F6D">
        <w:t>t. E határozat megerősíti, ho</w:t>
      </w:r>
      <w:r w:rsidR="00852689">
        <w:t>gy a K</w:t>
      </w:r>
      <w:r>
        <w:t>eretstratégiában foglalt</w:t>
      </w:r>
      <w:r w:rsidR="00220F6D">
        <w:t>,</w:t>
      </w:r>
      <w:r>
        <w:t xml:space="preserve"> a magyar nemzet hosszú távú sikeres fennmaradását célzó alapelveket és stratégiai célkitűzéseket a jogalkotásban és a szakpolitik</w:t>
      </w:r>
      <w:r w:rsidR="002C6975">
        <w:t>ákban</w:t>
      </w:r>
      <w:r>
        <w:t>,</w:t>
      </w:r>
      <w:r w:rsidR="002C6975">
        <w:t xml:space="preserve"> valamint a</w:t>
      </w:r>
      <w:r w:rsidR="00EB14D3">
        <w:t xml:space="preserve"> </w:t>
      </w:r>
      <w:r>
        <w:t>stratégia és programalkotásban folyamatosan érvényre kell juttatni.</w:t>
      </w:r>
      <w:r w:rsidR="00AB39F2">
        <w:t xml:space="preserve"> A</w:t>
      </w:r>
      <w:r w:rsidR="00852689">
        <w:t xml:space="preserve"> Keretstratégia már a nevében is hangsúlyozza a fenntarthatóság fontosságát és a 3. fejezetében részletesen értelmezi a fenntartható fejlődés tartalmát.</w:t>
      </w:r>
    </w:p>
    <w:p w14:paraId="70D00E62" w14:textId="77777777" w:rsidR="00EB14D3" w:rsidRDefault="00AB39F2" w:rsidP="00EB14D3">
      <w:r>
        <w:t>A K</w:t>
      </w:r>
      <w:r w:rsidR="00AD5FDD">
        <w:t xml:space="preserve">eretstratégia négy nemzeti erőforrást határoz meg és megállapítja, hogy mind a négy nemzeti erőforrásunk területén </w:t>
      </w:r>
      <w:r w:rsidR="004740C6">
        <w:t>kedvezőtlen folyamatok a meghatározók:</w:t>
      </w:r>
    </w:p>
    <w:p w14:paraId="78C4B89D" w14:textId="77777777" w:rsidR="00EB14D3" w:rsidRDefault="008226C1" w:rsidP="008F1FB4">
      <w:pPr>
        <w:pStyle w:val="Cmsor4"/>
      </w:pPr>
      <w:r>
        <w:t>Emberi erőforrások</w:t>
      </w:r>
    </w:p>
    <w:p w14:paraId="2DEB5858" w14:textId="77777777" w:rsidR="004740C6" w:rsidRDefault="004740C6" w:rsidP="00EB14D3">
      <w:r>
        <w:t xml:space="preserve">Magyarország népessége veszélyes ütemben fogy. </w:t>
      </w:r>
      <w:r w:rsidR="008226C1">
        <w:t>A gazdasági</w:t>
      </w:r>
      <w:r>
        <w:t xml:space="preserve"> fejlődéshez, a fenntartható módon működő gazdaság kialakításához szükséges innovációk kifejlesztését megalapozó tudás gyarapításában lemaradóban vagyunk</w:t>
      </w:r>
      <w:r w:rsidR="005E2506">
        <w:t>...</w:t>
      </w:r>
    </w:p>
    <w:p w14:paraId="38A904CE" w14:textId="77777777" w:rsidR="004740C6" w:rsidRPr="008226C1" w:rsidRDefault="008226C1" w:rsidP="008F1FB4">
      <w:pPr>
        <w:pStyle w:val="Cmsor4"/>
      </w:pPr>
      <w:r>
        <w:t>Társadalmi erőforrások</w:t>
      </w:r>
    </w:p>
    <w:p w14:paraId="472A2EB3" w14:textId="77777777" w:rsidR="004740C6" w:rsidRDefault="004740C6" w:rsidP="00EB14D3">
      <w:r>
        <w:t>A magyar társadalomban a fenntartható fejlődés szempontjából meglehetősen ellentmondásos, pozitív és negatív elemeket egyaránt magában foglaló kulturális környezet alakult ki</w:t>
      </w:r>
      <w:r w:rsidR="005E2506">
        <w:t>…</w:t>
      </w:r>
    </w:p>
    <w:p w14:paraId="384E5707" w14:textId="77777777" w:rsidR="004740C6" w:rsidRPr="008226C1" w:rsidRDefault="004740C6" w:rsidP="008F1FB4">
      <w:pPr>
        <w:pStyle w:val="Cmsor4"/>
      </w:pPr>
      <w:r w:rsidRPr="008226C1">
        <w:t>Természeti erőforrások</w:t>
      </w:r>
    </w:p>
    <w:p w14:paraId="306D84C1" w14:textId="77777777" w:rsidR="004740C6" w:rsidRDefault="004740C6" w:rsidP="00EB14D3">
      <w:r>
        <w:t>A nemzetközi folyamatokkal megegyezően hazánkban is egyre kisebb területre szorul vissza a természetes környezet. Magyarország területe természetes ökoszisztéma- szolgáltatásainak mintegy 90%-át már elvesztettük, s</w:t>
      </w:r>
      <w:r w:rsidR="00220F6D">
        <w:t xml:space="preserve"> a természetes területek felszá</w:t>
      </w:r>
      <w:r>
        <w:t>molása, beépítése továbbra is nagy üt</w:t>
      </w:r>
      <w:r w:rsidR="00220F6D">
        <w:t>emben folytatódik. A termőföld M</w:t>
      </w:r>
      <w:r>
        <w:t xml:space="preserve">agyarország kiemelkedően fontos erőforrása, termékenységét azonban degradációs folyamatok </w:t>
      </w:r>
      <w:r w:rsidR="008226C1">
        <w:t>(talajszerkezet-romlás</w:t>
      </w:r>
      <w:r>
        <w:t>, szikesedés, erózió, szervesanyag-tartalom csökkenése, stb.) veszélyeztetik.</w:t>
      </w:r>
    </w:p>
    <w:p w14:paraId="748AB873" w14:textId="77777777" w:rsidR="004740C6" w:rsidRPr="008226C1" w:rsidRDefault="008226C1" w:rsidP="008F1FB4">
      <w:pPr>
        <w:pStyle w:val="Cmsor4"/>
      </w:pPr>
      <w:r>
        <w:t>Gazdasági erőforrások</w:t>
      </w:r>
    </w:p>
    <w:p w14:paraId="08D319E7" w14:textId="40BA95F2" w:rsidR="004740C6" w:rsidRDefault="004740C6" w:rsidP="00EB14D3">
      <w:r>
        <w:t xml:space="preserve">A fenntartható gazdasági fejlődést veszélyeztetik a szabályozás egyenetlenségei is. A közösségi infrastruktúra helyenként rendkívül lepusztult állapotban van, s </w:t>
      </w:r>
      <w:r w:rsidR="00480C54">
        <w:t>nemzetközi összehasonlításban alacsony a válla</w:t>
      </w:r>
      <w:r w:rsidR="002620D7">
        <w:t>l</w:t>
      </w:r>
      <w:r w:rsidR="00480C54">
        <w:t>kozások K+F és innovációs tevékenysége</w:t>
      </w:r>
      <w:r w:rsidR="008226C1">
        <w:t xml:space="preserve"> … </w:t>
      </w:r>
      <w:r w:rsidR="00220F6D">
        <w:t>a közkiadáso</w:t>
      </w:r>
      <w:r w:rsidR="00480C54">
        <w:t xml:space="preserve">k legnagyobb tételét jelentő jóléti rendszer is </w:t>
      </w:r>
      <w:r w:rsidR="008226C1">
        <w:t>fenntarthatatlan</w:t>
      </w:r>
      <w:r w:rsidR="00480C54">
        <w:t>, jelentős rejtett</w:t>
      </w:r>
      <w:r w:rsidR="008226C1">
        <w:t xml:space="preserve"> </w:t>
      </w:r>
      <w:r w:rsidR="00480C54">
        <w:t>(implicit) adósságot hárít a jövő nemzedékre.</w:t>
      </w:r>
      <w:r w:rsidR="00EB14D3">
        <w:t xml:space="preserve"> </w:t>
      </w:r>
      <w:r w:rsidR="00480C54">
        <w:t>…”</w:t>
      </w:r>
    </w:p>
    <w:p w14:paraId="25956BCA" w14:textId="77777777" w:rsidR="00EB14D3" w:rsidRDefault="00480C54" w:rsidP="00EB14D3">
      <w:r>
        <w:t>A nemzet fenntarthatósági politikájának átfogó célja a folytonosan változó külső</w:t>
      </w:r>
      <w:r w:rsidR="00220F6D">
        <w:t xml:space="preserve"> </w:t>
      </w:r>
      <w:r>
        <w:t>környezethez való alkalmazkodóképe</w:t>
      </w:r>
      <w:r w:rsidR="00220F6D">
        <w:t>s</w:t>
      </w:r>
      <w:r>
        <w:t>ség feltételeinek javítása.</w:t>
      </w:r>
    </w:p>
    <w:p w14:paraId="7054F90D" w14:textId="77777777" w:rsidR="00480C54" w:rsidRDefault="00480C54" w:rsidP="00EB14D3">
      <w:r>
        <w:t>A Keretstratégia az Emberi erőforrások tekintetében célul</w:t>
      </w:r>
      <w:r w:rsidR="00220F6D">
        <w:t xml:space="preserve"> </w:t>
      </w:r>
      <w:r>
        <w:t>tűzte ki a népességében stabil, egészséges, a kor kihívásainak megfelelő készségekkel és tudással rendelkező emberek alkotta</w:t>
      </w:r>
      <w:r w:rsidR="0038304F">
        <w:t>, a</w:t>
      </w:r>
      <w:r>
        <w:t xml:space="preserve"> kirekesztettséget fokozatosan csökkentő társadalom létrehozását.</w:t>
      </w:r>
    </w:p>
    <w:p w14:paraId="06E34B4E" w14:textId="37C6FEC1" w:rsidR="00480C54" w:rsidRDefault="00480C54" w:rsidP="00EB14D3">
      <w:r>
        <w:t>A Társ</w:t>
      </w:r>
      <w:r w:rsidR="002620D7">
        <w:t>a</w:t>
      </w:r>
      <w:r>
        <w:t xml:space="preserve">dalmi erőforrások tekintetében </w:t>
      </w:r>
      <w:r w:rsidR="0038304F">
        <w:t>cél</w:t>
      </w:r>
      <w:r>
        <w:t xml:space="preserve"> a fenntarthatóságot támogató kultúra kialakítása, a fenntartható társadalom szempontjából pozitív értékek, erkölcsi normák és attitűdök erősítése.</w:t>
      </w:r>
    </w:p>
    <w:p w14:paraId="58CCB23F" w14:textId="77777777" w:rsidR="00480C54" w:rsidRDefault="00480C54" w:rsidP="00EB14D3">
      <w:r>
        <w:t>A Természeti erőforrások területé</w:t>
      </w:r>
      <w:r w:rsidR="0038304F">
        <w:t xml:space="preserve">n a környezeti eltartóképességet, </w:t>
      </w:r>
      <w:r>
        <w:t>mint a gazdálkodás korlátját javasolja érvényesíteni</w:t>
      </w:r>
      <w:r w:rsidR="00220F6D">
        <w:t>.</w:t>
      </w:r>
    </w:p>
    <w:p w14:paraId="3FDEFC98" w14:textId="77777777" w:rsidR="00220F6D" w:rsidRDefault="00220F6D" w:rsidP="00EB14D3">
      <w:r>
        <w:t xml:space="preserve">A </w:t>
      </w:r>
      <w:r w:rsidR="0038304F">
        <w:t>Gazdasági (</w:t>
      </w:r>
      <w:r>
        <w:t>fizikai) erőforrásoknál fontos az önrendelkezés megfelelő szintjének fenntartása a gazdaságpolitikai döntésekben. Kiemelt feladat a vállalkozói réteg megerősítése, a hazai tőkebefektetések fokozatos növelése, külföldi kitettségünk csökkentése.</w:t>
      </w:r>
    </w:p>
    <w:p w14:paraId="688D27A9" w14:textId="24F33CD0" w:rsidR="00586F94" w:rsidRDefault="00586F94" w:rsidP="00EB14D3">
      <w:r>
        <w:t>A</w:t>
      </w:r>
      <w:r w:rsidR="0038304F">
        <w:t xml:space="preserve"> TBFK–ban meghatározásra kerül</w:t>
      </w:r>
      <w:r>
        <w:t xml:space="preserve">tek a tokaji borvidék </w:t>
      </w:r>
      <w:r w:rsidR="0038304F">
        <w:t>hosszútávra</w:t>
      </w:r>
      <w:r>
        <w:t xml:space="preserve"> szóló horizontális és átfogó céljai s az ezekből kirajzolt jövőkép, miszerint a Tokaji </w:t>
      </w:r>
      <w:r w:rsidR="002620D7">
        <w:t>b</w:t>
      </w:r>
      <w:r>
        <w:t xml:space="preserve">orvidék </w:t>
      </w:r>
      <w:r w:rsidR="0038304F">
        <w:t>„a</w:t>
      </w:r>
      <w:r>
        <w:t xml:space="preserve"> fejlett és fenntartható természet, társadalom és gazdaság térsége, melyet a helyi </w:t>
      </w:r>
      <w:r w:rsidR="0038304F">
        <w:t>közösségben</w:t>
      </w:r>
      <w:r>
        <w:t xml:space="preserve"> rejlő, egyedi értékeken alapuló hagyomány és modernitás harmóniája jellemez”</w:t>
      </w:r>
      <w:r w:rsidR="0038304F">
        <w:t>.</w:t>
      </w:r>
      <w:r>
        <w:t xml:space="preserve"> A TBFK átfogó célja a </w:t>
      </w:r>
      <w:r>
        <w:lastRenderedPageBreak/>
        <w:t>borvidék táj</w:t>
      </w:r>
      <w:r w:rsidR="0038304F">
        <w:t>-</w:t>
      </w:r>
      <w:r>
        <w:t xml:space="preserve"> és környezetvédelmi fenntarthatóság szempontjaival összehangolt minőségi oktatási, szociális, gazdasági tevékenység ellátására, magas színvonalú és nagy volumenű turizmus fogadására alkalmas térség kialakítása.</w:t>
      </w:r>
    </w:p>
    <w:p w14:paraId="0A377370" w14:textId="77777777" w:rsidR="00852689" w:rsidRDefault="00586F94" w:rsidP="00EB14D3">
      <w:r>
        <w:t xml:space="preserve">A TBFK a </w:t>
      </w:r>
      <w:r w:rsidR="0038304F">
        <w:t>K</w:t>
      </w:r>
      <w:r>
        <w:t xml:space="preserve">eretstratégia fő céljával az </w:t>
      </w:r>
      <w:r w:rsidR="002537AE">
        <w:t>erőforrások tartalmi</w:t>
      </w:r>
      <w:r w:rsidR="00852689">
        <w:t xml:space="preserve"> részletezet</w:t>
      </w:r>
      <w:r>
        <w:t>tségév</w:t>
      </w:r>
      <w:r w:rsidR="00852689">
        <w:t xml:space="preserve">el is összhangban van. A horizontális célként </w:t>
      </w:r>
      <w:r w:rsidR="002537AE">
        <w:t>kiemelt „Fenntarthatóság</w:t>
      </w:r>
      <w:r w:rsidR="00852689">
        <w:t xml:space="preserve"> szempont</w:t>
      </w:r>
      <w:r w:rsidR="002537AE">
        <w:t xml:space="preserve">jainak teljes körű értelmezése”, </w:t>
      </w:r>
      <w:r w:rsidR="00852689">
        <w:t>valóban áthatja a koncepció valamennyi területét.</w:t>
      </w:r>
    </w:p>
    <w:p w14:paraId="0C543887" w14:textId="77777777" w:rsidR="00852689" w:rsidRDefault="00852689" w:rsidP="00EB14D3">
      <w:r>
        <w:t xml:space="preserve">A Keretstratégia által meghatározott négy nemzeti erőforrás pedig </w:t>
      </w:r>
      <w:r w:rsidR="002537AE">
        <w:t>a koncepció</w:t>
      </w:r>
      <w:r>
        <w:t xml:space="preserve"> </w:t>
      </w:r>
      <w:r w:rsidR="002537AE">
        <w:t>jövőképében megtalálható</w:t>
      </w:r>
      <w:r>
        <w:t>.</w:t>
      </w:r>
      <w:r w:rsidR="002537AE">
        <w:t xml:space="preserve"> Az alapvető elemként szereplő</w:t>
      </w:r>
      <w:r w:rsidR="00EB14D3">
        <w:t xml:space="preserve"> </w:t>
      </w:r>
      <w:r w:rsidR="00586F94">
        <w:t>természeti, társadalmi és gazdasági adottságok mellett az emberi erőforrások, a humán erőforrás fejlesztése az esélyegyenlőség megteremtésében, a partnerségi kapcsolatokban, az integrált térségfejlesztésben</w:t>
      </w:r>
      <w:r w:rsidR="002537AE">
        <w:t>,</w:t>
      </w:r>
      <w:r w:rsidR="00586F94">
        <w:t xml:space="preserve"> egyaránt meghatározóak.</w:t>
      </w:r>
    </w:p>
    <w:p w14:paraId="1609464C" w14:textId="77777777" w:rsidR="00102417" w:rsidRDefault="00102417" w:rsidP="00EB14D3">
      <w:r>
        <w:t>A TBFP átfogó céljai csaknem megegyeznek a Keretstratégia által meghatá</w:t>
      </w:r>
      <w:r w:rsidR="00AB39F2">
        <w:t>rozott négy nemzeti erőforrással</w:t>
      </w:r>
      <w:r>
        <w:t>.</w:t>
      </w:r>
    </w:p>
    <w:p w14:paraId="7CDA8E5F" w14:textId="0479072B" w:rsidR="00F27790" w:rsidRDefault="00102417" w:rsidP="00EB14D3">
      <w:r>
        <w:t>A Természetközeli kultúrtáj, a Kiegyensúlyozott társadalmi szerkezet, a Versenyképes gazdaság átfogó célok kibontása tökéletesen rímel a Keretst</w:t>
      </w:r>
      <w:r w:rsidR="002620D7">
        <w:t>r</w:t>
      </w:r>
      <w:r>
        <w:t xml:space="preserve">atégia erőforrás fejlesztési javaslataira. A középtávú </w:t>
      </w:r>
      <w:r w:rsidR="005E2506">
        <w:t>stratégiai</w:t>
      </w:r>
      <w:r>
        <w:t xml:space="preserve"> célok</w:t>
      </w:r>
      <w:r w:rsidR="00EB14D3">
        <w:t xml:space="preserve"> </w:t>
      </w:r>
      <w:r>
        <w:t xml:space="preserve">immár konkrétabban kötődve a borvidék területéhez, kevésbé </w:t>
      </w:r>
      <w:r w:rsidR="002537AE">
        <w:t>általánosan,</w:t>
      </w:r>
      <w:r w:rsidR="00F27790">
        <w:t xml:space="preserve"> de tartalmilag a Keretstratégiának megfelelően tartalmazzák a főbb fenntarth</w:t>
      </w:r>
      <w:r w:rsidR="00BF41AC">
        <w:t>atósági és környezeti célokat. K</w:t>
      </w:r>
      <w:r w:rsidR="00F27790">
        <w:t xml:space="preserve">ülönösen a prémium minőségű borkészítés a világörökségi kultúrtáj védelme, a szellemi örökség ápolása, az egyedi természeti értékek megőrzése, a helyi gazdaság élénkítése, a turizmus fejlesztése, az egységes térségi arculat és </w:t>
      </w:r>
      <w:r w:rsidR="002537AE">
        <w:t>a közlekedésfejlesztés</w:t>
      </w:r>
      <w:r w:rsidR="00AB39F2">
        <w:t xml:space="preserve"> kapcsolódnak szervesen a K</w:t>
      </w:r>
      <w:r w:rsidR="00F27790">
        <w:t>eretstratégia célkitűzéseihez.</w:t>
      </w:r>
    </w:p>
    <w:p w14:paraId="6794DEA0" w14:textId="77777777" w:rsidR="00F27790" w:rsidRPr="002537AE" w:rsidRDefault="00F27790" w:rsidP="00912953">
      <w:pPr>
        <w:pStyle w:val="Cmsor3"/>
      </w:pPr>
      <w:r>
        <w:t>4.</w:t>
      </w:r>
      <w:r w:rsidR="00912953">
        <w:t xml:space="preserve"> </w:t>
      </w:r>
      <w:r w:rsidRPr="002537AE">
        <w:t>Nemzeti Környezetvédelmi Program</w:t>
      </w:r>
    </w:p>
    <w:p w14:paraId="552D93BD" w14:textId="2ACE9CDC" w:rsidR="00F27790" w:rsidRDefault="00F27790" w:rsidP="00EB14D3">
      <w:r>
        <w:t>A környezetügy középtávú</w:t>
      </w:r>
      <w:r w:rsidR="002537AE">
        <w:t xml:space="preserve"> átfogó stratégiai dokumentuma.</w:t>
      </w:r>
      <w:r>
        <w:t xml:space="preserve"> Húsz éve készüln</w:t>
      </w:r>
      <w:r w:rsidR="001D1FB7">
        <w:t>ek környezetvédelmi programok, amelyeket az Orsz</w:t>
      </w:r>
      <w:r>
        <w:t xml:space="preserve">ággyűlés fogad el. A 2015-2020 közötti időszakra </w:t>
      </w:r>
      <w:r w:rsidR="002537AE">
        <w:t>szóló 4</w:t>
      </w:r>
      <w:r>
        <w:t>. Nemzeti Környezetvédelmi Programot (NKP), összhangban az EU környezetpolitikai célkitűzéseivel</w:t>
      </w:r>
      <w:r w:rsidR="00AB39F2">
        <w:t>,</w:t>
      </w:r>
      <w:r>
        <w:t xml:space="preserve"> a 27/2015.(VI.17.) számú OGY határozattal fogadták el</w:t>
      </w:r>
      <w:r w:rsidR="00AB39F2">
        <w:t xml:space="preserve"> a képviselők</w:t>
      </w:r>
      <w:r>
        <w:t>. Az NKP fő célja az ország fenntartható fejl</w:t>
      </w:r>
      <w:r w:rsidR="007C266B">
        <w:t xml:space="preserve">ődési pályára való átállásának </w:t>
      </w:r>
      <w:r>
        <w:t>elősegíté</w:t>
      </w:r>
      <w:r w:rsidR="00033A37">
        <w:t>sé</w:t>
      </w:r>
      <w:r>
        <w:t>hez a környezeti feltételek biztosítása.</w:t>
      </w:r>
      <w:r w:rsidR="00033A37">
        <w:t xml:space="preserve"> Feladat, hogy segítse elő az ország társadalmi-gazdasági fejlődését, ugyanakkor tudatosan lépjen fel a </w:t>
      </w:r>
      <w:r w:rsidR="002620D7">
        <w:t>társadalmi</w:t>
      </w:r>
      <w:r w:rsidR="00033A37">
        <w:t xml:space="preserve"> és környezeti értékek rombolása ellen.</w:t>
      </w:r>
    </w:p>
    <w:p w14:paraId="50899DEA" w14:textId="77777777" w:rsidR="00033A37" w:rsidRDefault="00033A37" w:rsidP="00EB14D3">
      <w:r>
        <w:t>A NKP három stratégiai célt határoz meg:</w:t>
      </w:r>
    </w:p>
    <w:p w14:paraId="4A7BF532" w14:textId="77777777" w:rsidR="00033A37" w:rsidRDefault="00033A37" w:rsidP="00912953">
      <w:pPr>
        <w:pStyle w:val="Cmsor4"/>
      </w:pPr>
      <w:r>
        <w:t>Az életminőség és az emberi egészség környezeti feltételeinek javítása</w:t>
      </w:r>
    </w:p>
    <w:p w14:paraId="107A5B2E" w14:textId="77777777" w:rsidR="00033A37" w:rsidRDefault="00033A37" w:rsidP="00EB14D3">
      <w:r>
        <w:t>Cél a jó életminőség és az egészséges élet közvetlen környezeti feltételeinek biztosítása. Ezek közé tartozik a környezet-egészségügyi feltételek javítása, a magas színvonalú környez</w:t>
      </w:r>
      <w:r w:rsidR="007C266B">
        <w:t xml:space="preserve">eti infrastruktúra, valamint a </w:t>
      </w:r>
      <w:r>
        <w:t>település, a lakóhely épített és természeti elemeinek megfel</w:t>
      </w:r>
      <w:r w:rsidR="00AB39F2">
        <w:t>elő aránya, minősége és összhang</w:t>
      </w:r>
      <w:r>
        <w:t>ja.</w:t>
      </w:r>
    </w:p>
    <w:p w14:paraId="4108A949" w14:textId="77777777" w:rsidR="00033A37" w:rsidRDefault="00033A37" w:rsidP="00912953">
      <w:pPr>
        <w:pStyle w:val="Cmsor4"/>
      </w:pPr>
      <w:r>
        <w:t>Természeti értékek és erőforrások védelme, fenntartható használata.</w:t>
      </w:r>
    </w:p>
    <w:p w14:paraId="04532A7E" w14:textId="77777777" w:rsidR="00033A37" w:rsidRDefault="00033A37" w:rsidP="00EB14D3">
      <w:r>
        <w:t>Cél a stratégiai jelentőségű természeti erőforrások, természeti értékek, ökoszisztémák védelme</w:t>
      </w:r>
      <w:r w:rsidR="001D1FB7">
        <w:t>,</w:t>
      </w:r>
      <w:r>
        <w:t xml:space="preserve"> az életközösségek működőképességének megőrzése</w:t>
      </w:r>
      <w:r w:rsidR="00C5741E">
        <w:t>,</w:t>
      </w:r>
      <w:r>
        <w:t xml:space="preserve"> a biológiai sokféleség csökkenésének megállítása.</w:t>
      </w:r>
    </w:p>
    <w:p w14:paraId="0591D681" w14:textId="77777777" w:rsidR="001D1FB7" w:rsidRDefault="001D1FB7" w:rsidP="00912953">
      <w:pPr>
        <w:pStyle w:val="Cmsor4"/>
      </w:pPr>
      <w:r>
        <w:t>Az erőforrás-takarékosság és a – hatékonyság javítása, a gazdaság zöldítése</w:t>
      </w:r>
    </w:p>
    <w:p w14:paraId="46DEC537" w14:textId="77777777" w:rsidR="001D1FB7" w:rsidRDefault="001D1FB7" w:rsidP="00EB14D3">
      <w:r>
        <w:t>Cél a természeti erőforrásokkal való takarékos gazdálkodás kialakítása, a környezetszennyezés megelőzésére, a terhelhetőség/megújuló képesség</w:t>
      </w:r>
      <w:r w:rsidR="00C5741E">
        <w:t xml:space="preserve"> figyelembevéte</w:t>
      </w:r>
      <w:r>
        <w:t>lére épülő fenntartható használat megvalósítására.</w:t>
      </w:r>
    </w:p>
    <w:p w14:paraId="6B40AB37" w14:textId="77777777" w:rsidR="00EB14D3" w:rsidRDefault="001D1FB7" w:rsidP="00EB14D3">
      <w:r>
        <w:t>A 4. NKP horizontális célja a társadalom környezettudatosságának erősítése, amely döntő módon a természeti erőforrások tudatos, fenntartható használatára épül</w:t>
      </w:r>
      <w:r w:rsidR="002537AE">
        <w:t>, és</w:t>
      </w:r>
      <w:r>
        <w:t xml:space="preserve"> gyakorlatilag a stratégiai cé</w:t>
      </w:r>
      <w:r w:rsidR="002537AE">
        <w:t>lok kibontásakor rögzített rész</w:t>
      </w:r>
      <w:r>
        <w:t>célok többségében megjelenik.</w:t>
      </w:r>
    </w:p>
    <w:p w14:paraId="2AF54DD3" w14:textId="77777777" w:rsidR="00C5741E" w:rsidRDefault="00C5741E" w:rsidP="00EB14D3">
      <w:r>
        <w:t>A 4. NKP stratégia céljai közül az első kettő a kedvező környezeti feltételek létrehozása,</w:t>
      </w:r>
      <w:r w:rsidR="002537AE">
        <w:t xml:space="preserve"> </w:t>
      </w:r>
      <w:r>
        <w:t xml:space="preserve">ill. a természeti értékek, erőforrások védelme a többi eddig említett szakdokumentumban is </w:t>
      </w:r>
      <w:r w:rsidR="005E2506">
        <w:t>hangsúlyosan</w:t>
      </w:r>
      <w:r>
        <w:t xml:space="preserve"> jelen van.</w:t>
      </w:r>
      <w:r w:rsidR="00EB14D3">
        <w:t xml:space="preserve"> </w:t>
      </w:r>
      <w:r>
        <w:t xml:space="preserve">A </w:t>
      </w:r>
      <w:r w:rsidR="002537AE">
        <w:t>III.,</w:t>
      </w:r>
      <w:r>
        <w:t xml:space="preserve"> az erőforrásokkal való takarékos gazdálkodás</w:t>
      </w:r>
      <w:r w:rsidR="002537AE">
        <w:t>,</w:t>
      </w:r>
      <w:r>
        <w:t xml:space="preserve"> azonban nem </w:t>
      </w:r>
      <w:r w:rsidR="002537AE">
        <w:t>mindig</w:t>
      </w:r>
      <w:r>
        <w:t xml:space="preserve"> </w:t>
      </w:r>
      <w:r w:rsidR="00AB39F2">
        <w:t xml:space="preserve">jelenik meg kiemelt </w:t>
      </w:r>
      <w:r w:rsidR="002537AE">
        <w:t>szempontként a</w:t>
      </w:r>
      <w:r>
        <w:t xml:space="preserve"> dokumentumokban.</w:t>
      </w:r>
    </w:p>
    <w:p w14:paraId="1FB76069" w14:textId="77777777" w:rsidR="000E2655" w:rsidRDefault="000E2655" w:rsidP="00EB14D3">
      <w:r>
        <w:t>A TBFK és TBFP azon alapul, hogy megvannak a világhírű borvidék fejlesztéséhez szükséges te</w:t>
      </w:r>
      <w:r w:rsidR="002537AE">
        <w:t xml:space="preserve">rmészeti, ökológiai adottságok </w:t>
      </w:r>
      <w:r>
        <w:t>és megvan a sajátos, egyedi Tokaj-hegyaljai szőlő és borkultúrát fenntartó szakmai tudás és megújuló képesség.</w:t>
      </w:r>
    </w:p>
    <w:p w14:paraId="58FA5DEE" w14:textId="69993F86" w:rsidR="000E2655" w:rsidRDefault="000E2655" w:rsidP="00EB14D3">
      <w:r>
        <w:lastRenderedPageBreak/>
        <w:t>A TBFK átfogó céljai közül a III. és a IV. a térség népességmegtartó erejének növelése, kiegyensúlyozott társadalmi és gazdasági szerkezet kialakítása, valam</w:t>
      </w:r>
      <w:r w:rsidR="00D370E6">
        <w:t>int a versenyképes gazdasági tér</w:t>
      </w:r>
      <w:r>
        <w:t>ség létrehozása alapvetően szolgálja az életminőség javítását és kedvezőbb környezet létrehozását.</w:t>
      </w:r>
      <w:r w:rsidR="00D370E6">
        <w:t xml:space="preserve"> A világörö</w:t>
      </w:r>
      <w:r w:rsidR="00B8195A">
        <w:t>k</w:t>
      </w:r>
      <w:r w:rsidR="00D370E6">
        <w:t>ségi értékek, a borvidék megőrzése, fejlesztése, a természetközeli kultúrtáj fenntartható területhasz</w:t>
      </w:r>
      <w:r w:rsidR="00B8195A">
        <w:t>n</w:t>
      </w:r>
      <w:r w:rsidR="00D370E6">
        <w:t>álattal történő védelme pedig megfelel a második NKP stratégiai célnak</w:t>
      </w:r>
      <w:r w:rsidR="002537AE">
        <w:t>,</w:t>
      </w:r>
      <w:r w:rsidR="00D370E6">
        <w:t xml:space="preserve"> a természeti értékek, erőforrások védelmének, fenntartható használatának.</w:t>
      </w:r>
    </w:p>
    <w:p w14:paraId="17F25FBC" w14:textId="77777777" w:rsidR="00D370E6" w:rsidRDefault="00D370E6" w:rsidP="00EB14D3">
      <w:r>
        <w:t>Ugyanez állapítható meg a TBFP célrendszeréről is</w:t>
      </w:r>
      <w:r w:rsidR="002537AE">
        <w:t>, hiszen az átfogó célok</w:t>
      </w:r>
      <w:r>
        <w:t>: a világörökség, a természetközeli kultúrtáj, a kiegyensúlyozott társadalmi szerkezet, és a versenyképes gazdaság</w:t>
      </w:r>
      <w:r w:rsidR="002537AE">
        <w:t>,</w:t>
      </w:r>
      <w:r>
        <w:t xml:space="preserve"> valamint az ezekből levezetett stratégiai célok, </w:t>
      </w:r>
      <w:r w:rsidR="002537AE">
        <w:t>prioritások tökéletesen</w:t>
      </w:r>
      <w:r>
        <w:t xml:space="preserve"> szolgálják a </w:t>
      </w:r>
      <w:r w:rsidR="002537AE">
        <w:t>NKP stratégiai</w:t>
      </w:r>
      <w:r>
        <w:t xml:space="preserve"> céljainak megvalósulását.</w:t>
      </w:r>
    </w:p>
    <w:p w14:paraId="484F74D5" w14:textId="5CC0FE7A" w:rsidR="00C5741E" w:rsidRDefault="00C5741E" w:rsidP="00EB14D3">
      <w:r>
        <w:t>A kedvező környezeti feltételek szükségessége,</w:t>
      </w:r>
      <w:r w:rsidR="00D370E6">
        <w:t xml:space="preserve"> azok megőrzése és fejlesztése</w:t>
      </w:r>
      <w:r w:rsidR="00CE61D8">
        <w:t>,</w:t>
      </w:r>
      <w:r>
        <w:t xml:space="preserve"> valamint a természeti értékek védelme</w:t>
      </w:r>
      <w:r w:rsidR="00D370E6">
        <w:t>, bővítése így</w:t>
      </w:r>
      <w:r>
        <w:t xml:space="preserve"> </w:t>
      </w:r>
      <w:r w:rsidR="00CE61D8">
        <w:t>mindkét tokaji</w:t>
      </w:r>
      <w:r>
        <w:t xml:space="preserve"> fejlesztési anyagban megtalálható. A III.</w:t>
      </w:r>
      <w:r w:rsidR="00CE61D8">
        <w:t>, azaz</w:t>
      </w:r>
      <w:r>
        <w:t xml:space="preserve"> az erőforrásokkal való takarékos</w:t>
      </w:r>
      <w:r w:rsidR="00D304A3">
        <w:t xml:space="preserve"> és ésszerű</w:t>
      </w:r>
      <w:r w:rsidR="00AB39F2">
        <w:t xml:space="preserve"> g</w:t>
      </w:r>
      <w:r w:rsidR="000E2655">
        <w:t xml:space="preserve">azdálkodás azonban nem fordul elő </w:t>
      </w:r>
      <w:r w:rsidR="00D370E6">
        <w:t xml:space="preserve">elég </w:t>
      </w:r>
      <w:r>
        <w:t xml:space="preserve">hangsúlyosan az anyagokban. Ezzel a szemponttal </w:t>
      </w:r>
      <w:r w:rsidR="00D304A3">
        <w:t>érdemes</w:t>
      </w:r>
      <w:r>
        <w:t xml:space="preserve"> egészíteni mind a </w:t>
      </w:r>
      <w:r w:rsidR="005E2506">
        <w:t>Koncepciót,</w:t>
      </w:r>
      <w:r>
        <w:t xml:space="preserve"> mind a Programot.</w:t>
      </w:r>
    </w:p>
    <w:p w14:paraId="2B41D870" w14:textId="77777777" w:rsidR="003562B6" w:rsidRPr="00CE61D8" w:rsidRDefault="003562B6" w:rsidP="00912953">
      <w:pPr>
        <w:pStyle w:val="Cmsor3"/>
      </w:pPr>
      <w:r w:rsidRPr="00CE61D8">
        <w:t>Az Országos Fejlesztési és Területfejlesztési Koncepció (OFTK)</w:t>
      </w:r>
    </w:p>
    <w:p w14:paraId="1818F7FD" w14:textId="77777777" w:rsidR="003562B6" w:rsidRDefault="00CE61D8" w:rsidP="00EB14D3">
      <w:r>
        <w:t>A TBFK és TBFP</w:t>
      </w:r>
      <w:r w:rsidR="003562B6">
        <w:t xml:space="preserve"> OFTK-val való összefüggését a 4.2.1. fejezetben értékeltük, ahol</w:t>
      </w:r>
      <w:r>
        <w:t xml:space="preserve"> elsősorban a kiemelt térségre </w:t>
      </w:r>
      <w:r w:rsidR="003562B6">
        <w:t>megfogalmazott területi specifikus célok</w:t>
      </w:r>
      <w:r>
        <w:t>,</w:t>
      </w:r>
      <w:r w:rsidR="003562B6">
        <w:t xml:space="preserve"> illetve a környezeti értékelés szempontjából elsődleges céllal, a „kiemelkedő táji értékű térségek fejlesztésé”-vel való kapcsolatot értékeltük. Megáll</w:t>
      </w:r>
      <w:r>
        <w:t>apítottuk, hogy ez utóbbi elsőd</w:t>
      </w:r>
      <w:r w:rsidR="003562B6">
        <w:t>leges cél összhangban áll a két tokaji dokumentumban megfogalmazott térségi kultúrtáj természetközeli megőrzésével.</w:t>
      </w:r>
    </w:p>
    <w:p w14:paraId="10EE5A56" w14:textId="77777777" w:rsidR="00994270" w:rsidRDefault="00994270" w:rsidP="00EB14D3">
      <w:r>
        <w:t>Az 1/2014.(I.3.) OGY. határozattal elfogadott OFTK részben az ágazati és területi tervek közötti összhang megteremtésére irányul a dinamikus, területileg is kiegyens</w:t>
      </w:r>
      <w:r w:rsidR="00CE61D8">
        <w:t xml:space="preserve">úlyozottabb fejlődés érdekében. </w:t>
      </w:r>
      <w:r w:rsidR="005E2506">
        <w:t>Kijelöli</w:t>
      </w:r>
      <w:r>
        <w:t xml:space="preserve"> a 2014-2020 közötti időszak nemzeti, szakpolitikai súlypontjait a fejlesztéspolitikai elvek és célok, a nemzeti prioritások meghatározásával.</w:t>
      </w:r>
    </w:p>
    <w:p w14:paraId="230C5C47" w14:textId="77777777" w:rsidR="00994270" w:rsidRDefault="00994270" w:rsidP="00EB14D3">
      <w:r>
        <w:t>Négy hosszú távú, 2030-ig szóló átfogó fejlesztési célt és ezek elérése érdekében tizenhárom specifikus célt fogalmaz meg.</w:t>
      </w:r>
    </w:p>
    <w:p w14:paraId="2C3CCAC3" w14:textId="77777777" w:rsidR="00250069" w:rsidRDefault="00250069" w:rsidP="00EB14D3">
      <w:r>
        <w:t xml:space="preserve">A TBFK és a TBFP az említett, </w:t>
      </w:r>
      <w:r w:rsidR="00CE61D8">
        <w:t>a környezeti</w:t>
      </w:r>
      <w:r>
        <w:t xml:space="preserve"> ért</w:t>
      </w:r>
      <w:r w:rsidR="007C266B">
        <w:t>é</w:t>
      </w:r>
      <w:r>
        <w:t>kelés szempontjából</w:t>
      </w:r>
      <w:r w:rsidR="00591D70">
        <w:t xml:space="preserve"> </w:t>
      </w:r>
      <w:r>
        <w:t>kiemelt specifikus célon túlmenően</w:t>
      </w:r>
      <w:r w:rsidR="00CE61D8">
        <w:t>,</w:t>
      </w:r>
      <w:r>
        <w:t xml:space="preserve"> összhangban van a 2030-ig szóló átfogó fejlesztési célokkal, mert a</w:t>
      </w:r>
      <w:r w:rsidR="00EB14D3">
        <w:t xml:space="preserve"> </w:t>
      </w:r>
      <w:r>
        <w:t xml:space="preserve">„Vonzó gazdasági környezet, dinamikus gazdaság </w:t>
      </w:r>
      <w:r w:rsidR="005E2506">
        <w:t>„illetve</w:t>
      </w:r>
      <w:r>
        <w:t xml:space="preserve"> a tokaji anyagokban átfogó célként megjelenő </w:t>
      </w:r>
      <w:r w:rsidR="005E2506">
        <w:t>„Versenyképes</w:t>
      </w:r>
      <w:r>
        <w:t xml:space="preserve"> gazdaság”</w:t>
      </w:r>
      <w:r w:rsidR="00CE61D8">
        <w:t xml:space="preserve"> címszó </w:t>
      </w:r>
      <w:r>
        <w:t>al</w:t>
      </w:r>
      <w:r w:rsidR="00CE61D8">
        <w:t>a</w:t>
      </w:r>
      <w:r>
        <w:t>tt tartalmilag teljesen hasonló témakörök</w:t>
      </w:r>
      <w:r w:rsidR="007C266B">
        <w:t xml:space="preserve"> </w:t>
      </w:r>
      <w:r>
        <w:t>szerepelnek</w:t>
      </w:r>
      <w:r w:rsidR="007C266B">
        <w:t>. A m</w:t>
      </w:r>
      <w:r w:rsidR="00CE61D8">
        <w:t>ásodik hosszú</w:t>
      </w:r>
      <w:r>
        <w:t>távú cél, a „Gyarapodó népesség, közösségek” témakör a tokaji anyagokban a „He</w:t>
      </w:r>
      <w:r w:rsidR="00CE61D8">
        <w:t>lyi közösségfejlesztésben”, a „</w:t>
      </w:r>
      <w:r>
        <w:t>Települé</w:t>
      </w:r>
      <w:r w:rsidR="00CE61D8">
        <w:t>si környezet fejlesztésben” a „</w:t>
      </w:r>
      <w:r>
        <w:t xml:space="preserve">Kiegyensúlyozott oktatási és képzési struktúra </w:t>
      </w:r>
      <w:r w:rsidR="00CE61D8">
        <w:t>kialakítása „témakörökben</w:t>
      </w:r>
      <w:r>
        <w:t xml:space="preserve"> jelenik meg elsődlegesen. A „</w:t>
      </w:r>
      <w:r w:rsidR="00CE61D8">
        <w:t>Stratégiailag hasznosított erőforrások” elnevezésű hosszú</w:t>
      </w:r>
      <w:r>
        <w:t xml:space="preserve">távú cél pedig a </w:t>
      </w:r>
      <w:r w:rsidR="005E2506">
        <w:t>„V</w:t>
      </w:r>
      <w:r w:rsidR="009D6245">
        <w:t>ilágörökségi</w:t>
      </w:r>
      <w:r w:rsidR="005E2506">
        <w:t>”</w:t>
      </w:r>
      <w:r w:rsidR="009D6245">
        <w:t xml:space="preserve"> </w:t>
      </w:r>
      <w:r w:rsidR="00CD559E">
        <w:t>értékek,</w:t>
      </w:r>
      <w:r w:rsidR="009D6245">
        <w:t xml:space="preserve"> a </w:t>
      </w:r>
      <w:r w:rsidR="00CD559E">
        <w:t>Borvidék,</w:t>
      </w:r>
      <w:r w:rsidR="009D6245">
        <w:t xml:space="preserve"> a szőlő- és borkultúra </w:t>
      </w:r>
      <w:r>
        <w:t>megőrzésében és fejlesztésében</w:t>
      </w:r>
      <w:r w:rsidR="009D6245">
        <w:t>,</w:t>
      </w:r>
      <w:r w:rsidR="00CE61D8">
        <w:t xml:space="preserve"> a „Helyi gazdaságélénkítésben”</w:t>
      </w:r>
      <w:r w:rsidR="009D6245">
        <w:t xml:space="preserve">, a </w:t>
      </w:r>
      <w:r w:rsidR="00CD559E">
        <w:t>„Szellemi</w:t>
      </w:r>
      <w:r w:rsidR="009D6245">
        <w:t xml:space="preserve"> örökség és kultúra ápolásában” egyaránt jelen van. </w:t>
      </w:r>
      <w:r w:rsidR="00CE61D8">
        <w:t>A negyedikként</w:t>
      </w:r>
      <w:r w:rsidR="009D6245">
        <w:t xml:space="preserve"> sorolt hosszú távú cél a „Kiegyenlített térsze</w:t>
      </w:r>
      <w:r w:rsidR="00CE61D8">
        <w:t>r</w:t>
      </w:r>
      <w:r w:rsidR="005E2506">
        <w:t>kezetre”</w:t>
      </w:r>
      <w:r w:rsidR="009D6245">
        <w:t xml:space="preserve"> való törekvés, </w:t>
      </w:r>
      <w:r w:rsidR="00CD559E">
        <w:t>a TBFP-</w:t>
      </w:r>
      <w:r w:rsidR="00CE61D8">
        <w:t>ban a „Közlekedésfejlesztés” illetve</w:t>
      </w:r>
      <w:r w:rsidR="009D6245">
        <w:t xml:space="preserve"> a</w:t>
      </w:r>
      <w:r w:rsidR="00CE61D8">
        <w:t xml:space="preserve"> ”</w:t>
      </w:r>
      <w:r w:rsidR="009D6245">
        <w:t>Települési környezet fejlesztés</w:t>
      </w:r>
      <w:r w:rsidR="00CE61D8">
        <w:t>e</w:t>
      </w:r>
      <w:r w:rsidR="009D6245">
        <w:t>” és az „Egységes térségi arculat kialakítása” prioritásban ragadható meg.</w:t>
      </w:r>
    </w:p>
    <w:p w14:paraId="333B72CF" w14:textId="1DD3856B" w:rsidR="009D6245" w:rsidRDefault="009D6245" w:rsidP="00EB14D3">
      <w:r>
        <w:t>Az OFTK –ban szereplő nemzeti prioritások</w:t>
      </w:r>
      <w:r w:rsidR="00CD559E">
        <w:t xml:space="preserve"> tartalmát a TBFP </w:t>
      </w:r>
      <w:r>
        <w:t>középtávú st</w:t>
      </w:r>
      <w:r w:rsidR="00984ADB">
        <w:t>r</w:t>
      </w:r>
      <w:r>
        <w:t>atégiai céljainak kibontásakor felsorolt, a Program megvalósítását célzó</w:t>
      </w:r>
      <w:r w:rsidR="00EB14D3">
        <w:t xml:space="preserve"> </w:t>
      </w:r>
      <w:r>
        <w:t>feladatok, beavatkozáso</w:t>
      </w:r>
      <w:r w:rsidR="00591D70">
        <w:t>k tartalmazzák, a helyi Tokaj-hegyaljai adottságoknak megfelelő részletezettségben.</w:t>
      </w:r>
    </w:p>
    <w:p w14:paraId="0AB02C1F" w14:textId="77777777" w:rsidR="00565B80" w:rsidRDefault="00565B80" w:rsidP="00EB14D3"/>
    <w:p w14:paraId="2399483A" w14:textId="77777777" w:rsidR="00565B80" w:rsidRDefault="00565B80" w:rsidP="00EB14D3"/>
    <w:p w14:paraId="4A749DEE" w14:textId="77777777" w:rsidR="00591D70" w:rsidRPr="00CD559E" w:rsidRDefault="00591D70" w:rsidP="00912953">
      <w:pPr>
        <w:pStyle w:val="Cmsor3"/>
      </w:pPr>
      <w:r w:rsidRPr="00CD559E">
        <w:t xml:space="preserve">Nemzeti </w:t>
      </w:r>
      <w:r w:rsidR="00CD559E" w:rsidRPr="00CD559E">
        <w:t>Tájstratégia (</w:t>
      </w:r>
      <w:r w:rsidR="007D7D54" w:rsidRPr="00CD559E">
        <w:t>NTS)</w:t>
      </w:r>
    </w:p>
    <w:p w14:paraId="76DB8A86" w14:textId="77777777" w:rsidR="007D7D54" w:rsidRDefault="007D7D54" w:rsidP="00EB14D3">
      <w:r>
        <w:t xml:space="preserve">A 1128/2017.(III. 20.) Korm. határozattal fogadta el a Kormány a </w:t>
      </w:r>
      <w:r w:rsidR="00CD559E">
        <w:t>2017-2026 közötti</w:t>
      </w:r>
      <w:r>
        <w:t xml:space="preserve"> időszakra vonatkozó Nemzeti Tájstratégiá</w:t>
      </w:r>
      <w:r w:rsidR="00CD559E">
        <w:t>t. Az NTS sommázott jövőképe: „</w:t>
      </w:r>
      <w:r>
        <w:t xml:space="preserve">A tájhasználat táji adottságokon alapul”, átfogó célja a jövőképből </w:t>
      </w:r>
      <w:r w:rsidR="005E2506">
        <w:t>következően: a</w:t>
      </w:r>
      <w:r>
        <w:t xml:space="preserve"> „Táji adottságokon alapuló felelős tájhasználat”.</w:t>
      </w:r>
    </w:p>
    <w:p w14:paraId="5F5E396E" w14:textId="77777777" w:rsidR="007D7D54" w:rsidRDefault="007D7D54" w:rsidP="00EB14D3">
      <w:r>
        <w:t>A felelős tájhasznosítás a társadalom egészére, minden döntési szintre kiterjed az egyéntől a közösségekig és a helyi döntéshozóktól, hatóságoktól az államig.</w:t>
      </w:r>
    </w:p>
    <w:p w14:paraId="3CCE0974" w14:textId="77777777" w:rsidR="007D7D54" w:rsidRDefault="007D7D54" w:rsidP="00EB14D3">
      <w:r>
        <w:lastRenderedPageBreak/>
        <w:t>Az átfogó cél eléréséhez három horizontális elv érvényesítését kell biztosítani:</w:t>
      </w:r>
    </w:p>
    <w:p w14:paraId="474D6E79" w14:textId="77777777" w:rsidR="007D7D54" w:rsidRDefault="007D7D54" w:rsidP="00912953">
      <w:pPr>
        <w:pStyle w:val="felsor"/>
      </w:pPr>
      <w:r>
        <w:t>Természeti erőforrások és kulturális örökség általános védelme</w:t>
      </w:r>
    </w:p>
    <w:p w14:paraId="0093EECE" w14:textId="77777777" w:rsidR="007D7D54" w:rsidRDefault="007D7D54" w:rsidP="00912953">
      <w:pPr>
        <w:pStyle w:val="felsor"/>
      </w:pPr>
      <w:r>
        <w:t>Bölcs és takarékos területhasználat</w:t>
      </w:r>
    </w:p>
    <w:p w14:paraId="463CF5F4" w14:textId="77777777" w:rsidR="007D7D54" w:rsidRDefault="007D7D54" w:rsidP="00912953">
      <w:pPr>
        <w:pStyle w:val="felsor"/>
      </w:pPr>
      <w:r>
        <w:t>Éghajlatváltozás hatásának mérséklése, alkalmazkodás.</w:t>
      </w:r>
    </w:p>
    <w:p w14:paraId="2BB4766C" w14:textId="77777777" w:rsidR="00EB14D3" w:rsidRDefault="00FD250B" w:rsidP="00912953">
      <w:pPr>
        <w:pStyle w:val="felsor"/>
      </w:pPr>
      <w:r>
        <w:t xml:space="preserve">Az átfogó célkitűzés, a felelős tájhasználat elérése érdekében a NTS három </w:t>
      </w:r>
      <w:r w:rsidR="007522E8">
        <w:t>kiemelt célt fogalmaz meg:</w:t>
      </w:r>
    </w:p>
    <w:p w14:paraId="452FD7F0" w14:textId="77777777" w:rsidR="007522E8" w:rsidRDefault="007522E8" w:rsidP="00912953">
      <w:pPr>
        <w:pStyle w:val="felsor"/>
      </w:pPr>
      <w:r>
        <w:t>Táji adottságokon alapuló tájhasznosítás megalapozása</w:t>
      </w:r>
    </w:p>
    <w:p w14:paraId="577BEFB2" w14:textId="77777777" w:rsidR="007522E8" w:rsidRDefault="007522E8" w:rsidP="00912953">
      <w:pPr>
        <w:pStyle w:val="felsor"/>
      </w:pPr>
      <w:r>
        <w:t>Élhető táj-élhető település – bölcs tájhasznosítás</w:t>
      </w:r>
    </w:p>
    <w:p w14:paraId="48A773E1" w14:textId="77777777" w:rsidR="007522E8" w:rsidRDefault="007522E8" w:rsidP="00912953">
      <w:pPr>
        <w:pStyle w:val="felsor"/>
      </w:pPr>
      <w:r>
        <w:t>A tájidentitás növelése</w:t>
      </w:r>
    </w:p>
    <w:p w14:paraId="5B154E03" w14:textId="77777777" w:rsidR="00EB14D3" w:rsidRDefault="007522E8" w:rsidP="00EB14D3">
      <w:r>
        <w:t>A TBFK és TBFP jövőképe, célrendszere, ahogy többször említettük</w:t>
      </w:r>
      <w:r w:rsidR="00185A09">
        <w:t>,</w:t>
      </w:r>
      <w:r>
        <w:t xml:space="preserve"> a világörökségi értékek, a kultúrtáj, a természeti értékek védelmével a hagyományos szőlő- és borkultúra kiemelt fejlesztésével</w:t>
      </w:r>
      <w:r w:rsidR="00C66523">
        <w:t>,</w:t>
      </w:r>
      <w:r>
        <w:t xml:space="preserve"> mind az elsőként megemlített horizontális elvvel – a természeti erőforrások és kulturális örökség általános védelme</w:t>
      </w:r>
      <w:r w:rsidR="00185A09">
        <w:t xml:space="preserve"> </w:t>
      </w:r>
      <w:r>
        <w:t>-, mind az elsőként sorolt kiemelt céllal –</w:t>
      </w:r>
      <w:r w:rsidR="00185A09">
        <w:t xml:space="preserve"> </w:t>
      </w:r>
      <w:r>
        <w:t>táji adottságokon alapuló tájhasznosítás megalapozása –</w:t>
      </w:r>
      <w:r w:rsidR="00185A09">
        <w:t xml:space="preserve"> </w:t>
      </w:r>
      <w:r>
        <w:t>szinkronban van</w:t>
      </w:r>
      <w:r w:rsidR="00185A09">
        <w:t>,</w:t>
      </w:r>
      <w:r>
        <w:t xml:space="preserve"> és mindkét dokumentum alapját képezi. Az élhető</w:t>
      </w:r>
      <w:r w:rsidR="00185A09">
        <w:t xml:space="preserve"> </w:t>
      </w:r>
      <w:r>
        <w:t>táj és élhető település</w:t>
      </w:r>
      <w:r w:rsidR="00185A09">
        <w:t xml:space="preserve"> témában</w:t>
      </w:r>
      <w:r>
        <w:t xml:space="preserve"> is számos javaslat fogalmazódott meg, de amint a</w:t>
      </w:r>
      <w:r w:rsidR="00185A09">
        <w:t>zt a</w:t>
      </w:r>
      <w:r>
        <w:t xml:space="preserve"> NKP esetében </w:t>
      </w:r>
      <w:r w:rsidR="00185A09">
        <w:t xml:space="preserve">is hangsúlyoztuk, </w:t>
      </w:r>
      <w:r>
        <w:t>a takarékos, bölcs gazdálkodás az erőforrásokkal</w:t>
      </w:r>
      <w:r w:rsidR="00185A09">
        <w:t>,</w:t>
      </w:r>
      <w:r>
        <w:t xml:space="preserve"> kevésbé hangsúlyos</w:t>
      </w:r>
      <w:r w:rsidR="00C66523">
        <w:t>an jelenik meg a tokaji szakanyagokban.</w:t>
      </w:r>
    </w:p>
    <w:p w14:paraId="59A00A7E" w14:textId="77777777" w:rsidR="00EB14D3" w:rsidRDefault="00C66523" w:rsidP="00EB14D3">
      <w:r>
        <w:t>Az éghajlatváltozásra azért kell nagyobb figyelmet fordítanunk, mert a változás nem egyformán érinti hazánk területét. Tokaj-hegyalja pont az a terület ahol a legnagyobb mértékben változott az éghajlat. Az elmúlt tíz évben kb. 10 %-al nőtt a napos órák száma a borvidéken és átlagban 1-1,5 Celsius fokkal emelkedett az átlaghőmérséklet a nyári hónapokban. Ez azt is jelenti, hogy az erős napsugárzás megperzselheti a levelek</w:t>
      </w:r>
      <w:r w:rsidR="007C266B">
        <w:t>e</w:t>
      </w:r>
      <w:r>
        <w:t xml:space="preserve">t, a szőlőbogyókat és a legmelegebb fekvésekben eléghetnek a savak. Az is tendencia, hogy nyáron </w:t>
      </w:r>
      <w:r w:rsidR="0097021E">
        <w:t>kevesebb,</w:t>
      </w:r>
      <w:r>
        <w:t xml:space="preserve"> télen több a csapadék. Az egész borvidék a mediterrán </w:t>
      </w:r>
      <w:r w:rsidR="0097021E">
        <w:t>klíma</w:t>
      </w:r>
      <w:r>
        <w:t xml:space="preserve"> </w:t>
      </w:r>
      <w:r w:rsidR="0097021E">
        <w:t>irányába mozdult</w:t>
      </w:r>
      <w:r>
        <w:t xml:space="preserve"> el.</w:t>
      </w:r>
    </w:p>
    <w:p w14:paraId="6BBF69E6" w14:textId="77777777" w:rsidR="00EB14D3" w:rsidRDefault="007E2F27" w:rsidP="00EB14D3">
      <w:r>
        <w:t>K</w:t>
      </w:r>
      <w:r w:rsidR="003459C7">
        <w:t xml:space="preserve">orábban beköszönő és szárazabb, melegebb tavaszok, forró nyarak, csapadékos </w:t>
      </w:r>
      <w:r>
        <w:t xml:space="preserve">és </w:t>
      </w:r>
      <w:r w:rsidR="003459C7">
        <w:t>melegebb őszök</w:t>
      </w:r>
      <w:r>
        <w:t>,</w:t>
      </w:r>
      <w:r w:rsidR="003459C7">
        <w:t xml:space="preserve"> és enyhébb telek várhatóak. A melegedés és a szélsőséges jelenségek gyakoribbá válása veszélyezteti az aszúképződést, azaz módosítja a Tokaj-hegyal</w:t>
      </w:r>
      <w:r w:rsidR="007C266B">
        <w:t xml:space="preserve">jai szőlőtermesztés </w:t>
      </w:r>
      <w:r>
        <w:t>ökológiai feltételeit</w:t>
      </w:r>
      <w:r w:rsidR="003459C7">
        <w:t>.</w:t>
      </w:r>
    </w:p>
    <w:p w14:paraId="294E8C80" w14:textId="77777777" w:rsidR="00EB14D3" w:rsidRDefault="007E2F27" w:rsidP="00EB14D3">
      <w:r>
        <w:t>Az</w:t>
      </w:r>
      <w:r w:rsidR="003459C7">
        <w:t xml:space="preserve"> éghajlatváltozást a tájhasználat </w:t>
      </w:r>
      <w:r>
        <w:t>tudatos szabályozásával – erdők, vízfelületek</w:t>
      </w:r>
      <w:r w:rsidR="003459C7">
        <w:t xml:space="preserve">, vizenyős területek növelése </w:t>
      </w:r>
      <w:r>
        <w:t>-,</w:t>
      </w:r>
      <w:r w:rsidR="003459C7">
        <w:t xml:space="preserve"> a szőlő termesztéstechnológiájának módosításával, klónszelekcióval, </w:t>
      </w:r>
      <w:r>
        <w:t>a szárazságtűrőbb</w:t>
      </w:r>
      <w:r w:rsidR="003459C7">
        <w:t xml:space="preserve"> fajta változatok elszaporításával</w:t>
      </w:r>
      <w:r w:rsidR="00F221F1">
        <w:t xml:space="preserve">, </w:t>
      </w:r>
      <w:r>
        <w:t>klímabarát</w:t>
      </w:r>
      <w:r w:rsidR="003459C7">
        <w:t xml:space="preserve"> települések támogatásával</w:t>
      </w:r>
      <w:r>
        <w:t>,</w:t>
      </w:r>
      <w:r w:rsidR="003459C7">
        <w:t xml:space="preserve"> stb. kell követni, megtalálva az alkalmazkodás leg</w:t>
      </w:r>
      <w:r>
        <w:t>megfelelőbb</w:t>
      </w:r>
      <w:r w:rsidR="003459C7">
        <w:t xml:space="preserve"> formáit.</w:t>
      </w:r>
    </w:p>
    <w:p w14:paraId="7823C747" w14:textId="4998D6BA" w:rsidR="004F3772" w:rsidRDefault="00F221F1" w:rsidP="00EB14D3">
      <w:r>
        <w:t>(</w:t>
      </w:r>
      <w:r w:rsidR="003459C7">
        <w:t>E</w:t>
      </w:r>
      <w:r w:rsidR="007E2F27">
        <w:t>gyetlen példa:</w:t>
      </w:r>
      <w:r w:rsidR="003459C7">
        <w:t xml:space="preserve"> A Furmint Tokaj-hegyalja fő </w:t>
      </w:r>
      <w:r w:rsidR="001D2321">
        <w:t>–</w:t>
      </w:r>
      <w:r w:rsidR="003459C7">
        <w:t xml:space="preserve"> in</w:t>
      </w:r>
      <w:r w:rsidR="001D2321">
        <w:t>nen származó fajtája –</w:t>
      </w:r>
      <w:r w:rsidR="003459C7">
        <w:t xml:space="preserve"> az 1500-as évektől kezdődően szerte elterjedt a Kárpát- medencében</w:t>
      </w:r>
      <w:r>
        <w:t xml:space="preserve">. Még ma is megtalálható Ausztriában Gemeiner, Allgemeiner, Zapfner néven. Szlovéniában Sipon, Horvátországban Moslavac, Szerbiában </w:t>
      </w:r>
      <w:r w:rsidR="00A8436E" w:rsidRPr="005E2506">
        <w:t>Posipel</w:t>
      </w:r>
      <w:r w:rsidR="00A8436E">
        <w:t xml:space="preserve"> </w:t>
      </w:r>
      <w:r w:rsidR="005E2506">
        <w:t>néven termesztik</w:t>
      </w:r>
      <w:r>
        <w:t xml:space="preserve">. A Balaton környékén Szigeti szőlőként vált ismertté, Baranyában Kéknyelű, Kárpátalján Görény, Erdélyben Som-szőlőként szeretik. </w:t>
      </w:r>
      <w:r w:rsidR="004F3772">
        <w:t>Javasolt</w:t>
      </w:r>
      <w:r w:rsidR="004F3772" w:rsidRPr="004F3772">
        <w:t xml:space="preserve"> </w:t>
      </w:r>
      <w:r w:rsidR="004F3772">
        <w:t>felkérni</w:t>
      </w:r>
      <w:r>
        <w:t xml:space="preserve"> </w:t>
      </w:r>
      <w:r w:rsidR="004F3772">
        <w:t xml:space="preserve">a </w:t>
      </w:r>
      <w:r>
        <w:t>tarcali Szőlész</w:t>
      </w:r>
      <w:r w:rsidR="00984ADB">
        <w:t>e</w:t>
      </w:r>
      <w:r>
        <w:t>ti és Borász</w:t>
      </w:r>
      <w:r w:rsidR="00984ADB">
        <w:t>a</w:t>
      </w:r>
      <w:r>
        <w:t>ti Kutató</w:t>
      </w:r>
      <w:r w:rsidR="004F3772">
        <w:t>i</w:t>
      </w:r>
      <w:r>
        <w:t>ntézet</w:t>
      </w:r>
      <w:r w:rsidR="004F3772">
        <w:t xml:space="preserve">et, hogy gyűjtse össze </w:t>
      </w:r>
      <w:r>
        <w:t xml:space="preserve">a különböző fajtaváltozatokat és azok </w:t>
      </w:r>
      <w:r w:rsidR="001D2321">
        <w:t>közül</w:t>
      </w:r>
      <w:r w:rsidR="00A8436E">
        <w:t xml:space="preserve"> </w:t>
      </w:r>
      <w:r w:rsidR="001D2321">
        <w:t>–</w:t>
      </w:r>
      <w:r>
        <w:t xml:space="preserve"> hosszú évek kutató munkájával </w:t>
      </w:r>
      <w:r w:rsidR="001D2321">
        <w:t>–</w:t>
      </w:r>
      <w:r w:rsidR="00371550">
        <w:t xml:space="preserve"> </w:t>
      </w:r>
      <w:r w:rsidR="004F3772">
        <w:t xml:space="preserve">állítsa elő </w:t>
      </w:r>
      <w:r w:rsidR="00371550">
        <w:t>a minőség és a változó éghajlat</w:t>
      </w:r>
      <w:r>
        <w:t xml:space="preserve"> számár</w:t>
      </w:r>
      <w:r w:rsidR="00A8436E">
        <w:t>a is legmegfelelőbb változatot.</w:t>
      </w:r>
      <w:r>
        <w:t xml:space="preserve"> Azaz az éghajlatváltozás tekintetében mind a tájhasználat, tájhasznosítás, a művelési ágak tudatos alakítása és a különböző egyéb kutatások, programok egyaránt fontosak és ezek kidolgozását már középtávon is </w:t>
      </w:r>
      <w:r w:rsidR="004F3772">
        <w:t xml:space="preserve">javasolt </w:t>
      </w:r>
      <w:r>
        <w:t xml:space="preserve">célul kitűzni és </w:t>
      </w:r>
      <w:r w:rsidR="004F3772">
        <w:t xml:space="preserve">(az operatív programban) </w:t>
      </w:r>
      <w:r>
        <w:t>részletesebben meghatározni a feladatokat</w:t>
      </w:r>
      <w:r w:rsidR="00E1091A">
        <w:t>, a K + F-hez kapcsolódó intézkedések, projektek között fokozott hangsúllyal kezelni a klímaváltozáshoz való megfelelő adaptáció kutatását, kialakítását.</w:t>
      </w:r>
    </w:p>
    <w:p w14:paraId="135CD8AA" w14:textId="77777777" w:rsidR="00A915D0" w:rsidRPr="00A8436E" w:rsidRDefault="00A915D0" w:rsidP="00912953">
      <w:pPr>
        <w:pStyle w:val="Cmsor3"/>
      </w:pPr>
      <w:r w:rsidRPr="00A8436E">
        <w:t>Világörökségi Kezelési terv (KET)</w:t>
      </w:r>
    </w:p>
    <w:p w14:paraId="6BF0B32B" w14:textId="77777777" w:rsidR="00A915D0" w:rsidRDefault="00A915D0" w:rsidP="00EB14D3">
      <w:r>
        <w:t>Az eddig értékelt</w:t>
      </w:r>
      <w:r w:rsidR="00A8436E">
        <w:t>, a</w:t>
      </w:r>
      <w:r>
        <w:t xml:space="preserve"> TBFK-val és a </w:t>
      </w:r>
      <w:r w:rsidR="00A8436E">
        <w:t>TBFP-al összevetett</w:t>
      </w:r>
      <w:r>
        <w:t xml:space="preserve"> szakpolitikai anyagok többnyire általánosan – nemzetközi kitekintéssel – az egész ország területére vonatkoztak</w:t>
      </w:r>
      <w:r w:rsidR="001E4657">
        <w:t>. Az e</w:t>
      </w:r>
      <w:r w:rsidR="00F06AF1">
        <w:t>lmúlt években készült és a 2016</w:t>
      </w:r>
      <w:r w:rsidR="001E4657">
        <w:t xml:space="preserve"> decemberében a 485/2016. (XII.28.) Kormányrendelettel elfogadott Világörökségi Kezelési Terv konkrétan </w:t>
      </w:r>
      <w:r w:rsidR="00A8436E">
        <w:t>Tokaj-Hegyalja területére</w:t>
      </w:r>
      <w:r w:rsidR="001E4657">
        <w:t xml:space="preserve">, szőlő-és borgazdaságára, településeire, gazdaságára fogalmazott </w:t>
      </w:r>
      <w:r w:rsidR="00A8436E">
        <w:t>meg elveket</w:t>
      </w:r>
      <w:r w:rsidR="001E4657">
        <w:t>, célokat, javaslatokat, teendőket.</w:t>
      </w:r>
    </w:p>
    <w:p w14:paraId="0C16686B" w14:textId="77777777" w:rsidR="001E4657" w:rsidRDefault="001E4657" w:rsidP="00EB14D3">
      <w:r>
        <w:t>A KET meghatározza a borvidéki kultúrtáj</w:t>
      </w:r>
      <w:r w:rsidR="00A8436E">
        <w:t xml:space="preserve"> -</w:t>
      </w:r>
      <w:r>
        <w:t xml:space="preserve"> világörökségi terület kiemelkedő egyetemes </w:t>
      </w:r>
      <w:r w:rsidR="00A8436E">
        <w:t>értékét:</w:t>
      </w:r>
    </w:p>
    <w:p w14:paraId="52B084A5" w14:textId="77777777" w:rsidR="00EB14D3" w:rsidRDefault="001E4657" w:rsidP="00912953">
      <w:pPr>
        <w:pStyle w:val="felsor"/>
      </w:pPr>
      <w:r>
        <w:t xml:space="preserve">az évezredes (1561 óta dokumentált, 1737 óta zárt borvidékként működő), ma is eleven borászati kultúra </w:t>
      </w:r>
      <w:r w:rsidR="00A8436E">
        <w:t>(a</w:t>
      </w:r>
      <w:r>
        <w:t xml:space="preserve"> szőlőtermelés és az aszú bor készítése),</w:t>
      </w:r>
    </w:p>
    <w:p w14:paraId="58DD9B7C" w14:textId="77777777" w:rsidR="00EB14D3" w:rsidRDefault="001E4657" w:rsidP="00912953">
      <w:pPr>
        <w:pStyle w:val="felsor"/>
      </w:pPr>
      <w:r>
        <w:lastRenderedPageBreak/>
        <w:t>a borászati kultúrával kölcsönhatásban formálódott tájkarakter</w:t>
      </w:r>
      <w:r w:rsidR="00A8436E">
        <w:t xml:space="preserve"> (</w:t>
      </w:r>
      <w:r w:rsidR="002C5BB5">
        <w:t>a táj képe és szerkezete)</w:t>
      </w:r>
    </w:p>
    <w:p w14:paraId="48A2D351" w14:textId="77777777" w:rsidR="00EB14D3" w:rsidRDefault="002C5BB5" w:rsidP="00912953">
      <w:pPr>
        <w:pStyle w:val="felsor"/>
      </w:pPr>
      <w:r>
        <w:t>a térség gazdag és sokszínű kulturális öröksége</w:t>
      </w:r>
      <w:r w:rsidR="00A8436E">
        <w:t xml:space="preserve"> </w:t>
      </w:r>
    </w:p>
    <w:p w14:paraId="29919A27" w14:textId="77777777" w:rsidR="002C5BB5" w:rsidRDefault="002C5BB5" w:rsidP="00EB14D3">
      <w:r>
        <w:t xml:space="preserve">A KET rögzíti a kiemelkedő egyetemes értéket hordozó </w:t>
      </w:r>
      <w:r w:rsidR="008C1114">
        <w:t>attribútumokat</w:t>
      </w:r>
      <w:r w:rsidR="00A8436E">
        <w:t xml:space="preserve"> </w:t>
      </w:r>
      <w:r w:rsidR="008C1114">
        <w:t>úgy,</w:t>
      </w:r>
      <w:r w:rsidR="00A8436E">
        <w:t xml:space="preserve"> mint</w:t>
      </w:r>
      <w:r w:rsidR="00483CCA">
        <w:t>:</w:t>
      </w:r>
    </w:p>
    <w:p w14:paraId="51D387D5" w14:textId="77777777" w:rsidR="00483CCA" w:rsidRDefault="00A8436E" w:rsidP="00912953">
      <w:pPr>
        <w:pStyle w:val="felsor"/>
      </w:pPr>
      <w:r>
        <w:t>az „Ezeréves”</w:t>
      </w:r>
      <w:r w:rsidR="00483CCA">
        <w:t>, folytonos megújulásra képes szőlészeti-borászati kultúra</w:t>
      </w:r>
    </w:p>
    <w:p w14:paraId="3B0EE307" w14:textId="72E34277" w:rsidR="00483CCA" w:rsidRDefault="00483CCA" w:rsidP="00912953">
      <w:pPr>
        <w:pStyle w:val="felsor"/>
      </w:pPr>
      <w:r>
        <w:t>A 13. századtól folyamatosan épülő pincék, pincerendszerek egyedülálló sűrűsége, a több ezer objektumból álló pince-együttes</w:t>
      </w:r>
    </w:p>
    <w:p w14:paraId="4528458E" w14:textId="77777777" w:rsidR="00483CCA" w:rsidRDefault="00483CCA" w:rsidP="00912953">
      <w:pPr>
        <w:pStyle w:val="felsor"/>
      </w:pPr>
      <w:r>
        <w:t>Az egykori mezővárosok láncolatára épülő településhálózat települési, építészeti, tárgyi öröksége</w:t>
      </w:r>
    </w:p>
    <w:p w14:paraId="35013366" w14:textId="557F9EE2" w:rsidR="00483CCA" w:rsidRDefault="00483CCA" w:rsidP="00912953">
      <w:pPr>
        <w:pStyle w:val="felsor"/>
      </w:pPr>
      <w:r>
        <w:t>karakteres tájképi együttesek, amelyek a sok évszázados tájhasználat, a földtani és felszín</w:t>
      </w:r>
      <w:r w:rsidR="00984ADB">
        <w:t>-</w:t>
      </w:r>
      <w:r>
        <w:t>alakt</w:t>
      </w:r>
      <w:r w:rsidR="00984ADB">
        <w:t>a</w:t>
      </w:r>
      <w:r>
        <w:t>ni adottságok, valamint az élővilág szinergiájának leképeződései</w:t>
      </w:r>
    </w:p>
    <w:p w14:paraId="0A1DAF98" w14:textId="77777777" w:rsidR="00483CCA" w:rsidRDefault="00483CCA" w:rsidP="00912953">
      <w:pPr>
        <w:pStyle w:val="felsor"/>
      </w:pPr>
      <w:r>
        <w:t>az élő és élettelen természeti értékek, aza</w:t>
      </w:r>
      <w:r w:rsidR="00A8436E">
        <w:t>z</w:t>
      </w:r>
      <w:r>
        <w:t xml:space="preserve"> a biológiai, a földtani- felszínalaktani és vízrajzi értékek rendkívüli diverzitása</w:t>
      </w:r>
    </w:p>
    <w:p w14:paraId="2FE5FE09" w14:textId="77777777" w:rsidR="00483CCA" w:rsidRDefault="00483CCA" w:rsidP="00912953">
      <w:pPr>
        <w:pStyle w:val="felsor"/>
      </w:pPr>
      <w:r>
        <w:t>a kultúrák évezredes egymásra rétegződését tükröző gazdag régészeti emlékanyag</w:t>
      </w:r>
    </w:p>
    <w:p w14:paraId="254F725E" w14:textId="249F8347" w:rsidR="00483CCA" w:rsidRDefault="00483CCA" w:rsidP="00912953">
      <w:pPr>
        <w:pStyle w:val="felsor"/>
      </w:pPr>
      <w:r>
        <w:t>a több száz éve zajló kutatási, gyűjtési, művészi al</w:t>
      </w:r>
      <w:r w:rsidR="00C26720">
        <w:t>kotó, mítosz- és hagyomány</w:t>
      </w:r>
      <w:r w:rsidR="00984ADB">
        <w:t>t</w:t>
      </w:r>
      <w:r w:rsidR="00C26720">
        <w:t>eremt</w:t>
      </w:r>
      <w:r>
        <w:t>ő tevékenység eredményeinek páratlan gazdasága</w:t>
      </w:r>
    </w:p>
    <w:p w14:paraId="73E3447B" w14:textId="4C924877" w:rsidR="00483CCA" w:rsidRDefault="00483CCA" w:rsidP="00EB14D3">
      <w:r>
        <w:t>A KET-et kih</w:t>
      </w:r>
      <w:r w:rsidR="00984ADB">
        <w:t>i</w:t>
      </w:r>
      <w:r>
        <w:t xml:space="preserve">rdető Kormányrendelet meghatározta a kezelés céljait is. </w:t>
      </w:r>
      <w:r w:rsidR="00984ADB">
        <w:t>A</w:t>
      </w:r>
      <w:r>
        <w:t xml:space="preserve"> 2.1. pont egyértelműen fogalmaz: </w:t>
      </w:r>
      <w:r w:rsidR="005E2506">
        <w:t>„A</w:t>
      </w:r>
      <w:r>
        <w:t xml:space="preserve"> kezelés átfogó célja a Tokaj-hegyaljai történelmi borvidék kultúrtáj világörökségi terület kiemelkedő egyetemes értékének és attribútumainak sértetlen és hiteles megőrzése, a kiemelkedő egy</w:t>
      </w:r>
      <w:r w:rsidR="00984ADB">
        <w:t>e</w:t>
      </w:r>
      <w:r>
        <w:t>temes értéket és az azt hordozó attribútumokat sértő</w:t>
      </w:r>
      <w:r w:rsidR="00A8436E">
        <w:t>,</w:t>
      </w:r>
      <w:r>
        <w:t xml:space="preserve"> vagy veszélyeztető állapotok megelőzése, megszüntetése.</w:t>
      </w:r>
    </w:p>
    <w:p w14:paraId="70C715B2" w14:textId="77777777" w:rsidR="001E287F" w:rsidRPr="008C1114" w:rsidRDefault="001E287F" w:rsidP="00EB14D3">
      <w:pPr>
        <w:rPr>
          <w:b/>
        </w:rPr>
      </w:pPr>
      <w:r w:rsidRPr="008C1114">
        <w:rPr>
          <w:b/>
        </w:rPr>
        <w:t xml:space="preserve">A világörökségi kezelési módok is eligazítást </w:t>
      </w:r>
      <w:r w:rsidR="00A8436E" w:rsidRPr="008C1114">
        <w:rPr>
          <w:b/>
        </w:rPr>
        <w:t>adnak Tokaj-Hegyalján</w:t>
      </w:r>
      <w:r w:rsidRPr="008C1114">
        <w:rPr>
          <w:b/>
        </w:rPr>
        <w:t xml:space="preserve"> a teendőkre és a fontossági sorrendre.</w:t>
      </w:r>
    </w:p>
    <w:p w14:paraId="209846FA" w14:textId="77777777" w:rsidR="001E287F" w:rsidRDefault="00A8436E" w:rsidP="004B2716">
      <w:pPr>
        <w:pStyle w:val="felsor"/>
      </w:pPr>
      <w:r>
        <w:t>A szőlő-</w:t>
      </w:r>
      <w:r w:rsidR="001E287F">
        <w:t xml:space="preserve"> és borkultúra védelme és fejlesztése</w:t>
      </w:r>
    </w:p>
    <w:p w14:paraId="0CE79B4C" w14:textId="77777777" w:rsidR="001E287F" w:rsidRDefault="00A8436E" w:rsidP="004B2716">
      <w:pPr>
        <w:pStyle w:val="felsor"/>
      </w:pPr>
      <w:r>
        <w:t>A tájkarakter</w:t>
      </w:r>
      <w:r w:rsidR="001E287F">
        <w:t xml:space="preserve"> védelme és fejlesztése</w:t>
      </w:r>
    </w:p>
    <w:p w14:paraId="2C3D681C" w14:textId="77777777" w:rsidR="001E287F" w:rsidRDefault="00A8436E" w:rsidP="004B2716">
      <w:pPr>
        <w:pStyle w:val="felsor"/>
      </w:pPr>
      <w:r>
        <w:t>A pincék</w:t>
      </w:r>
      <w:r w:rsidR="001E287F">
        <w:t>, pi</w:t>
      </w:r>
      <w:r w:rsidR="00E74D72">
        <w:t>n</w:t>
      </w:r>
      <w:r w:rsidR="001E287F">
        <w:t>cerendszerek védelme és fejlesztése</w:t>
      </w:r>
    </w:p>
    <w:p w14:paraId="4ACFC82C" w14:textId="77777777" w:rsidR="001E287F" w:rsidRDefault="001E287F" w:rsidP="004B2716">
      <w:pPr>
        <w:pStyle w:val="felsor"/>
      </w:pPr>
      <w:r>
        <w:t>A kulturális örökség egyéb elemeinek védelme és fejlesztése</w:t>
      </w:r>
    </w:p>
    <w:p w14:paraId="203F1D33" w14:textId="77777777" w:rsidR="00EB14D3" w:rsidRDefault="001E287F" w:rsidP="004B2716">
      <w:pPr>
        <w:pStyle w:val="felsor"/>
      </w:pPr>
      <w:r>
        <w:t>Látogatók fogadása, turizmus fejlesztése</w:t>
      </w:r>
    </w:p>
    <w:p w14:paraId="304FDF81" w14:textId="77777777" w:rsidR="001E287F" w:rsidRDefault="001E287F" w:rsidP="00EB14D3">
      <w:r>
        <w:t>Mindezeket,</w:t>
      </w:r>
      <w:r w:rsidR="00011679">
        <w:t xml:space="preserve"> vagyis</w:t>
      </w:r>
      <w:r>
        <w:t xml:space="preserve"> a kiemelkedő egyetemes értéket, az egy</w:t>
      </w:r>
      <w:r w:rsidR="00011679">
        <w:t>e</w:t>
      </w:r>
      <w:r>
        <w:t>temes értékeket hordozó attribútumokat, a kezelés célját és módozatait azért ismertettük e helyen is</w:t>
      </w:r>
      <w:r w:rsidR="00011679">
        <w:t>,</w:t>
      </w:r>
      <w:r>
        <w:t xml:space="preserve"> mert </w:t>
      </w:r>
      <w:r w:rsidR="00011679">
        <w:t xml:space="preserve">- </w:t>
      </w:r>
      <w:r>
        <w:t xml:space="preserve">ahogy említettük </w:t>
      </w:r>
      <w:r w:rsidR="00011679">
        <w:t xml:space="preserve">- </w:t>
      </w:r>
      <w:r>
        <w:t xml:space="preserve">a KET </w:t>
      </w:r>
      <w:r w:rsidR="00011679">
        <w:t>konkrétan Tokaj-Hegyaljára</w:t>
      </w:r>
      <w:r>
        <w:t xml:space="preserve"> készült </w:t>
      </w:r>
      <w:r w:rsidR="00011679">
        <w:t>és mind</w:t>
      </w:r>
      <w:r>
        <w:t xml:space="preserve"> tartalmilag</w:t>
      </w:r>
      <w:r w:rsidR="00011679">
        <w:t>,</w:t>
      </w:r>
      <w:r>
        <w:t xml:space="preserve"> mind az időbeliségre </w:t>
      </w:r>
      <w:r w:rsidR="00011679">
        <w:t xml:space="preserve">vonatkozóan </w:t>
      </w:r>
      <w:r>
        <w:t xml:space="preserve">elég jó útmutatót ad </w:t>
      </w:r>
      <w:r w:rsidR="00AA0346">
        <w:t>a cselekvésre.</w:t>
      </w:r>
    </w:p>
    <w:p w14:paraId="033E37A0" w14:textId="1644DE10" w:rsidR="00EB14D3" w:rsidRDefault="00AA0346" w:rsidP="00EB14D3">
      <w:r>
        <w:t>Ugyanakkor az egyes tématerületeket elég részletesen és földrajzilag is azonosíthatóan meghatározza, kibontja</w:t>
      </w:r>
      <w:r w:rsidR="00011679">
        <w:t>,</w:t>
      </w:r>
      <w:r>
        <w:t xml:space="preserve"> s így a TBFP középtávú stratégiai céljaival</w:t>
      </w:r>
      <w:r w:rsidR="00011679">
        <w:t>,</w:t>
      </w:r>
      <w:r>
        <w:t xml:space="preserve"> illetve a prioritásokhoz tartozó operatív intézkedés</w:t>
      </w:r>
      <w:r w:rsidR="00984ADB">
        <w:t>e</w:t>
      </w:r>
      <w:r>
        <w:t>kkel a KET javaslatai összevethetők.</w:t>
      </w:r>
    </w:p>
    <w:p w14:paraId="04E8ADDA" w14:textId="77777777" w:rsidR="00EB14D3" w:rsidRDefault="00A4103B" w:rsidP="00EB14D3">
      <w:r>
        <w:t>A TBFK jövőképe, fejlesztési elvei összhangban vannak a KET tartalmával, a kiemelkedő egyetemes értékekkel és az azokat hordozó attribútumokkal.</w:t>
      </w:r>
    </w:p>
    <w:p w14:paraId="6D622490" w14:textId="2FC50311" w:rsidR="0035419A" w:rsidRDefault="0035419A" w:rsidP="00EB14D3">
      <w:r>
        <w:t>A TBFK 3. rész</w:t>
      </w:r>
      <w:r w:rsidR="00E81D61">
        <w:t>e,</w:t>
      </w:r>
      <w:r>
        <w:t xml:space="preserve"> a természeti tájról, a demográfiáról, a gazdaságról és fejlesztéséről szóló fejezetben említ néhány kiemelkedő fontosságú jellemzőt</w:t>
      </w:r>
      <w:r w:rsidR="00E81D61">
        <w:t>,</w:t>
      </w:r>
      <w:r>
        <w:t xml:space="preserve"> illetve konfliktust</w:t>
      </w:r>
      <w:r w:rsidR="00E81D61">
        <w:t>,</w:t>
      </w:r>
      <w:r>
        <w:t xml:space="preserve"> amelyekre konkrét javaslatokat kell megfogalmazni. E javasl</w:t>
      </w:r>
      <w:r w:rsidR="00CD15D0">
        <w:t>atokat a 4. A fejlesztési érték</w:t>
      </w:r>
      <w:r>
        <w:t>területek azonosítása, a fejlesztések irányvonala fejezetben sorolja fel</w:t>
      </w:r>
      <w:r w:rsidR="00CD15D0">
        <w:t xml:space="preserve">. </w:t>
      </w:r>
    </w:p>
    <w:p w14:paraId="6921AB20" w14:textId="21D4D6CC" w:rsidR="00A4103B" w:rsidRDefault="00E81D61" w:rsidP="00EB14D3">
      <w:r>
        <w:t>A</w:t>
      </w:r>
      <w:r w:rsidR="00CD15D0">
        <w:t>z imént említett fejlesztési érték</w:t>
      </w:r>
      <w:r w:rsidR="00A4103B">
        <w:t xml:space="preserve">területek, irányvonalak megjelennek a TBFP részeként is. </w:t>
      </w:r>
      <w:r w:rsidR="00E74D72">
        <w:t>Az érték</w:t>
      </w:r>
      <w:r w:rsidR="00A4103B">
        <w:t>területek kapcsán megfogalmazott Prioritások és az azok megvalósítás</w:t>
      </w:r>
      <w:r w:rsidR="00E74D72">
        <w:t>ára hivatott operatív intézkedések jelentik a TBFP–ban kijelölt gyakorlati teendőket.</w:t>
      </w:r>
    </w:p>
    <w:p w14:paraId="4BAEE13C" w14:textId="77777777" w:rsidR="00954ED3" w:rsidRDefault="00954ED3" w:rsidP="00EB14D3">
      <w:r>
        <w:t>A TBFP az elméleti</w:t>
      </w:r>
      <w:r w:rsidR="00E81D61">
        <w:t xml:space="preserve"> részében</w:t>
      </w:r>
      <w:r>
        <w:t>, a helyzetértékelés stratégiai kiegészítésében kiemeli,</w:t>
      </w:r>
      <w:r w:rsidR="00E81D61">
        <w:t xml:space="preserve"> </w:t>
      </w:r>
      <w:r>
        <w:t xml:space="preserve">hogy a </w:t>
      </w:r>
      <w:r w:rsidR="002B2081">
        <w:t>világhírű borvidékké váláshoz az</w:t>
      </w:r>
      <w:r>
        <w:t xml:space="preserve"> egyik legfontosabb intézkedés az, hogy a borvidéken növekedjen a magas minőségű szőlőterületek aránya. Másik fontos gondolat, hogy meg </w:t>
      </w:r>
      <w:r w:rsidR="001D2321">
        <w:t>kell</w:t>
      </w:r>
      <w:r>
        <w:t xml:space="preserve"> maradjon a térség termé</w:t>
      </w:r>
      <w:r w:rsidR="002B2081">
        <w:t>szetközeli, kultúrtáj jellege. A</w:t>
      </w:r>
      <w:r>
        <w:t xml:space="preserve"> kiaknázatlan természeti potenciál lehetőségek között sorolja fel a termálvíz készletet, a különleges természeti képződményeket, a folyókat és az egykor</w:t>
      </w:r>
      <w:r w:rsidR="002B2081">
        <w:t>i</w:t>
      </w:r>
      <w:r>
        <w:t>, nagy bort adó</w:t>
      </w:r>
      <w:r w:rsidR="00E81D61">
        <w:t>, kiváló</w:t>
      </w:r>
      <w:r>
        <w:t xml:space="preserve"> minőségű</w:t>
      </w:r>
      <w:r w:rsidR="002B2081">
        <w:t>, ma nem művelt</w:t>
      </w:r>
      <w:r>
        <w:t xml:space="preserve"> termőhelyeket</w:t>
      </w:r>
      <w:r w:rsidR="002B2081">
        <w:t>.</w:t>
      </w:r>
    </w:p>
    <w:p w14:paraId="0F03A93F" w14:textId="42CCDF27" w:rsidR="00EB14D3" w:rsidRDefault="004F3772" w:rsidP="00EB14D3">
      <w:r>
        <w:lastRenderedPageBreak/>
        <w:t>A</w:t>
      </w:r>
      <w:r w:rsidR="002B2081">
        <w:t xml:space="preserve"> </w:t>
      </w:r>
      <w:r w:rsidR="00E81D61">
        <w:t>TBFP külön</w:t>
      </w:r>
      <w:r w:rsidR="002B2081">
        <w:t xml:space="preserve"> kiemeli a magas minőségű szőlőterületek növelésének elsődlegességét</w:t>
      </w:r>
      <w:r w:rsidR="00DC707C">
        <w:t xml:space="preserve"> a Prioritások és az operatív intézkedések között hangsúlyosan</w:t>
      </w:r>
      <w:r w:rsidR="00E1091A">
        <w:t xml:space="preserve"> fontos, hogy a téma a folyamatosan és hangsúlyosan </w:t>
      </w:r>
      <w:r>
        <w:t>jelenjen</w:t>
      </w:r>
      <w:r w:rsidR="00DC707C">
        <w:t xml:space="preserve"> meg</w:t>
      </w:r>
      <w:r w:rsidR="00E1091A">
        <w:t xml:space="preserve"> a térségfejlesztésben.</w:t>
      </w:r>
    </w:p>
    <w:p w14:paraId="1A807F53" w14:textId="34AB5962" w:rsidR="00591D70" w:rsidRDefault="000C78C5" w:rsidP="00EB14D3">
      <w:r>
        <w:t xml:space="preserve">Az </w:t>
      </w:r>
      <w:r w:rsidR="00782AF3">
        <w:rPr>
          <w:i/>
        </w:rPr>
        <w:t>1.</w:t>
      </w:r>
      <w:r w:rsidR="00782AF3" w:rsidRPr="007718FF">
        <w:rPr>
          <w:i/>
        </w:rPr>
        <w:t xml:space="preserve"> </w:t>
      </w:r>
      <w:r w:rsidRPr="007718FF">
        <w:rPr>
          <w:i/>
        </w:rPr>
        <w:t>prioritás</w:t>
      </w:r>
      <w:r w:rsidR="00E81D61">
        <w:t xml:space="preserve"> „</w:t>
      </w:r>
      <w:r w:rsidR="00BC471A">
        <w:t xml:space="preserve">Prémium minőségű borkészítés és gasztronómia feltételeinek megteremtése” igen fontos elemeket tartalmaz a </w:t>
      </w:r>
      <w:r w:rsidR="004F3772">
        <w:t xml:space="preserve">világörökségi helyszín </w:t>
      </w:r>
      <w:r w:rsidR="00BC471A">
        <w:t xml:space="preserve">kiemelkedő egyetemes értéke és a </w:t>
      </w:r>
      <w:r w:rsidR="004F3772">
        <w:t xml:space="preserve">KET </w:t>
      </w:r>
      <w:r w:rsidR="00BC471A">
        <w:t xml:space="preserve">kezelési módok megvalósítása szempontjából. </w:t>
      </w:r>
      <w:r w:rsidR="00D63647">
        <w:t>A felsorolt operatív intézkedések közül „</w:t>
      </w:r>
      <w:r w:rsidR="00BC471A">
        <w:t xml:space="preserve">A közösségi </w:t>
      </w:r>
      <w:r w:rsidR="00E81D61">
        <w:t>infrastruktúrafejlesztés</w:t>
      </w:r>
      <w:r w:rsidR="00D63647">
        <w:t xml:space="preserve">” döntően a kisebb borászatok technológiai fejlődését szolgálja, ami fontosnak nevezhető </w:t>
      </w:r>
      <w:r w:rsidR="00E81D61">
        <w:t xml:space="preserve">a </w:t>
      </w:r>
      <w:r w:rsidR="00D63647">
        <w:t xml:space="preserve">borászati kultúra fejlesztése végett, </w:t>
      </w:r>
      <w:r w:rsidR="00E1091A">
        <w:t>s a korszerű technológiájú, innovatív kisebb borászatok életképessége és megléte a az egészségesebb, társadalmilag és körn</w:t>
      </w:r>
      <w:r w:rsidR="00602368">
        <w:t>y</w:t>
      </w:r>
      <w:r w:rsidR="00E1091A">
        <w:t xml:space="preserve">ezetileg egyaránt fenntarthatóbb birtokstruktúra felé segíti a térség szőlészetét-borászatát.  Itt is, mint a többi intézkedésnél </w:t>
      </w:r>
      <w:r w:rsidR="008F2ED0">
        <w:t xml:space="preserve">prioritásként kezelendő a </w:t>
      </w:r>
      <w:r w:rsidR="00D63647">
        <w:t xml:space="preserve">fenntarthatóság és a hiányolt takarékosság szempontjaiból </w:t>
      </w:r>
      <w:r w:rsidR="008F2ED0">
        <w:t>megemlíthető</w:t>
      </w:r>
      <w:r w:rsidR="00D63647">
        <w:t xml:space="preserve"> párhuzamos kapacitás</w:t>
      </w:r>
      <w:r w:rsidR="008F2ED0">
        <w:t>ok</w:t>
      </w:r>
      <w:r w:rsidR="00D63647">
        <w:t xml:space="preserve"> kiépítés</w:t>
      </w:r>
      <w:r w:rsidR="008F2ED0">
        <w:t>ének</w:t>
      </w:r>
      <w:r w:rsidR="00D63647">
        <w:t xml:space="preserve"> elkerülés</w:t>
      </w:r>
      <w:r w:rsidR="008F2ED0">
        <w:t>e</w:t>
      </w:r>
      <w:r w:rsidR="00D63647">
        <w:t>.</w:t>
      </w:r>
    </w:p>
    <w:p w14:paraId="4EA157C9" w14:textId="77777777" w:rsidR="00EB14D3" w:rsidRDefault="00D63647" w:rsidP="00EB14D3">
      <w:r>
        <w:t>A második intézkedés</w:t>
      </w:r>
      <w:r w:rsidR="00E81D61">
        <w:t>, a</w:t>
      </w:r>
      <w:r>
        <w:t xml:space="preserve"> „Dűlőúthálózat fe</w:t>
      </w:r>
      <w:r w:rsidR="000C7626">
        <w:t>jlesztés” viszont valóban nagyon</w:t>
      </w:r>
      <w:r>
        <w:t xml:space="preserve"> </w:t>
      </w:r>
      <w:r w:rsidR="00E81D61">
        <w:t>nagymértékben</w:t>
      </w:r>
      <w:r>
        <w:t xml:space="preserve"> szolgálja az ezeréves szől</w:t>
      </w:r>
      <w:r w:rsidR="000C7626">
        <w:t>észeti és borászati kultúrát. A dűlőúthálózat fejlesztés megfelelő tájtörténet</w:t>
      </w:r>
      <w:r>
        <w:t xml:space="preserve">i, tájrendezői szemlélettel </w:t>
      </w:r>
      <w:r w:rsidR="000C7626">
        <w:t>meg</w:t>
      </w:r>
      <w:r>
        <w:t xml:space="preserve">tervezve erősítheti a tájkaraktert, a jellegzetes tájszerkezetet és tájképet. Kiemelve a Borvidék elkötelezettségét az egykori nagyminőségű </w:t>
      </w:r>
      <w:r w:rsidR="00E81D61">
        <w:t>termőterületek szőlővel</w:t>
      </w:r>
      <w:r w:rsidR="00770034">
        <w:t xml:space="preserve"> történő újratelepítésére, </w:t>
      </w:r>
      <w:r w:rsidR="00770034" w:rsidRPr="00E81D61">
        <w:rPr>
          <w:b/>
        </w:rPr>
        <w:t xml:space="preserve">a dűlőúthálózatot úgy kell megtervezni, </w:t>
      </w:r>
      <w:r w:rsidR="00E81D61" w:rsidRPr="00E81D61">
        <w:rPr>
          <w:b/>
        </w:rPr>
        <w:t>hogy nemcsak</w:t>
      </w:r>
      <w:r w:rsidR="00770034" w:rsidRPr="00E81D61">
        <w:rPr>
          <w:b/>
        </w:rPr>
        <w:t xml:space="preserve"> a TBFP-ban hangsúlyozott művelt területeket, hanem az újratelepítésre tervezett területeket is feltárja.</w:t>
      </w:r>
      <w:r w:rsidR="00770034">
        <w:t xml:space="preserve"> Ugyancsak fontos szempont, hogy már a tervezéskor el kell dönteni, hogy a dűlőutak mely szakaszain tervezünk </w:t>
      </w:r>
      <w:r w:rsidR="00E81D61">
        <w:t>rekreációs –</w:t>
      </w:r>
      <w:r w:rsidR="00770034">
        <w:t xml:space="preserve"> turista, kerékpáros, egyéb autós kiránduló </w:t>
      </w:r>
      <w:r w:rsidR="00E81D61">
        <w:t>út stb.</w:t>
      </w:r>
      <w:r w:rsidR="00770034">
        <w:t xml:space="preserve"> </w:t>
      </w:r>
      <w:r w:rsidR="001D2321">
        <w:t>–</w:t>
      </w:r>
      <w:r w:rsidR="00770034">
        <w:t xml:space="preserve"> használatot is a gazdasági mellett</w:t>
      </w:r>
      <w:r w:rsidR="00E81D61">
        <w:t>,</w:t>
      </w:r>
      <w:r w:rsidR="00770034">
        <w:t xml:space="preserve"> és </w:t>
      </w:r>
      <w:r w:rsidR="00E81D61">
        <w:t>ezeket a kettős hasznosítású, vagy</w:t>
      </w:r>
      <w:r w:rsidR="00770034">
        <w:t xml:space="preserve"> </w:t>
      </w:r>
      <w:r w:rsidR="00E81D61">
        <w:t>többfunkciós szakaszokat</w:t>
      </w:r>
      <w:r w:rsidR="00770034">
        <w:t xml:space="preserve"> egyedi módon, a turisztikai célokat, forgalmat figyelembe </w:t>
      </w:r>
      <w:r w:rsidR="00E81D61">
        <w:t>véve kell</w:t>
      </w:r>
      <w:r w:rsidR="00770034">
        <w:t xml:space="preserve"> megtervezni és megépíteni.</w:t>
      </w:r>
    </w:p>
    <w:p w14:paraId="1EB1A28C" w14:textId="77777777" w:rsidR="00770034" w:rsidRDefault="00770034" w:rsidP="00EB14D3">
      <w:r>
        <w:t>A fentiekkel célszerű az intézkedés kiegészítése</w:t>
      </w:r>
      <w:r w:rsidR="002877FB">
        <w:t>.</w:t>
      </w:r>
    </w:p>
    <w:p w14:paraId="1FB59740" w14:textId="77777777" w:rsidR="00EB14D3" w:rsidRDefault="002877FB" w:rsidP="00EB14D3">
      <w:r>
        <w:t xml:space="preserve">A harmadikként említett intézkedés a </w:t>
      </w:r>
      <w:r w:rsidR="00E81D61">
        <w:t>„Kutatás-fejlesztés</w:t>
      </w:r>
      <w:r>
        <w:t xml:space="preserve">, innováció támogatása </w:t>
      </w:r>
      <w:r w:rsidR="00E81D61">
        <w:t>„azaz</w:t>
      </w:r>
      <w:r>
        <w:t xml:space="preserve"> a szőlészeti-borászati kutatás fejlesztése szintén alapvetően szolgálja a szőlő- és borkultúra védelmét, fe</w:t>
      </w:r>
      <w:r w:rsidR="00E81D61">
        <w:t>j</w:t>
      </w:r>
      <w:r>
        <w:t>lesztését</w:t>
      </w:r>
      <w:r w:rsidR="00E81D61">
        <w:t>,</w:t>
      </w:r>
      <w:r>
        <w:t xml:space="preserve"> így mind a kiemelkedő egyetemes érték, mind annak attribútuma szempontjából is elsődlegesen fontos.</w:t>
      </w:r>
    </w:p>
    <w:p w14:paraId="1478232E" w14:textId="369F813D" w:rsidR="00EB14D3" w:rsidRDefault="002877FB" w:rsidP="00EB14D3">
      <w:r>
        <w:t xml:space="preserve">Sajátos logika mentén a TBFP </w:t>
      </w:r>
      <w:r w:rsidR="00782AF3">
        <w:t xml:space="preserve">2. </w:t>
      </w:r>
      <w:r>
        <w:t>prioritása a „Helyi gazdaságélénkítés”. E prioritás intézkedése, „A mezőgazdasági termelést és értékesítést érintő fejlesztések”</w:t>
      </w:r>
      <w:r w:rsidR="00324D27">
        <w:t>. Ez az intézkedés Földalap létrehozását, a szőlőtelepítésre alkalmas területek felvásárlását javasolja a fiatal szakemberek térségbe vonzása céljábó</w:t>
      </w:r>
      <w:r w:rsidR="00F06AF1">
        <w:t>l</w:t>
      </w:r>
      <w:r w:rsidR="00324D27">
        <w:t xml:space="preserve">. </w:t>
      </w:r>
      <w:r w:rsidR="00F06AF1">
        <w:t>T</w:t>
      </w:r>
      <w:r w:rsidR="00324D27">
        <w:t>artalmazza az intézkedés a</w:t>
      </w:r>
      <w:r w:rsidR="00F06AF1">
        <w:t xml:space="preserve"> </w:t>
      </w:r>
      <w:r w:rsidR="00324D27">
        <w:t>gyümölcstelepítés és az állattenyésztés fejlesztését is.</w:t>
      </w:r>
    </w:p>
    <w:p w14:paraId="5FEA66A3" w14:textId="0B97760E" w:rsidR="00324D27" w:rsidRDefault="00324D27" w:rsidP="00EB14D3">
      <w:r>
        <w:t xml:space="preserve">A </w:t>
      </w:r>
      <w:r w:rsidRPr="007718FF">
        <w:rPr>
          <w:i/>
        </w:rPr>
        <w:t>második intézkedés</w:t>
      </w:r>
      <w:r>
        <w:t xml:space="preserve"> az erdőgazdálkodásról szól és kiemeli a természetes </w:t>
      </w:r>
      <w:r w:rsidR="00F06AF1">
        <w:t>folyamatokra alapozott,</w:t>
      </w:r>
      <w:r>
        <w:t xml:space="preserve"> folyamatos erdőborítást biztosító erdőgazdálkodás érvényre juttatását.</w:t>
      </w:r>
      <w:r w:rsidR="004F3772">
        <w:t xml:space="preserve"> Ez jól illeszkedik a borvidéki klíma és a védett tájkép megőrzéséhez.</w:t>
      </w:r>
    </w:p>
    <w:p w14:paraId="7A2AA156" w14:textId="50339292" w:rsidR="00CA7148" w:rsidRDefault="00CA7148" w:rsidP="00EB14D3">
      <w:r>
        <w:t>A gazdaságélénkítés har</w:t>
      </w:r>
      <w:r w:rsidR="00F06AF1">
        <w:t>madik operatív intézkedése az „</w:t>
      </w:r>
      <w:r>
        <w:t xml:space="preserve">Ipari fejlesztések” címet viseli. Ez az intézkedés foglalkozik a Világörökségi terület, a Tokaj Borvidék egyik </w:t>
      </w:r>
      <w:r w:rsidR="004B2716">
        <w:t>fontos</w:t>
      </w:r>
      <w:r>
        <w:t xml:space="preserve"> </w:t>
      </w:r>
      <w:r w:rsidR="00E758CB">
        <w:t>konfliktusával</w:t>
      </w:r>
      <w:r w:rsidR="00984ADB">
        <w:t>,</w:t>
      </w:r>
      <w:r>
        <w:t xml:space="preserve"> a bányászat jövőjével. </w:t>
      </w:r>
      <w:r w:rsidR="004B2716">
        <w:t xml:space="preserve">Környezeti szempontból a Tokaj-Hegyaljai bányászat fontos kérdés, </w:t>
      </w:r>
      <w:r>
        <w:t>a bányászat korlátozásá</w:t>
      </w:r>
      <w:r w:rsidR="008F2ED0">
        <w:t xml:space="preserve">nak és/vagy környezetileg fenntartható átalakításának dichotómiáját, érték- és érdekkonfliktusát vizsgálva. Erről és a jövőbeli fejlesztési irányok megoldatlanságáról ezen a téren a program is említést tesz, </w:t>
      </w:r>
      <w:r w:rsidR="00E758CB">
        <w:t>ugyanakkor – kompetencia hiányában - nem döntheti el a térségi bányászat jövőjét</w:t>
      </w:r>
      <w:r w:rsidR="008F2ED0">
        <w:t xml:space="preserve"> ez a dokumentum</w:t>
      </w:r>
      <w:r w:rsidR="00E758CB">
        <w:t xml:space="preserve">. </w:t>
      </w:r>
      <w:r w:rsidR="008F2ED0">
        <w:t>Ehhez e</w:t>
      </w:r>
      <w:r w:rsidR="00E758CB">
        <w:t>lőnyös lenne tárcaközi egyeztetésre (NGM-NFM-Miniszterelnökség) és stratégiai tervezésre – döntéselőkészítésre javaslatot tenni</w:t>
      </w:r>
      <w:r w:rsidR="008F2ED0">
        <w:t xml:space="preserve"> a térségi érdekeltek minden irányú bevonásával (örökségvédelem, világörökség, </w:t>
      </w:r>
      <w:r w:rsidR="006B0E87" w:rsidRPr="006B0E87">
        <w:t>környezet- és természetvédelem</w:t>
      </w:r>
      <w:r w:rsidR="006B0E87">
        <w:t xml:space="preserve">, </w:t>
      </w:r>
      <w:r w:rsidR="008F2ED0">
        <w:t>bányászat, önkormányzatok, hegyközségek stb.)</w:t>
      </w:r>
      <w:r w:rsidR="00E758CB">
        <w:t>.</w:t>
      </w:r>
    </w:p>
    <w:p w14:paraId="507C5701" w14:textId="48384208" w:rsidR="00900549" w:rsidRDefault="00900549" w:rsidP="00EB14D3">
      <w:r>
        <w:t xml:space="preserve">A </w:t>
      </w:r>
      <w:r w:rsidR="00782AF3">
        <w:rPr>
          <w:i/>
        </w:rPr>
        <w:t>3.</w:t>
      </w:r>
      <w:r w:rsidR="00782AF3" w:rsidRPr="007718FF">
        <w:rPr>
          <w:i/>
        </w:rPr>
        <w:t xml:space="preserve"> </w:t>
      </w:r>
      <w:r w:rsidRPr="007718FF">
        <w:rPr>
          <w:i/>
        </w:rPr>
        <w:t>prioritás</w:t>
      </w:r>
      <w:r>
        <w:t xml:space="preserve"> a „Világörökségi kultúrtáj védelme” címet viseli. A témakör mind az egyetemes érték, mind az attribútumok, mind a kezelési módok szempontjából elsődleges fontosságú.</w:t>
      </w:r>
    </w:p>
    <w:p w14:paraId="4D229775" w14:textId="580AB830" w:rsidR="00EB14D3" w:rsidRDefault="00E97687" w:rsidP="00EB14D3">
      <w:r>
        <w:t>Az első intézkedés a Világörökségi Gondnokságról és feladatairól, a második a világörökségi helyszínek és attribútumok megóvásáról,</w:t>
      </w:r>
      <w:r w:rsidR="00E0196C">
        <w:t xml:space="preserve"> turisztikai hasznosításáról, </w:t>
      </w:r>
      <w:r>
        <w:t>a harmadik a településkép alakításáról és védelméről szól. Az egész világörökségi terület</w:t>
      </w:r>
      <w:r w:rsidR="00E0196C">
        <w:t>,</w:t>
      </w:r>
      <w:r>
        <w:t xml:space="preserve"> a borvidék </w:t>
      </w:r>
      <w:r w:rsidR="00E0196C">
        <w:t>jövője függ a Gondnoksá</w:t>
      </w:r>
      <w:r w:rsidR="00F06AF1">
        <w:t xml:space="preserve">g tevékenységének minőségétől, </w:t>
      </w:r>
      <w:r w:rsidR="00E0196C">
        <w:t>a Kezelési kézikönyv m</w:t>
      </w:r>
      <w:r w:rsidR="00F06AF1">
        <w:t>ielőbbi elkészítésétől, a turiz</w:t>
      </w:r>
      <w:r w:rsidR="00E0196C">
        <w:t>mus minős</w:t>
      </w:r>
      <w:r w:rsidR="00F06AF1">
        <w:t>égi</w:t>
      </w:r>
      <w:r w:rsidR="00E0196C">
        <w:t>, a túlterhelést tudatosan elkerülő megvalósításától</w:t>
      </w:r>
      <w:r w:rsidR="00E758CB">
        <w:t xml:space="preserve"> és az ezeket megalapozó (VÖ egyezmény szerinti részes!) állam szándékától</w:t>
      </w:r>
      <w:r w:rsidR="00E0196C">
        <w:t>.</w:t>
      </w:r>
      <w:r w:rsidR="00EB14D3">
        <w:t xml:space="preserve"> </w:t>
      </w:r>
      <w:r w:rsidR="005E2506">
        <w:t>A TBFP-</w:t>
      </w:r>
      <w:r w:rsidR="00E0196C">
        <w:t xml:space="preserve">ban megfogalmazott intézkedések </w:t>
      </w:r>
      <w:r w:rsidR="00F06AF1">
        <w:t>összhangban</w:t>
      </w:r>
      <w:r w:rsidR="00E0196C">
        <w:t xml:space="preserve"> vannak a </w:t>
      </w:r>
      <w:r w:rsidR="00F06AF1">
        <w:t>KET-tel és</w:t>
      </w:r>
      <w:r w:rsidR="00E0196C">
        <w:t xml:space="preserve"> a környezeti, fenntarthatósági szempontoknak sem mondanak ellent</w:t>
      </w:r>
      <w:r w:rsidR="00E758CB">
        <w:t>.</w:t>
      </w:r>
      <w:r w:rsidR="00E0196C">
        <w:t>.</w:t>
      </w:r>
    </w:p>
    <w:p w14:paraId="43193207" w14:textId="1E1E487A" w:rsidR="00171E19" w:rsidRDefault="003071F0" w:rsidP="00EB14D3">
      <w:r>
        <w:lastRenderedPageBreak/>
        <w:t>Tokaj-Hegyalja az ezeréves szőlészeti és borászati kultúra következtében lett világörökségi terület</w:t>
      </w:r>
      <w:r w:rsidR="00171E19">
        <w:t>,</w:t>
      </w:r>
      <w:r w:rsidR="00EB14D3">
        <w:t xml:space="preserve"> </w:t>
      </w:r>
      <w:r w:rsidR="00171E19">
        <w:t>ahol kiemelkedő egyetemes értékként a szőlészeti borászati kultúra, a sajátos tájkarakter – tájkép és tájszerkezet – valamint</w:t>
      </w:r>
      <w:r w:rsidR="00EB14D3">
        <w:t xml:space="preserve"> </w:t>
      </w:r>
      <w:r w:rsidR="00171E19">
        <w:t>a környezeti tényezők különleges együttese és a történelmi pincerendszerek</w:t>
      </w:r>
      <w:r w:rsidR="00E758CB">
        <w:t>, valamint az ezt működtető, az örökséget éltető és továbbadó társadalom megmaradása</w:t>
      </w:r>
      <w:r w:rsidR="00171E19">
        <w:t xml:space="preserve"> a </w:t>
      </w:r>
      <w:r w:rsidR="00CB2302">
        <w:t>legfontosabbak. Az előzőek alapján a világörökségi terület fejlesztési anyagairól szóló SKV-nak, a környezeti és fenntarthatósági értékelésnek azt kell megállapítania, hogy a prioritások, intézkedések milyen mértékben segítik a szőlő- és borkultúra megőrzését, fejlesztését, és a környezet minőségére tett változtatási javaslatok valóban méltóak</w:t>
      </w:r>
      <w:r w:rsidR="00F06AF1">
        <w:t>-e</w:t>
      </w:r>
      <w:r w:rsidR="00CB2302">
        <w:t xml:space="preserve"> a „Világhírű Borvidék 2030”- jövőképéhez, gondolatához</w:t>
      </w:r>
      <w:r w:rsidR="00E758CB">
        <w:t>, emellett segítik-e a társadalom megmaradását</w:t>
      </w:r>
      <w:r w:rsidR="00CB2302">
        <w:t>.</w:t>
      </w:r>
    </w:p>
    <w:p w14:paraId="38A11E2B" w14:textId="2B3DCD8F" w:rsidR="00171E19" w:rsidRDefault="001375D5" w:rsidP="00EB14D3">
      <w:r>
        <w:t>E</w:t>
      </w:r>
      <w:r w:rsidR="00F06AF1">
        <w:t>bben a</w:t>
      </w:r>
      <w:r w:rsidR="00171E19">
        <w:t xml:space="preserve"> prioritásban sem jelenik meg </w:t>
      </w:r>
      <w:r>
        <w:t>hangsúlyosan</w:t>
      </w:r>
      <w:r w:rsidR="00171E19">
        <w:t xml:space="preserve"> a borvidék világhírét garantáló, </w:t>
      </w:r>
      <w:r w:rsidR="00171E19" w:rsidRPr="00F06AF1">
        <w:rPr>
          <w:b/>
        </w:rPr>
        <w:t xml:space="preserve">a </w:t>
      </w:r>
      <w:r w:rsidR="00F06AF1" w:rsidRPr="00F06AF1">
        <w:rPr>
          <w:b/>
        </w:rPr>
        <w:t>régi, kiváló termőhelyek</w:t>
      </w:r>
      <w:r w:rsidR="00171E19" w:rsidRPr="00F06AF1">
        <w:rPr>
          <w:b/>
        </w:rPr>
        <w:t xml:space="preserve"> újbóli betelepítésének projektje</w:t>
      </w:r>
      <w:r w:rsidR="00171E19">
        <w:t>. Amíg az egyes védett épületek</w:t>
      </w:r>
      <w:r w:rsidR="00CB2302">
        <w:t>e</w:t>
      </w:r>
      <w:r w:rsidR="00171E19">
        <w:t>t településenként felsorolja az anyag</w:t>
      </w:r>
      <w:r w:rsidR="00F06AF1">
        <w:t>, ugyanígy</w:t>
      </w:r>
      <w:r w:rsidR="00171E19">
        <w:t xml:space="preserve"> f</w:t>
      </w:r>
      <w:r w:rsidR="00CB2302">
        <w:t>el kellene sorolni a Borvidéki Hegyközségi T</w:t>
      </w:r>
      <w:r w:rsidR="00171E19">
        <w:t xml:space="preserve">anács által készített újratelepítési tanulmány alapján, hogy </w:t>
      </w:r>
      <w:r w:rsidR="00F06AF1">
        <w:t>hol,</w:t>
      </w:r>
      <w:r w:rsidR="00171E19">
        <w:t xml:space="preserve"> mely településeken</w:t>
      </w:r>
      <w:r w:rsidR="00CB2302">
        <w:t xml:space="preserve">, mely dűlőkben milyen mértékű és milyen </w:t>
      </w:r>
      <w:r w:rsidR="00F06AF1">
        <w:t>jellemzőjű „</w:t>
      </w:r>
      <w:r w:rsidR="00171E19">
        <w:t>visszatelepítést</w:t>
      </w:r>
      <w:r w:rsidR="00CB2302">
        <w:t>”</w:t>
      </w:r>
      <w:r w:rsidR="00171E19">
        <w:t xml:space="preserve"> terveznek.</w:t>
      </w:r>
      <w:r w:rsidR="00EB14D3">
        <w:t xml:space="preserve"> </w:t>
      </w:r>
      <w:r w:rsidR="00BE382F">
        <w:t xml:space="preserve">Ismereteink </w:t>
      </w:r>
      <w:r w:rsidR="00F06AF1">
        <w:t>szerint Bodrogkeresztúron</w:t>
      </w:r>
      <w:r w:rsidR="00BE382F">
        <w:t xml:space="preserve"> 83,5 ha, Erdőbényén 75 ha, Tokaj és Tarcal területén egyaránt 88- 88 ha</w:t>
      </w:r>
      <w:r w:rsidR="00F06AF1">
        <w:t>, Mezőzomborban</w:t>
      </w:r>
      <w:r w:rsidR="00BE382F">
        <w:t xml:space="preserve"> 89 ha, Rátkán 82 ha, Olaszliszkán 54 ha, Mádon 121 ha, Tállyán </w:t>
      </w:r>
      <w:r w:rsidR="00F06AF1">
        <w:t>342 (</w:t>
      </w:r>
      <w:r w:rsidR="00BE382F">
        <w:t>!) h</w:t>
      </w:r>
      <w:r w:rsidR="00F06AF1">
        <w:t>ektár</w:t>
      </w:r>
      <w:r w:rsidR="00BE382F">
        <w:t xml:space="preserve"> vár</w:t>
      </w:r>
      <w:r w:rsidR="00E34EE5">
        <w:t xml:space="preserve"> betelepítésre</w:t>
      </w:r>
      <w:r w:rsidR="00F06AF1">
        <w:t>.</w:t>
      </w:r>
    </w:p>
    <w:p w14:paraId="180F397B" w14:textId="44FE1949" w:rsidR="00714625" w:rsidRDefault="00CB2302" w:rsidP="00EB14D3">
      <w:r>
        <w:t xml:space="preserve">Nem szerepel megfelelően kibontva </w:t>
      </w:r>
      <w:r w:rsidR="00F06AF1">
        <w:t>a</w:t>
      </w:r>
      <w:r>
        <w:t>z egységes arculat, a</w:t>
      </w:r>
      <w:r w:rsidR="00C6180C">
        <w:t xml:space="preserve"> történe</w:t>
      </w:r>
      <w:r>
        <w:t xml:space="preserve">ti táj, a tájkép és a tájszerkezet védelme sem. Az általános települési és tájképi értékek felemlítése </w:t>
      </w:r>
      <w:r w:rsidR="00E758CB">
        <w:t>mellett</w:t>
      </w:r>
      <w:r w:rsidR="00C6180C">
        <w:t>,</w:t>
      </w:r>
      <w:r>
        <w:t xml:space="preserve"> </w:t>
      </w:r>
      <w:r w:rsidR="00E758CB">
        <w:t>javasolt be</w:t>
      </w:r>
      <w:r>
        <w:t>mutatni a tájat bántóan zavaró létesítményeket, tevékenységeket</w:t>
      </w:r>
      <w:r w:rsidR="00C6180C">
        <w:t xml:space="preserve"> és az ezek felszámolását,</w:t>
      </w:r>
      <w:r w:rsidR="00923341">
        <w:t xml:space="preserve"> megfelelő rekultuválását,</w:t>
      </w:r>
      <w:r w:rsidR="00C6180C">
        <w:t xml:space="preserve"> a károk enyhítését szolgáló javaslatokat is. </w:t>
      </w:r>
      <w:r w:rsidR="00C6180C" w:rsidRPr="007718FF">
        <w:rPr>
          <w:b/>
        </w:rPr>
        <w:t>Az egy</w:t>
      </w:r>
      <w:r w:rsidR="0033710A">
        <w:rPr>
          <w:b/>
        </w:rPr>
        <w:t>s</w:t>
      </w:r>
      <w:r w:rsidR="00C6180C" w:rsidRPr="007718FF">
        <w:rPr>
          <w:b/>
        </w:rPr>
        <w:t>éges arculat csak egy valóban egységes szemlélettel elkészített tájrendezési terv keretében fogalmazható meg</w:t>
      </w:r>
      <w:r w:rsidR="007718FF">
        <w:rPr>
          <w:b/>
        </w:rPr>
        <w:t>,</w:t>
      </w:r>
      <w:r w:rsidR="00C6180C">
        <w:t xml:space="preserve"> ahol megtervezésre kerülnek a borvidékre jellemző táji elemek, a településkapuk a szőlőhegyek, borászatok, birtokok megjelenése.</w:t>
      </w:r>
      <w:r w:rsidR="00EB14D3">
        <w:t xml:space="preserve"> </w:t>
      </w:r>
      <w:r w:rsidR="00A65218">
        <w:t xml:space="preserve">Különösen </w:t>
      </w:r>
      <w:r w:rsidR="00714625">
        <w:t xml:space="preserve">időszerű, hogy ez évben el kell készíteni valamennyi magyar településre a Településképi Arculati Kézikönyvet (TAK) és a Településképi Rendeletet (TR). </w:t>
      </w:r>
      <w:r w:rsidR="00E758CB">
        <w:t>A</w:t>
      </w:r>
      <w:r w:rsidR="00714625" w:rsidRPr="007718FF">
        <w:rPr>
          <w:b/>
        </w:rPr>
        <w:t xml:space="preserve"> Világörökségi Tervtanács egységes szemlélettel, a történeti tájra való kiemelt figyelemmel </w:t>
      </w:r>
      <w:r w:rsidR="00E758CB">
        <w:rPr>
          <w:b/>
        </w:rPr>
        <w:t xml:space="preserve">részt vesz a folyamatban, </w:t>
      </w:r>
      <w:r w:rsidR="00714625" w:rsidRPr="007718FF">
        <w:rPr>
          <w:b/>
        </w:rPr>
        <w:t>értékel</w:t>
      </w:r>
      <w:r w:rsidR="00E758CB">
        <w:rPr>
          <w:b/>
        </w:rPr>
        <w:t>i</w:t>
      </w:r>
      <w:r w:rsidR="00714625" w:rsidRPr="007718FF">
        <w:rPr>
          <w:b/>
        </w:rPr>
        <w:t xml:space="preserve"> az elkészített TAK és TR-</w:t>
      </w:r>
      <w:r w:rsidR="002F48AF">
        <w:rPr>
          <w:b/>
        </w:rPr>
        <w:t>e</w:t>
      </w:r>
      <w:r w:rsidR="00714625" w:rsidRPr="007718FF">
        <w:rPr>
          <w:b/>
        </w:rPr>
        <w:t xml:space="preserve">ket és </w:t>
      </w:r>
      <w:r w:rsidR="00E758CB">
        <w:rPr>
          <w:b/>
        </w:rPr>
        <w:t>elvégezteti</w:t>
      </w:r>
      <w:r w:rsidR="00E758CB" w:rsidRPr="007718FF">
        <w:rPr>
          <w:b/>
        </w:rPr>
        <w:t xml:space="preserve"> </w:t>
      </w:r>
      <w:r w:rsidR="00714625" w:rsidRPr="007718FF">
        <w:rPr>
          <w:b/>
        </w:rPr>
        <w:t>el a szükséges kiegészítéseket</w:t>
      </w:r>
      <w:r w:rsidR="007718FF">
        <w:rPr>
          <w:b/>
        </w:rPr>
        <w:t>.</w:t>
      </w:r>
    </w:p>
    <w:p w14:paraId="1B1CDFB4" w14:textId="2F0A4C7C" w:rsidR="00C6180C" w:rsidRDefault="004B2716" w:rsidP="00EB14D3">
      <w:r>
        <w:t>Jelentőségükhöz és érzékenységükhöz mérten</w:t>
      </w:r>
      <w:r w:rsidR="00C6180C">
        <w:t xml:space="preserve"> röviden foglalkozik az anyag a pincékkel</w:t>
      </w:r>
      <w:r w:rsidR="00A65218">
        <w:t>,</w:t>
      </w:r>
      <w:r w:rsidR="00C6180C">
        <w:t xml:space="preserve"> pincerendszerekkel. Valóban az egyik legfontosabb </w:t>
      </w:r>
      <w:r w:rsidR="007718FF">
        <w:t>feladat,</w:t>
      </w:r>
      <w:r w:rsidR="00C6180C">
        <w:t xml:space="preserve"> hogy megvédjük a pincéket a külső hatásoktól. De, igazából nem tudjuk pontosan, hogy</w:t>
      </w:r>
      <w:r w:rsidR="00A65218">
        <w:t xml:space="preserve"> hol és mit kell védenünk, nem </w:t>
      </w:r>
      <w:r w:rsidR="007718FF">
        <w:t>tudjuk,</w:t>
      </w:r>
      <w:r w:rsidR="00C6180C">
        <w:t xml:space="preserve"> milyen érték</w:t>
      </w:r>
      <w:r w:rsidR="00A65218">
        <w:t>e</w:t>
      </w:r>
      <w:r w:rsidR="00C6180C">
        <w:t>k</w:t>
      </w:r>
      <w:r w:rsidR="00A65218">
        <w:t>k</w:t>
      </w:r>
      <w:r w:rsidR="00C6180C">
        <w:t>el rendelkezünk, nem tudjuk az egyes pin</w:t>
      </w:r>
      <w:r w:rsidR="00A65218">
        <w:t>c</w:t>
      </w:r>
      <w:r w:rsidR="00C6180C">
        <w:t>ék, pincerendszerek közötti kapcsolatokat, sem a pincék fizikai állapotát.</w:t>
      </w:r>
      <w:r w:rsidR="00A65218">
        <w:t xml:space="preserve"> </w:t>
      </w:r>
      <w:r w:rsidR="002F48AF">
        <w:t xml:space="preserve">Javasolt </w:t>
      </w:r>
      <w:r w:rsidR="00C6180C">
        <w:t xml:space="preserve">kimondani a </w:t>
      </w:r>
      <w:r w:rsidR="007718FF">
        <w:t>TBFP-ban,</w:t>
      </w:r>
      <w:r w:rsidR="00C6180C">
        <w:t xml:space="preserve"> hogy szükséges a KEÉ </w:t>
      </w:r>
      <w:r w:rsidR="002F48AF">
        <w:t xml:space="preserve">attribútumai </w:t>
      </w:r>
      <w:r w:rsidR="00C6180C">
        <w:t xml:space="preserve">közé tartozó pincék, </w:t>
      </w:r>
      <w:r w:rsidR="007718FF">
        <w:t>pincerendszerek részletes</w:t>
      </w:r>
      <w:r w:rsidR="00C6180C">
        <w:t xml:space="preserve"> felmérése, hiszen csak ezen ismeretek birtokában lehetséges dönteni a pi</w:t>
      </w:r>
      <w:r w:rsidR="00A65218">
        <w:t xml:space="preserve">ncék </w:t>
      </w:r>
      <w:r w:rsidR="007718FF">
        <w:t>jövőbeni turisztikai</w:t>
      </w:r>
      <w:r w:rsidR="00C6180C">
        <w:t>, borászati vagy egyéb gazdasági hasznosításáról</w:t>
      </w:r>
      <w:r w:rsidR="00A65218">
        <w:t xml:space="preserve">, </w:t>
      </w:r>
      <w:r w:rsidR="007718FF">
        <w:t>és szükséges</w:t>
      </w:r>
      <w:r w:rsidR="00A65218">
        <w:t xml:space="preserve"> </w:t>
      </w:r>
      <w:r w:rsidR="007718FF">
        <w:t>védelmükről.</w:t>
      </w:r>
    </w:p>
    <w:p w14:paraId="3DBEC2D3" w14:textId="3924F049" w:rsidR="00BF7B44" w:rsidRDefault="007718FF" w:rsidP="00EB14D3">
      <w:r>
        <w:t xml:space="preserve">A </w:t>
      </w:r>
      <w:r w:rsidR="00782AF3">
        <w:rPr>
          <w:i/>
        </w:rPr>
        <w:t xml:space="preserve">4. </w:t>
      </w:r>
      <w:r w:rsidRPr="007718FF">
        <w:rPr>
          <w:i/>
        </w:rPr>
        <w:t>prioritás</w:t>
      </w:r>
      <w:r>
        <w:t xml:space="preserve"> „</w:t>
      </w:r>
      <w:r w:rsidR="00BF7B44">
        <w:t>a Szelle</w:t>
      </w:r>
      <w:r>
        <w:t xml:space="preserve">mi örökség és kultúra ápolása” </w:t>
      </w:r>
      <w:r w:rsidR="00BF7B44">
        <w:t xml:space="preserve">alapvetően összefügg a világörökségi terület </w:t>
      </w:r>
      <w:r>
        <w:t>hagyományaival,</w:t>
      </w:r>
      <w:r w:rsidR="00BF7B44">
        <w:t xml:space="preserve"> értékeivel és a</w:t>
      </w:r>
      <w:r>
        <w:t xml:space="preserve"> </w:t>
      </w:r>
      <w:r w:rsidR="00BF7B44">
        <w:t>jövendő nemzedék tudatának formálásával. Jelen SKV szempontjából azonban kevésbé ha</w:t>
      </w:r>
      <w:r w:rsidR="000C7626">
        <w:t>ng</w:t>
      </w:r>
      <w:r w:rsidR="00BF7B44">
        <w:t>súlyosak az itt felsorolt intézkedések.</w:t>
      </w:r>
    </w:p>
    <w:p w14:paraId="5A44E899" w14:textId="13C8DF08" w:rsidR="00BF7B44" w:rsidRDefault="00BF7B44" w:rsidP="00EB14D3">
      <w:r>
        <w:t xml:space="preserve">Az </w:t>
      </w:r>
      <w:r w:rsidR="00782AF3">
        <w:rPr>
          <w:i/>
        </w:rPr>
        <w:t xml:space="preserve">5. </w:t>
      </w:r>
      <w:r w:rsidR="007718FF">
        <w:rPr>
          <w:i/>
        </w:rPr>
        <w:t>p</w:t>
      </w:r>
      <w:r w:rsidRPr="007718FF">
        <w:rPr>
          <w:i/>
        </w:rPr>
        <w:t>rioritás</w:t>
      </w:r>
      <w:r w:rsidR="007718FF">
        <w:t xml:space="preserve"> „</w:t>
      </w:r>
      <w:r>
        <w:t>Egyedi term</w:t>
      </w:r>
      <w:r w:rsidR="005E2506">
        <w:t>észeti értékek megőrzése” a kiemelkedő egyetemes értékk</w:t>
      </w:r>
      <w:r>
        <w:t xml:space="preserve">el, </w:t>
      </w:r>
      <w:r w:rsidR="007718FF">
        <w:t>attribútumokkal és</w:t>
      </w:r>
      <w:r>
        <w:t xml:space="preserve"> a kezelési módokkal is szerves összefüggésben van.</w:t>
      </w:r>
      <w:r w:rsidR="007718FF">
        <w:t xml:space="preserve"> </w:t>
      </w:r>
      <w:r w:rsidR="00166D69">
        <w:t xml:space="preserve">Az itt </w:t>
      </w:r>
      <w:r w:rsidR="007718FF">
        <w:t>szereplő intézkedések</w:t>
      </w:r>
      <w:r w:rsidR="002F48AF">
        <w:t xml:space="preserve"> csoportosításánál</w:t>
      </w:r>
      <w:r w:rsidR="00166D69">
        <w:t xml:space="preserve"> inkább a bemutatás, a használhatóbb állapot elérése tűnik fel célként, pedig a sorok közt a program tartalmazza</w:t>
      </w:r>
      <w:r w:rsidR="00EB14D3">
        <w:t xml:space="preserve"> </w:t>
      </w:r>
      <w:r w:rsidR="00166D69">
        <w:t xml:space="preserve">borvidék alapvető értékét, </w:t>
      </w:r>
      <w:r w:rsidR="00166D69" w:rsidRPr="007718FF">
        <w:rPr>
          <w:b/>
        </w:rPr>
        <w:t>az aszúsodást lehetővé tevő vizenyős környezet visszaállítását</w:t>
      </w:r>
      <w:r w:rsidR="00166D69">
        <w:t>.</w:t>
      </w:r>
      <w:r w:rsidR="002F48AF">
        <w:t xml:space="preserve"> Javasolt a</w:t>
      </w:r>
      <w:r w:rsidR="00166D69">
        <w:t xml:space="preserve"> </w:t>
      </w:r>
      <w:r w:rsidR="002F48AF">
        <w:t xml:space="preserve">világörökségi szempontok hangsúlyozása a prioritás leírásánál, hogy a későbbi megvalósítási folyamatban is előtérben maradjanak. </w:t>
      </w:r>
      <w:r w:rsidR="00166D69">
        <w:t xml:space="preserve">A vízfelületek, mocsaras területek felújítása, az ártéri, hullámtéri élőhelyek, a holt és mellékágak esetében szükséges mederrendezési, vízkormányzási, meliorációs beavatkozások elvégzését is </w:t>
      </w:r>
      <w:r w:rsidR="007718FF">
        <w:t xml:space="preserve">egy </w:t>
      </w:r>
      <w:r w:rsidR="007718FF" w:rsidRPr="007718FF">
        <w:rPr>
          <w:b/>
        </w:rPr>
        <w:t>átfogó</w:t>
      </w:r>
      <w:r w:rsidR="00166D69" w:rsidRPr="007718FF">
        <w:rPr>
          <w:b/>
        </w:rPr>
        <w:t xml:space="preserve">, a környezeti szempontokat kiemelten kezelő, ökológiai </w:t>
      </w:r>
      <w:r w:rsidR="00166D69" w:rsidRPr="002F48AF">
        <w:rPr>
          <w:b/>
        </w:rPr>
        <w:t>alapú</w:t>
      </w:r>
      <w:r w:rsidR="00166D69" w:rsidRPr="003071F0">
        <w:t xml:space="preserve"> </w:t>
      </w:r>
      <w:r w:rsidR="002F48AF" w:rsidRPr="003071F0">
        <w:t>(a KET-ben javasolt</w:t>
      </w:r>
      <w:r w:rsidR="002F48AF">
        <w:rPr>
          <w:b/>
        </w:rPr>
        <w:t xml:space="preserve">) </w:t>
      </w:r>
      <w:r w:rsidR="00166D69" w:rsidRPr="007718FF">
        <w:rPr>
          <w:b/>
        </w:rPr>
        <w:t>tájrendezési t</w:t>
      </w:r>
      <w:r w:rsidR="007718FF" w:rsidRPr="007718FF">
        <w:rPr>
          <w:b/>
        </w:rPr>
        <w:t>erv keretében célszerű megtenni</w:t>
      </w:r>
      <w:r w:rsidR="00166D69">
        <w:t>, a történeti tájhasználat felé történő elmozdulással.</w:t>
      </w:r>
    </w:p>
    <w:p w14:paraId="209C2E85" w14:textId="37721195" w:rsidR="00EB14D3" w:rsidRDefault="00166D69" w:rsidP="00EB14D3">
      <w:r>
        <w:t xml:space="preserve">A </w:t>
      </w:r>
      <w:r w:rsidR="002F48AF">
        <w:t xml:space="preserve">kis környezeti terhelést, de jelentős társadalmi hasznot eredményező intézkedések – </w:t>
      </w:r>
      <w:r>
        <w:t>tanösvények, erdei iskolák, természetközeli szabadidőparkok</w:t>
      </w:r>
      <w:r w:rsidR="002F48AF">
        <w:t xml:space="preserve"> – </w:t>
      </w:r>
      <w:r>
        <w:t>a környezettudatosság kialakítása</w:t>
      </w:r>
      <w:r w:rsidR="007718FF">
        <w:t>,</w:t>
      </w:r>
      <w:r>
        <w:t xml:space="preserve"> a szemléletformálás miatt fontosak és teljes összhangban vannak a</w:t>
      </w:r>
      <w:r w:rsidR="002F48AF">
        <w:t xml:space="preserve"> természetvédelmi elvekkel és a </w:t>
      </w:r>
      <w:r>
        <w:t>KET javaslataival</w:t>
      </w:r>
      <w:r w:rsidR="002F48AF">
        <w:t xml:space="preserve"> is</w:t>
      </w:r>
      <w:r>
        <w:t>. Hasonlóan a sokszínűség</w:t>
      </w:r>
      <w:r w:rsidR="00D26EE3">
        <w:t xml:space="preserve">, </w:t>
      </w:r>
      <w:r w:rsidR="007718FF">
        <w:t>az</w:t>
      </w:r>
      <w:r>
        <w:t xml:space="preserve"> ismeret</w:t>
      </w:r>
      <w:r w:rsidR="00D26EE3">
        <w:t>e</w:t>
      </w:r>
      <w:r>
        <w:t>k bővítése, a többlet</w:t>
      </w:r>
      <w:r w:rsidR="00D26EE3">
        <w:t>tu</w:t>
      </w:r>
      <w:r w:rsidR="007718FF">
        <w:t>dás megszerzése végett fontos a</w:t>
      </w:r>
      <w:r w:rsidR="00D26EE3">
        <w:t xml:space="preserve"> </w:t>
      </w:r>
      <w:r w:rsidR="007718FF">
        <w:t>térségi</w:t>
      </w:r>
      <w:r w:rsidR="00D26EE3">
        <w:t xml:space="preserve"> hagyományokkal, </w:t>
      </w:r>
      <w:r w:rsidR="007718FF">
        <w:t>valamint a</w:t>
      </w:r>
      <w:r w:rsidR="00D26EE3">
        <w:t xml:space="preserve"> kiegyensúlyozott oktatási és képzési struktúrával foglalkozó prioritás.</w:t>
      </w:r>
    </w:p>
    <w:p w14:paraId="22B15E3D" w14:textId="1FBEAAA2" w:rsidR="00EB14D3" w:rsidRDefault="00D26EE3" w:rsidP="00EB14D3">
      <w:r>
        <w:lastRenderedPageBreak/>
        <w:t>A „Turizmusfejlesztés</w:t>
      </w:r>
      <w:r w:rsidR="007718FF">
        <w:t>” prioritás</w:t>
      </w:r>
      <w:r>
        <w:t xml:space="preserve"> a szőlészet-borászat fejlesztését követően az egyik legfontosabb témakör a világörökségi területen. Tokaj-Hegyalja igen gazdag, sokoldalú fejlesztés</w:t>
      </w:r>
      <w:r w:rsidR="0048024C">
        <w:t>e</w:t>
      </w:r>
      <w:r>
        <w:t>ke</w:t>
      </w:r>
      <w:r w:rsidR="0048024C">
        <w:t xml:space="preserve">t tesz lehetővé. A </w:t>
      </w:r>
      <w:r>
        <w:t>híres</w:t>
      </w:r>
      <w:r w:rsidR="00CA3729">
        <w:t xml:space="preserve">, világörökségbe tartozó </w:t>
      </w:r>
      <w:r>
        <w:t>borvidékeke</w:t>
      </w:r>
      <w:r w:rsidR="00CA3729">
        <w:t>n</w:t>
      </w:r>
      <w:r>
        <w:t xml:space="preserve"> – pl. Piemont, Saint -Emilion </w:t>
      </w:r>
      <w:r w:rsidR="00BE382F">
        <w:t>– magas</w:t>
      </w:r>
      <w:r w:rsidR="00CA3729">
        <w:t xml:space="preserve"> sz</w:t>
      </w:r>
      <w:r w:rsidR="00C215D5">
        <w:t>í</w:t>
      </w:r>
      <w:r w:rsidR="00CA3729">
        <w:t xml:space="preserve">nvonalú (bor)turizmus működik, hasonló minőséget </w:t>
      </w:r>
      <w:r w:rsidR="00A1531B">
        <w:t>kell Tokajban is megcélozni. A p</w:t>
      </w:r>
      <w:r w:rsidR="00CA3729">
        <w:t>rioritásnál felvetett intézkedések jól szolgálják ezt a célt, hiszen magas minőségű száll</w:t>
      </w:r>
      <w:r w:rsidR="003B27D4">
        <w:t>á</w:t>
      </w:r>
      <w:r w:rsidR="00CA3729">
        <w:t>shelyek nélkül nincs további fejlődés a borvidéken és a különböző élményhelyek</w:t>
      </w:r>
      <w:r w:rsidR="0048024C">
        <w:t>,</w:t>
      </w:r>
      <w:r w:rsidR="00CA3729">
        <w:t xml:space="preserve"> a kerékpáros és vízi turisztikai fejles</w:t>
      </w:r>
      <w:r w:rsidR="0048024C">
        <w:t>ztések is szükségesek a sajátos</w:t>
      </w:r>
      <w:r w:rsidR="00CA3729">
        <w:t>, helyi hagyományokon nyugvó minőségi gasztronómiához hasonlóan.</w:t>
      </w:r>
      <w:r w:rsidR="0048024C">
        <w:t xml:space="preserve"> A környezeti, fenntarthatósági</w:t>
      </w:r>
      <w:r w:rsidR="00CA3729">
        <w:t xml:space="preserve"> szempontok, a történeti táj </w:t>
      </w:r>
      <w:r w:rsidR="0048024C">
        <w:t xml:space="preserve">értékei elsősorban arányos fejlesztésekben, a </w:t>
      </w:r>
      <w:r w:rsidR="00CA3729">
        <w:t>beépítetlen területek megőrzésében, a meglévő beépítésre szánt területek használatában, a túlterheltség kialakulásána</w:t>
      </w:r>
      <w:r w:rsidR="0048024C">
        <w:t>k</w:t>
      </w:r>
      <w:r w:rsidR="00CA3729">
        <w:t xml:space="preserve"> megelőzésében érhetők tetten.</w:t>
      </w:r>
    </w:p>
    <w:p w14:paraId="09790D4D" w14:textId="2E195354" w:rsidR="00EB14D3" w:rsidRDefault="00D15094" w:rsidP="00EB14D3">
      <w:r>
        <w:t xml:space="preserve">A </w:t>
      </w:r>
      <w:r w:rsidR="00782AF3">
        <w:rPr>
          <w:i/>
        </w:rPr>
        <w:t>9.</w:t>
      </w:r>
      <w:r w:rsidR="00782AF3" w:rsidRPr="0048024C">
        <w:rPr>
          <w:i/>
        </w:rPr>
        <w:t xml:space="preserve"> </w:t>
      </w:r>
      <w:r w:rsidRPr="0048024C">
        <w:rPr>
          <w:i/>
        </w:rPr>
        <w:t>pr</w:t>
      </w:r>
      <w:r w:rsidR="00076199" w:rsidRPr="0048024C">
        <w:rPr>
          <w:i/>
        </w:rPr>
        <w:t>i</w:t>
      </w:r>
      <w:r w:rsidRPr="0048024C">
        <w:rPr>
          <w:i/>
        </w:rPr>
        <w:t>oritás</w:t>
      </w:r>
      <w:r>
        <w:t xml:space="preserve"> „Helyi közösségfejlesztés”</w:t>
      </w:r>
      <w:r w:rsidR="00076199">
        <w:t>, a világörökségi értékek</w:t>
      </w:r>
      <w:r w:rsidR="0048024C">
        <w:t>,</w:t>
      </w:r>
      <w:r w:rsidR="00076199">
        <w:t xml:space="preserve"> a szőlő-és borkultúra s</w:t>
      </w:r>
      <w:r w:rsidR="00C215D5">
        <w:t>z</w:t>
      </w:r>
      <w:r w:rsidR="00076199">
        <w:t>empontjá</w:t>
      </w:r>
      <w:r w:rsidR="0048024C">
        <w:t>ból kiemelten fontos, hiszen a</w:t>
      </w:r>
      <w:r w:rsidR="00076199">
        <w:t xml:space="preserve"> </w:t>
      </w:r>
      <w:r w:rsidR="005E2506">
        <w:t>megőrzés,</w:t>
      </w:r>
      <w:r w:rsidR="00076199">
        <w:t xml:space="preserve"> fenntartás, fejlesztés kizárólag a helyiek által valósítható meg. A javasolt intézkedések a közösségi aktiv</w:t>
      </w:r>
      <w:r w:rsidR="00C215D5">
        <w:t>i</w:t>
      </w:r>
      <w:r w:rsidR="00076199">
        <w:t>tás növelése, a térségi és helyi identitás erősítése, kulturális terek létrehozása segít felismer</w:t>
      </w:r>
      <w:r w:rsidR="0048024C">
        <w:t>ni és tudatosítani a környezeti</w:t>
      </w:r>
      <w:r w:rsidR="00076199">
        <w:t>, borászati és egyéb értékeket s így kedvezőbbé válik azok megőrzése, fejlesztése.</w:t>
      </w:r>
    </w:p>
    <w:p w14:paraId="03FFECDD" w14:textId="46D12981" w:rsidR="00076199" w:rsidRDefault="00076199" w:rsidP="00EB14D3">
      <w:r>
        <w:t xml:space="preserve">A </w:t>
      </w:r>
      <w:r w:rsidR="00782AF3">
        <w:rPr>
          <w:i/>
        </w:rPr>
        <w:t>10.</w:t>
      </w:r>
      <w:r w:rsidR="00782AF3" w:rsidRPr="0048024C">
        <w:rPr>
          <w:i/>
        </w:rPr>
        <w:t xml:space="preserve"> </w:t>
      </w:r>
      <w:r w:rsidRPr="0048024C">
        <w:rPr>
          <w:i/>
        </w:rPr>
        <w:t>prioritás</w:t>
      </w:r>
      <w:r w:rsidR="0048024C">
        <w:t xml:space="preserve"> a „</w:t>
      </w:r>
      <w:r>
        <w:t>Települési környezet fejlesztése” az országos átlagtól</w:t>
      </w:r>
      <w:r w:rsidR="00EB14D3">
        <w:t xml:space="preserve"> </w:t>
      </w:r>
      <w:r>
        <w:t xml:space="preserve">elmaradottabb Tokaj-Hegyalján a </w:t>
      </w:r>
      <w:r w:rsidR="005E2506">
        <w:t>nélkülözhetetlen</w:t>
      </w:r>
      <w:r w:rsidR="00C45829">
        <w:t xml:space="preserve"> </w:t>
      </w:r>
      <w:r>
        <w:t>szociális, egészségügyi</w:t>
      </w:r>
      <w:r w:rsidR="00C45829">
        <w:t>,</w:t>
      </w:r>
      <w:r w:rsidR="0048024C">
        <w:t xml:space="preserve"> közszolgáltatási, energetikai és</w:t>
      </w:r>
      <w:r>
        <w:t xml:space="preserve"> </w:t>
      </w:r>
      <w:r w:rsidR="0048024C">
        <w:t>közműfejlesztésekről</w:t>
      </w:r>
      <w:r>
        <w:t xml:space="preserve"> szól. Ezek szükségesek é</w:t>
      </w:r>
      <w:r w:rsidR="00C45829">
        <w:t>s bizonyos fejlesztések nélkül a</w:t>
      </w:r>
      <w:r>
        <w:t xml:space="preserve"> természeti, táji értékek sem őrizhetők meg. </w:t>
      </w:r>
    </w:p>
    <w:p w14:paraId="0C2E7C02" w14:textId="61322589" w:rsidR="00C45829" w:rsidRDefault="00C45829" w:rsidP="00EB14D3">
      <w:r>
        <w:t xml:space="preserve">A </w:t>
      </w:r>
      <w:r w:rsidR="00782AF3">
        <w:rPr>
          <w:i/>
        </w:rPr>
        <w:t>11.</w:t>
      </w:r>
      <w:r w:rsidR="00782AF3" w:rsidRPr="0048024C">
        <w:rPr>
          <w:i/>
        </w:rPr>
        <w:t xml:space="preserve"> </w:t>
      </w:r>
      <w:r w:rsidRPr="0048024C">
        <w:rPr>
          <w:i/>
        </w:rPr>
        <w:t>prioritás</w:t>
      </w:r>
      <w:r>
        <w:t xml:space="preserve"> a „Közlekedésfejlesztés” alapvető fontosságú a borvidék fejlődése szempontjából. </w:t>
      </w:r>
      <w:r w:rsidR="00566CFF">
        <w:t>Ugyanakkor a közlekedési nyomvonalak,</w:t>
      </w:r>
      <w:r>
        <w:t xml:space="preserve"> a forgalom tájszerkezetet alakító, formáló szerepe rendkívül erős. Az új nyomvo</w:t>
      </w:r>
      <w:r w:rsidR="00566CFF">
        <w:t>nalak hatását a történeti tájra</w:t>
      </w:r>
      <w:r>
        <w:t>, az op</w:t>
      </w:r>
      <w:r w:rsidR="00404943">
        <w:t>timális</w:t>
      </w:r>
      <w:r>
        <w:t xml:space="preserve"> tájszerkezetre, a változások tervezésekor elemezni kell és a környezeti, tájképi, történeti szempontokat is mérlegelni kell a végleges döntéskor.</w:t>
      </w:r>
    </w:p>
    <w:p w14:paraId="6E580229" w14:textId="0A8F9F06" w:rsidR="00C45829" w:rsidRDefault="00C45829" w:rsidP="00EB14D3">
      <w:r>
        <w:t xml:space="preserve">A </w:t>
      </w:r>
      <w:r w:rsidR="00782AF3">
        <w:rPr>
          <w:i/>
        </w:rPr>
        <w:t>12.</w:t>
      </w:r>
      <w:r w:rsidR="00782AF3" w:rsidRPr="00566CFF">
        <w:rPr>
          <w:i/>
        </w:rPr>
        <w:t xml:space="preserve"> </w:t>
      </w:r>
      <w:r w:rsidRPr="00566CFF">
        <w:rPr>
          <w:i/>
        </w:rPr>
        <w:t>prioritás</w:t>
      </w:r>
      <w:r>
        <w:t xml:space="preserve"> „</w:t>
      </w:r>
      <w:r w:rsidR="00404943">
        <w:t>Egységes térségi arcula</w:t>
      </w:r>
      <w:r>
        <w:t>t kialak</w:t>
      </w:r>
      <w:r w:rsidR="00566CFF">
        <w:t>ítása” címet viseli. A javasolt</w:t>
      </w:r>
      <w:r>
        <w:t xml:space="preserve"> intézkedések</w:t>
      </w:r>
      <w:r w:rsidR="00404943">
        <w:t xml:space="preserve"> a turisztikai, marketing és menedzsment eszközök összehangolásáról, intelligens tájékoztat</w:t>
      </w:r>
      <w:r w:rsidR="00566CFF">
        <w:t>ás</w:t>
      </w:r>
      <w:r w:rsidR="00404943">
        <w:t xml:space="preserve">i rendszerek kialakításáról, a rendezvények minősítési rendszerének </w:t>
      </w:r>
      <w:r w:rsidR="00566CFF">
        <w:t>bevezetéséről szólnak.</w:t>
      </w:r>
      <w:r w:rsidR="00346382">
        <w:t xml:space="preserve"> Javasolt a prioritás célterületének bővítése az épített elemek (épületek,szobrok, utcakép stb.) tekintetében. </w:t>
      </w:r>
      <w:r w:rsidR="00566CFF">
        <w:t xml:space="preserve"> </w:t>
      </w:r>
    </w:p>
    <w:p w14:paraId="2B6E75B5" w14:textId="77777777" w:rsidR="00A70658" w:rsidRDefault="00A70658" w:rsidP="00EB14D3">
      <w:r>
        <w:t>Összességében a TBFK és TBFP a nemzetközi és nemzeti stratégi</w:t>
      </w:r>
      <w:r w:rsidR="00566CFF">
        <w:t>ákkal, szakpolitikai anyagokkal</w:t>
      </w:r>
      <w:r>
        <w:t>, az azokban megfogalmazott környezet- és természetvédelmi célokkal összhangban készült, azaz a releváns környezet- és természetvédelmi céloknak megfelel.</w:t>
      </w:r>
    </w:p>
    <w:p w14:paraId="47A66BAF" w14:textId="15E05F0E" w:rsidR="00A70658" w:rsidRDefault="00A70658" w:rsidP="00EB14D3">
      <w:r>
        <w:t>A TBFK műfajából következően</w:t>
      </w:r>
      <w:r w:rsidR="00566CFF">
        <w:t xml:space="preserve"> </w:t>
      </w:r>
      <w:r>
        <w:t>általánosabb jellegű</w:t>
      </w:r>
      <w:r w:rsidR="0009049F">
        <w:t>,</w:t>
      </w:r>
      <w:r>
        <w:t xml:space="preserve"> az elvi megközelítés és tartalom a jellemző. A TBFP részletesebb kidolgozású és konkrét intézkedéseket is tartalmaz a Koncepcióban és a Programban </w:t>
      </w:r>
      <w:r w:rsidR="000E00DE">
        <w:t>m</w:t>
      </w:r>
      <w:r>
        <w:t>egfogalmazott célkitűzések,</w:t>
      </w:r>
      <w:r w:rsidR="005615B8">
        <w:t xml:space="preserve"> prioritások megvalósítására. A </w:t>
      </w:r>
      <w:r>
        <w:t>többször felsorolt egyezőségek</w:t>
      </w:r>
      <w:r w:rsidR="005615B8">
        <w:t>en</w:t>
      </w:r>
      <w:r>
        <w:t xml:space="preserve"> és megfele</w:t>
      </w:r>
      <w:r w:rsidR="005615B8">
        <w:t>l</w:t>
      </w:r>
      <w:r>
        <w:t>ések</w:t>
      </w:r>
      <w:r w:rsidR="005615B8">
        <w:t>e</w:t>
      </w:r>
      <w:r>
        <w:t>n, valam</w:t>
      </w:r>
      <w:r w:rsidR="0009049F">
        <w:t xml:space="preserve">int az SKV eddigi fejezeteiben javasolt </w:t>
      </w:r>
      <w:r>
        <w:t>módosításokon, kiegészítéseken túl</w:t>
      </w:r>
      <w:r w:rsidR="0009049F">
        <w:t>,</w:t>
      </w:r>
      <w:r>
        <w:t xml:space="preserve"> </w:t>
      </w:r>
      <w:r w:rsidR="001375D5">
        <w:t xml:space="preserve">ahogy korábban említettük, </w:t>
      </w:r>
      <w:r w:rsidRPr="0009049F">
        <w:rPr>
          <w:b/>
        </w:rPr>
        <w:t>célszerű lenne az egyes célkitűzések és különösen az intézkedések</w:t>
      </w:r>
      <w:r w:rsidR="00B606E6" w:rsidRPr="0009049F">
        <w:rPr>
          <w:b/>
        </w:rPr>
        <w:t xml:space="preserve"> időb</w:t>
      </w:r>
      <w:r w:rsidR="0009049F" w:rsidRPr="0009049F">
        <w:rPr>
          <w:b/>
        </w:rPr>
        <w:t>eli, fontosságbeli rangsorolása</w:t>
      </w:r>
      <w:r w:rsidR="00B606E6" w:rsidRPr="0009049F">
        <w:rPr>
          <w:b/>
        </w:rPr>
        <w:t xml:space="preserve"> és az egyes települések fejlődésének koncepcionális irányítása</w:t>
      </w:r>
      <w:r w:rsidR="00B606E6">
        <w:t xml:space="preserve">. </w:t>
      </w:r>
    </w:p>
    <w:p w14:paraId="567DE4A0" w14:textId="77777777" w:rsidR="00E34EE5" w:rsidRDefault="00E34EE5" w:rsidP="00EB14D3">
      <w:r>
        <w:t xml:space="preserve">Ugyancsak alapvető kérdés a tájkép, a tájszerkezet, a történelmi tájhasználat szempontjából a </w:t>
      </w:r>
      <w:r w:rsidR="0009049F">
        <w:t>külterületek szabályozása</w:t>
      </w:r>
      <w:r>
        <w:t xml:space="preserve">, a szőlőterületek felparcellázhatósága, beépíthetősége. A </w:t>
      </w:r>
      <w:r w:rsidR="0009049F">
        <w:t>KEÉ-t képviselő történeti</w:t>
      </w:r>
      <w:r>
        <w:t xml:space="preserve"> táj, tájkép, szőlészeti kultúra, a kiváló </w:t>
      </w:r>
      <w:r w:rsidR="0009049F">
        <w:t xml:space="preserve">dűlők rangjának visszaállítása </w:t>
      </w:r>
      <w:r>
        <w:t>csak akkor képzelhető el</w:t>
      </w:r>
      <w:r w:rsidR="0009049F">
        <w:t>,</w:t>
      </w:r>
      <w:r>
        <w:t xml:space="preserve"> ha szigorítjuk a kiváló adottságú termőhelyek beépítését, más célra való igénybe vételét, azaz a külterületek védelme, a külterületi szabályozás – amely ma településenként változik és l</w:t>
      </w:r>
      <w:r w:rsidR="0009049F">
        <w:t>e</w:t>
      </w:r>
      <w:r>
        <w:t xml:space="preserve">hetőséget ad egyes kiváló dűlők 200-400 ölre </w:t>
      </w:r>
      <w:r w:rsidR="0009049F">
        <w:t>történő felparcellázására</w:t>
      </w:r>
      <w:r>
        <w:t xml:space="preserve"> is – koncepcionális szabályozása is szükséges.</w:t>
      </w:r>
    </w:p>
    <w:p w14:paraId="36B8B5FA" w14:textId="57264CD4" w:rsidR="00AE367C" w:rsidRDefault="00B606E6" w:rsidP="00EB14D3">
      <w:pPr>
        <w:rPr>
          <w:spacing w:val="-4"/>
        </w:rPr>
      </w:pPr>
      <w:r w:rsidRPr="00565B80">
        <w:rPr>
          <w:spacing w:val="-4"/>
        </w:rPr>
        <w:t xml:space="preserve">Kifejezetten koncepcionális kérdés a régi pincék, pincerendszerek hasznosíthatósága, a modern borászati technológiához való kapcsolódási lehetősége, a vendéglátás, borturizmus célterületeinek meghatározása. Ezekben az anyagokban </w:t>
      </w:r>
      <w:r w:rsidR="00346382">
        <w:rPr>
          <w:spacing w:val="-4"/>
        </w:rPr>
        <w:t xml:space="preserve">javasolt modellt </w:t>
      </w:r>
      <w:r w:rsidR="00346382" w:rsidRPr="00565B80">
        <w:rPr>
          <w:spacing w:val="-4"/>
        </w:rPr>
        <w:t xml:space="preserve"> </w:t>
      </w:r>
      <w:r w:rsidRPr="00565B80">
        <w:rPr>
          <w:spacing w:val="-4"/>
        </w:rPr>
        <w:t>adni</w:t>
      </w:r>
      <w:r w:rsidR="0009049F" w:rsidRPr="00565B80">
        <w:rPr>
          <w:spacing w:val="-4"/>
        </w:rPr>
        <w:t xml:space="preserve"> arra</w:t>
      </w:r>
      <w:r w:rsidRPr="00565B80">
        <w:rPr>
          <w:spacing w:val="-4"/>
        </w:rPr>
        <w:t>, hogy</w:t>
      </w:r>
      <w:r w:rsidR="00BE382F" w:rsidRPr="00565B80">
        <w:rPr>
          <w:spacing w:val="-4"/>
        </w:rPr>
        <w:t xml:space="preserve"> a nagyértékű termőhelyeken épüljenek-e a korszerű pincészetek</w:t>
      </w:r>
      <w:r w:rsidR="0009049F" w:rsidRPr="00565B80">
        <w:rPr>
          <w:spacing w:val="-4"/>
        </w:rPr>
        <w:t>,</w:t>
      </w:r>
      <w:r w:rsidR="00BE382F" w:rsidRPr="00565B80">
        <w:rPr>
          <w:spacing w:val="-4"/>
        </w:rPr>
        <w:t xml:space="preserve"> eltérően a hagyományoktól</w:t>
      </w:r>
      <w:r w:rsidR="0009049F" w:rsidRPr="00565B80">
        <w:rPr>
          <w:spacing w:val="-4"/>
        </w:rPr>
        <w:t>,</w:t>
      </w:r>
      <w:r w:rsidR="00BE382F" w:rsidRPr="00565B80">
        <w:rPr>
          <w:spacing w:val="-4"/>
        </w:rPr>
        <w:t xml:space="preserve"> </w:t>
      </w:r>
      <w:r w:rsidR="0009049F" w:rsidRPr="00565B80">
        <w:rPr>
          <w:spacing w:val="-4"/>
        </w:rPr>
        <w:t xml:space="preserve">valamint, hogy </w:t>
      </w:r>
      <w:r w:rsidR="00BE382F" w:rsidRPr="00565B80">
        <w:rPr>
          <w:spacing w:val="-4"/>
        </w:rPr>
        <w:t xml:space="preserve">építhetők-e </w:t>
      </w:r>
      <w:r w:rsidR="0009049F" w:rsidRPr="00565B80">
        <w:rPr>
          <w:spacing w:val="-4"/>
        </w:rPr>
        <w:t>fenn</w:t>
      </w:r>
      <w:r w:rsidR="00BE382F" w:rsidRPr="00565B80">
        <w:rPr>
          <w:spacing w:val="-4"/>
        </w:rPr>
        <w:t xml:space="preserve"> a </w:t>
      </w:r>
      <w:r w:rsidR="0009049F" w:rsidRPr="00565B80">
        <w:rPr>
          <w:spacing w:val="-4"/>
        </w:rPr>
        <w:t>szőlőhegyekben,</w:t>
      </w:r>
      <w:r w:rsidR="00BE382F" w:rsidRPr="00565B80">
        <w:rPr>
          <w:spacing w:val="-4"/>
        </w:rPr>
        <w:t xml:space="preserve"> a szőlők között vendéglátó egységek, a borturizmust szolgáló építmények.</w:t>
      </w:r>
    </w:p>
    <w:p w14:paraId="14F3801D" w14:textId="3FC46C62" w:rsidR="00306AAD" w:rsidRDefault="00306AAD" w:rsidP="00306AAD">
      <w:pPr>
        <w:pStyle w:val="Cmsor3"/>
      </w:pPr>
      <w:r>
        <w:t>Megyei és települési környezetvédelmi programok</w:t>
      </w:r>
    </w:p>
    <w:p w14:paraId="0FBD7D93" w14:textId="77777777" w:rsidR="00306AAD" w:rsidRPr="00AC61DD" w:rsidRDefault="00306AAD" w:rsidP="00306AAD">
      <w:pPr>
        <w:rPr>
          <w:b/>
        </w:rPr>
      </w:pPr>
      <w:r w:rsidRPr="00AC61DD">
        <w:rPr>
          <w:b/>
        </w:rPr>
        <w:t xml:space="preserve">BORSOD-ABAÚJ-ZEMPLÉN Megye Környezetvédelmi programja (2017 – 2022) </w:t>
      </w:r>
    </w:p>
    <w:p w14:paraId="73872FB7" w14:textId="6D7EBD6C" w:rsidR="00306AAD" w:rsidRPr="00AD0DC8" w:rsidRDefault="00306AAD" w:rsidP="00306AAD">
      <w:pPr>
        <w:rPr>
          <w:b/>
        </w:rPr>
      </w:pPr>
      <w:r>
        <w:rPr>
          <w:b/>
        </w:rPr>
        <w:lastRenderedPageBreak/>
        <w:t xml:space="preserve">A tervben megfogalmazott </w:t>
      </w:r>
      <w:r w:rsidRPr="00AD0DC8">
        <w:rPr>
          <w:b/>
        </w:rPr>
        <w:t>átfogó cél:</w:t>
      </w:r>
    </w:p>
    <w:p w14:paraId="243E6BFB" w14:textId="77777777" w:rsidR="00306AAD" w:rsidRDefault="00306AAD" w:rsidP="00306AAD">
      <w:r w:rsidRPr="00AD0DC8">
        <w:t>Borsod-Abaúj-Zemplén Megye Környezetvédelmi Programjának átfogó célkitűzése a fenntarthatóság felé való átmenetet elősegítő, a változó környezeti, éghajlati, társadalmi-gazdasági körülményekhez, valamint az aktuális szakpolitikai és finanszírozási feltételrendszerhez rugalmasan alkalmazkodó megyei környezetpolitika kialakítása és végrehajtása.</w:t>
      </w:r>
    </w:p>
    <w:p w14:paraId="3235BF90" w14:textId="5302BD5F" w:rsidR="00306AAD" w:rsidRPr="00AD0DC8" w:rsidRDefault="00306AAD" w:rsidP="00306AAD">
      <w:r>
        <w:t>Az átfogó célhoz tartozó stratégiai célok:</w:t>
      </w:r>
    </w:p>
    <w:p w14:paraId="09C13043" w14:textId="77777777" w:rsidR="00306AAD" w:rsidRPr="00306AAD" w:rsidRDefault="00306AAD" w:rsidP="00306AAD">
      <w:pPr>
        <w:rPr>
          <w:szCs w:val="18"/>
        </w:rPr>
      </w:pPr>
      <w:r w:rsidRPr="00306AAD">
        <w:rPr>
          <w:szCs w:val="18"/>
        </w:rPr>
        <w:t>1. STRATÉGIAI CÉL: ÉLET- ÉS KÖRNYEZETMINŐSÉG, KÖRNYEZETBIZTONSÁG JAVÍTÁSA BORSOD-ABAÚJ-ZEMPLÉN MEGYÉBEN</w:t>
      </w:r>
    </w:p>
    <w:p w14:paraId="53653708" w14:textId="77777777" w:rsidR="00306AAD" w:rsidRPr="00306AAD" w:rsidRDefault="00306AAD" w:rsidP="00306AAD">
      <w:pPr>
        <w:rPr>
          <w:szCs w:val="18"/>
        </w:rPr>
      </w:pPr>
      <w:r w:rsidRPr="00306AAD">
        <w:rPr>
          <w:szCs w:val="18"/>
        </w:rPr>
        <w:t>2. STRATÉGIAI CÉL: BORSOD-ABAÚJ-ZEMPLÉN MEGYE TERMÉSZETI ERŐFORRÁSAINAK, TERMÉSZETI ÉS KULTURÁLIS ÉRTÉKEINEK MEGŐRZÉSE, FENNTARTHATÓ HASZNÁLATA</w:t>
      </w:r>
    </w:p>
    <w:p w14:paraId="6CFD0CB0" w14:textId="77777777" w:rsidR="00306AAD" w:rsidRPr="00306AAD" w:rsidRDefault="00306AAD" w:rsidP="00306AAD">
      <w:pPr>
        <w:rPr>
          <w:szCs w:val="18"/>
        </w:rPr>
      </w:pPr>
      <w:r w:rsidRPr="00306AAD">
        <w:rPr>
          <w:szCs w:val="18"/>
        </w:rPr>
        <w:t>3. STRATÉGIAI CÉL: ERŐFORRÁS-TAKARÉKOS KÖRFORGÁSOS ZÖLDGAZDASÁG FEJLESZTÉS ELŐMOZDÍTÁSA BORSOD-ABAÚJ-ZEMPLÉN MEGYÉBEN</w:t>
      </w:r>
    </w:p>
    <w:p w14:paraId="42DCB386" w14:textId="77777777" w:rsidR="00306AAD" w:rsidRPr="00306AAD" w:rsidRDefault="00306AAD" w:rsidP="00306AAD">
      <w:pPr>
        <w:rPr>
          <w:szCs w:val="18"/>
        </w:rPr>
      </w:pPr>
      <w:r w:rsidRPr="00306AAD">
        <w:rPr>
          <w:szCs w:val="18"/>
        </w:rPr>
        <w:t>4. HORIZONTÁLIS CÉL: ÁTMENET A FENNTARTHATÓSÁG FELÉ: KÖRNYEZETTUDATOS TERVEZÉS ÉS SZEMLÉLET KIALAKÍTÁSA BORSOD-ABAÚJ-ZEMPLÉN MEGYÉBEN</w:t>
      </w:r>
    </w:p>
    <w:p w14:paraId="27DFF1A0" w14:textId="7D05658D" w:rsidR="00306AAD" w:rsidRDefault="00306AAD" w:rsidP="00306AAD">
      <w:r>
        <w:t>A vizsgált tervek teljes összhangban vannak a fenti célokkal.</w:t>
      </w:r>
    </w:p>
    <w:p w14:paraId="6B02C8A8" w14:textId="77777777" w:rsidR="00306AAD" w:rsidRDefault="00306AAD" w:rsidP="00306AAD">
      <w:pPr>
        <w:rPr>
          <w:b/>
        </w:rPr>
      </w:pPr>
    </w:p>
    <w:p w14:paraId="6226F874" w14:textId="77777777" w:rsidR="00790F68" w:rsidRDefault="00790F68" w:rsidP="00306AAD">
      <w:pPr>
        <w:rPr>
          <w:b/>
        </w:rPr>
      </w:pPr>
    </w:p>
    <w:p w14:paraId="0C166A03" w14:textId="77777777" w:rsidR="00790F68" w:rsidRDefault="00790F68" w:rsidP="00306AAD">
      <w:pPr>
        <w:rPr>
          <w:b/>
        </w:rPr>
      </w:pPr>
    </w:p>
    <w:p w14:paraId="52EDAFD5" w14:textId="77777777" w:rsidR="00790F68" w:rsidRDefault="00790F68" w:rsidP="00306AAD">
      <w:pPr>
        <w:rPr>
          <w:b/>
        </w:rPr>
      </w:pPr>
    </w:p>
    <w:p w14:paraId="037F67CF" w14:textId="77777777" w:rsidR="00790F68" w:rsidRDefault="00790F68" w:rsidP="00306AAD">
      <w:pPr>
        <w:rPr>
          <w:b/>
        </w:rPr>
      </w:pPr>
    </w:p>
    <w:p w14:paraId="49BE131E" w14:textId="77777777" w:rsidR="00790F68" w:rsidRDefault="00790F68" w:rsidP="00306AAD">
      <w:pPr>
        <w:rPr>
          <w:b/>
        </w:rPr>
      </w:pPr>
    </w:p>
    <w:p w14:paraId="1BF0321A" w14:textId="77777777" w:rsidR="00790F68" w:rsidRDefault="00790F68" w:rsidP="00306AAD">
      <w:pPr>
        <w:rPr>
          <w:b/>
        </w:rPr>
      </w:pPr>
    </w:p>
    <w:p w14:paraId="554547B6" w14:textId="5315C1DD" w:rsidR="00306AAD" w:rsidRPr="00306AAD" w:rsidRDefault="00306AAD" w:rsidP="00306AAD">
      <w:pPr>
        <w:rPr>
          <w:b/>
        </w:rPr>
      </w:pPr>
      <w:r w:rsidRPr="00306AAD">
        <w:rPr>
          <w:b/>
        </w:rPr>
        <w:t>TELEPÜLÉSI KÖRNYEZETVÉDELMI PROGRAMOK</w:t>
      </w:r>
    </w:p>
    <w:p w14:paraId="5DDD00FC" w14:textId="77777777" w:rsidR="00306AAD" w:rsidRDefault="00306AAD" w:rsidP="00306AAD">
      <w:r w:rsidRPr="00DA11FE">
        <w:rPr>
          <w:b/>
        </w:rPr>
        <w:t>Sárospatak</w:t>
      </w:r>
      <w:r>
        <w:t>: nincs környezetvédelmi program</w:t>
      </w:r>
    </w:p>
    <w:p w14:paraId="5C688417" w14:textId="31470CD7" w:rsidR="00306AAD" w:rsidRDefault="00306AAD" w:rsidP="00306AAD">
      <w:r w:rsidRPr="00DA11FE">
        <w:rPr>
          <w:b/>
        </w:rPr>
        <w:t>Sátoraljaújhely</w:t>
      </w:r>
      <w:r>
        <w:t xml:space="preserve"> Önkormányzatának Környez</w:t>
      </w:r>
      <w:r w:rsidR="00790F68">
        <w:t>etvédelmi Programja (2017-2022)</w:t>
      </w:r>
    </w:p>
    <w:p w14:paraId="12102135" w14:textId="77777777" w:rsidR="00306AAD" w:rsidRDefault="00306AAD" w:rsidP="00306AAD">
      <w:r w:rsidRPr="00DA11FE">
        <w:rPr>
          <w:b/>
        </w:rPr>
        <w:t>Szerencs</w:t>
      </w:r>
      <w:r>
        <w:t xml:space="preserve"> város Önkormányzat Környezetvédelmi Programjának felülvizsgálata (2012) </w:t>
      </w:r>
    </w:p>
    <w:p w14:paraId="3ADBB404" w14:textId="77777777" w:rsidR="00306AAD" w:rsidRDefault="00306AAD" w:rsidP="00306AAD">
      <w:r>
        <w:t xml:space="preserve">A települési környezetvédelmi programok a település adottságaival, sajátosságaival és gazdasági lehetőségeivel összhangban </w:t>
      </w:r>
    </w:p>
    <w:p w14:paraId="1995D426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levegő, a zaj és rezgés elleni védelemmel,</w:t>
      </w:r>
    </w:p>
    <w:p w14:paraId="23F86F5A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zöldfelület gazdálkodással,</w:t>
      </w:r>
    </w:p>
    <w:p w14:paraId="0CD4965B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települési környezet és közterületek tisztaságával,</w:t>
      </w:r>
    </w:p>
    <w:p w14:paraId="5298DF8C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az ivóvízellátással,</w:t>
      </w:r>
    </w:p>
    <w:p w14:paraId="4DC4EA6E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felszíni és felszín alatti vizek, vízbázisok védelmével,</w:t>
      </w:r>
    </w:p>
    <w:p w14:paraId="16625F5F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települési csapadékvíz-elvezetéssel, ár- és belvízvédelemmel,</w:t>
      </w:r>
    </w:p>
    <w:p w14:paraId="56F17815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lastRenderedPageBreak/>
        <w:t>a szennyvízkezeléssel és hulladékgazdálkodással,</w:t>
      </w:r>
    </w:p>
    <w:p w14:paraId="08989CCB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az energiagazdálkodással,</w:t>
      </w:r>
    </w:p>
    <w:p w14:paraId="61C3BF15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>a közlekedéssel,</w:t>
      </w:r>
    </w:p>
    <w:p w14:paraId="2D867055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 xml:space="preserve">a természet- és táj-, valamint az élővilág védelemmel </w:t>
      </w:r>
    </w:p>
    <w:p w14:paraId="19902F58" w14:textId="77777777" w:rsidR="00306AAD" w:rsidRDefault="00306AAD" w:rsidP="00306AAD">
      <w:pPr>
        <w:pStyle w:val="Listaszerbekezds"/>
        <w:numPr>
          <w:ilvl w:val="0"/>
          <w:numId w:val="23"/>
        </w:numPr>
        <w:tabs>
          <w:tab w:val="clear" w:pos="284"/>
        </w:tabs>
        <w:spacing w:after="200" w:line="276" w:lineRule="auto"/>
        <w:jc w:val="left"/>
      </w:pPr>
      <w:r>
        <w:t xml:space="preserve">a lakossági környezeti tudatosság és szemléletfejlesztéssel </w:t>
      </w:r>
    </w:p>
    <w:p w14:paraId="7D78D92A" w14:textId="00583202" w:rsidR="00790F68" w:rsidRDefault="00306AAD" w:rsidP="00306AAD">
      <w:r>
        <w:t>kapcsolatban határoznak meg olyan célokat, amelyek rövid, közép és hosszútávon a települési környezet minőségének, állapotának javítását, valamint a természeti értékek védelmét és fenntartható ha</w:t>
      </w:r>
      <w:r w:rsidR="00790F68">
        <w:t>sználatát szolgálják.</w:t>
      </w:r>
    </w:p>
    <w:p w14:paraId="52833597" w14:textId="77777777" w:rsidR="00790F68" w:rsidRPr="00306AAD" w:rsidRDefault="00790F68" w:rsidP="00306AAD"/>
    <w:p w14:paraId="672A0837" w14:textId="77777777" w:rsidR="00EB14D3" w:rsidRDefault="00DB59EB" w:rsidP="00912953">
      <w:pPr>
        <w:pStyle w:val="Cmsor2"/>
      </w:pPr>
      <w:bookmarkStart w:id="22" w:name="_Toc500850980"/>
      <w:r>
        <w:t>A Toka</w:t>
      </w:r>
      <w:r w:rsidR="0009049F">
        <w:t xml:space="preserve">ji Borvidék környezeti jellemzői, </w:t>
      </w:r>
      <w:r>
        <w:t>amelye</w:t>
      </w:r>
      <w:r w:rsidR="0009049F">
        <w:t>ke</w:t>
      </w:r>
      <w:r>
        <w:t xml:space="preserve">t a TBFK és </w:t>
      </w:r>
      <w:r w:rsidR="00EB14D3">
        <w:t>a TDFP jelentős mértékben érint</w:t>
      </w:r>
      <w:bookmarkEnd w:id="22"/>
    </w:p>
    <w:p w14:paraId="528A225C" w14:textId="77777777" w:rsidR="00DB59EB" w:rsidRDefault="00EB14D3" w:rsidP="00EB14D3">
      <w:r>
        <w:t>(</w:t>
      </w:r>
      <w:r w:rsidR="000032C3">
        <w:t xml:space="preserve">Ezekkel az adottságokkal a két </w:t>
      </w:r>
      <w:r w:rsidR="0009049F">
        <w:t>munka vizsgálati</w:t>
      </w:r>
      <w:r w:rsidR="000032C3">
        <w:t xml:space="preserve"> anyagai, ill. a Világörökségi Kezelési Terv Megalapozó munkarésze részletesen foglalkozott</w:t>
      </w:r>
      <w:r w:rsidR="0009049F">
        <w:t>.</w:t>
      </w:r>
      <w:r>
        <w:t>)</w:t>
      </w:r>
    </w:p>
    <w:p w14:paraId="18551158" w14:textId="77777777" w:rsidR="00DB59EB" w:rsidRDefault="00912953" w:rsidP="00912953">
      <w:pPr>
        <w:pStyle w:val="Cmsor4"/>
      </w:pPr>
      <w:r>
        <w:t>Domborzat</w:t>
      </w:r>
    </w:p>
    <w:p w14:paraId="1287225B" w14:textId="5DF56935" w:rsidR="00DB59EB" w:rsidRDefault="00DB59EB" w:rsidP="00EB14D3">
      <w:r>
        <w:t xml:space="preserve">Tokaj-Hegyalja egyik fő jellemzője a változatos felszín és </w:t>
      </w:r>
      <w:r w:rsidR="0009049F">
        <w:t xml:space="preserve">a </w:t>
      </w:r>
      <w:r>
        <w:t>vulkanikus eredetű hegyvonulatok. A hegygerincek kitűnő védelmet adnak a déli, délkeleti lejtőknek</w:t>
      </w:r>
      <w:r w:rsidR="0009049F">
        <w:t>,</w:t>
      </w:r>
      <w:r>
        <w:t xml:space="preserve"> így megvédik azokat a hideg szelektől. Ugyanez a domborzati form</w:t>
      </w:r>
      <w:r w:rsidR="0009049F">
        <w:t>a lehetővé teszi, hogy a Bodrog és</w:t>
      </w:r>
      <w:r>
        <w:t xml:space="preserve"> a Tisza </w:t>
      </w:r>
      <w:r w:rsidR="0009049F">
        <w:t>mélyfekvésű,</w:t>
      </w:r>
      <w:r>
        <w:t xml:space="preserve"> vizenyős hullámtere</w:t>
      </w:r>
      <w:r w:rsidR="0009049F">
        <w:t>i</w:t>
      </w:r>
      <w:r>
        <w:t xml:space="preserve"> felől érkező pára fel</w:t>
      </w:r>
      <w:r w:rsidR="000E00DE">
        <w:t>e</w:t>
      </w:r>
      <w:r>
        <w:t>melkedjen a szőlők közé</w:t>
      </w:r>
      <w:r w:rsidR="0009049F">
        <w:t>,</w:t>
      </w:r>
      <w:r w:rsidR="000032C3">
        <w:t xml:space="preserve"> és elindítsa a páratlan értékű borokat eredményező aszúsodást</w:t>
      </w:r>
      <w:r>
        <w:t>.</w:t>
      </w:r>
    </w:p>
    <w:p w14:paraId="653DB82D" w14:textId="77777777" w:rsidR="00DB59EB" w:rsidRDefault="00DB59EB" w:rsidP="00912953">
      <w:pPr>
        <w:pStyle w:val="Cmsor4"/>
      </w:pPr>
      <w:r>
        <w:t>Éghajlat</w:t>
      </w:r>
    </w:p>
    <w:p w14:paraId="0BCF7C41" w14:textId="77777777" w:rsidR="00DB59EB" w:rsidRDefault="00DB59EB" w:rsidP="00EB14D3">
      <w:r>
        <w:t>Mérsékelten meleg-száraz, mérsékelten hűvös-száraz éghajlati övezetben fekszik, ahol jellemzőek a meleg száraz nyarak és a hideg telek. Az utóbbi tíz évben azonban jól érzékelhető változás, elsősorban melegedés és szárazodás figyelhető meg. Különösen a borvidék északi részén észlelhető a mediterrán éghajlati jellemzők</w:t>
      </w:r>
      <w:r w:rsidR="000032C3">
        <w:t xml:space="preserve"> erősödése.</w:t>
      </w:r>
    </w:p>
    <w:p w14:paraId="31DE7E4A" w14:textId="77777777" w:rsidR="00EB14D3" w:rsidRDefault="00912953" w:rsidP="00912953">
      <w:pPr>
        <w:pStyle w:val="Cmsor4"/>
      </w:pPr>
      <w:r>
        <w:t>Élővilág</w:t>
      </w:r>
    </w:p>
    <w:p w14:paraId="3F9FAAF5" w14:textId="77777777" w:rsidR="000032C3" w:rsidRDefault="000032C3" w:rsidP="00EB14D3">
      <w:r>
        <w:t>Tokaj-Hegyalja sokszínű növény- és állatvilágnak ad otthont. A déli oldalakon a cseres és molyhos tölgyesek, az északi oldalakon a gyertyános-tölgyesek, a magasabban fekvő térszíneken a bükkösök a természetes erdőtársulások.</w:t>
      </w:r>
    </w:p>
    <w:p w14:paraId="6B6E5D2E" w14:textId="77777777" w:rsidR="000032C3" w:rsidRDefault="000032C3" w:rsidP="00912953">
      <w:r>
        <w:t>A</w:t>
      </w:r>
      <w:r w:rsidR="0009049F">
        <w:t>z</w:t>
      </w:r>
      <w:r>
        <w:t xml:space="preserve"> egykori szőlők he</w:t>
      </w:r>
      <w:r w:rsidR="0009049F">
        <w:t>lyén féltermészetes gyepek, erd</w:t>
      </w:r>
      <w:r>
        <w:t>ős-cserjések alakultak ki.</w:t>
      </w:r>
    </w:p>
    <w:p w14:paraId="03F9A84C" w14:textId="77777777" w:rsidR="000032C3" w:rsidRDefault="00912953" w:rsidP="00912953">
      <w:pPr>
        <w:pStyle w:val="Cmsor4"/>
      </w:pPr>
      <w:r>
        <w:t>Termőtalaj</w:t>
      </w:r>
    </w:p>
    <w:p w14:paraId="1BBA2562" w14:textId="77777777" w:rsidR="000032C3" w:rsidRPr="00565B80" w:rsidRDefault="00EF2ACA" w:rsidP="00EB14D3">
      <w:pPr>
        <w:rPr>
          <w:spacing w:val="-4"/>
        </w:rPr>
      </w:pPr>
      <w:r w:rsidRPr="00565B80">
        <w:rPr>
          <w:spacing w:val="-4"/>
        </w:rPr>
        <w:t>A terület szántó és gyep</w:t>
      </w:r>
      <w:r w:rsidR="000032C3" w:rsidRPr="00565B80">
        <w:rPr>
          <w:spacing w:val="-4"/>
        </w:rPr>
        <w:t xml:space="preserve"> </w:t>
      </w:r>
      <w:r w:rsidRPr="00565B80">
        <w:rPr>
          <w:spacing w:val="-4"/>
        </w:rPr>
        <w:t>(</w:t>
      </w:r>
      <w:r w:rsidR="000032C3" w:rsidRPr="00565B80">
        <w:rPr>
          <w:spacing w:val="-4"/>
        </w:rPr>
        <w:t>rét-legelő) művelési ágú földjeinek</w:t>
      </w:r>
      <w:r w:rsidR="00A1531B" w:rsidRPr="00565B80">
        <w:rPr>
          <w:spacing w:val="-4"/>
        </w:rPr>
        <w:t xml:space="preserve"> </w:t>
      </w:r>
      <w:r w:rsidR="000032C3" w:rsidRPr="00565B80">
        <w:rPr>
          <w:spacing w:val="-4"/>
        </w:rPr>
        <w:t>aranykorona értéke</w:t>
      </w:r>
      <w:r w:rsidR="00EB14D3" w:rsidRPr="00565B80">
        <w:rPr>
          <w:spacing w:val="-4"/>
        </w:rPr>
        <w:t xml:space="preserve"> </w:t>
      </w:r>
      <w:r w:rsidR="000032C3" w:rsidRPr="00565B80">
        <w:rPr>
          <w:spacing w:val="-4"/>
        </w:rPr>
        <w:t>az országos átlaghoz viszonyítva átlag alattinak, átlagosnak minősíthető.</w:t>
      </w:r>
      <w:r w:rsidR="00EB14D3" w:rsidRPr="00565B80">
        <w:rPr>
          <w:spacing w:val="-4"/>
        </w:rPr>
        <w:t xml:space="preserve"> </w:t>
      </w:r>
      <w:r w:rsidR="000032C3" w:rsidRPr="00565B80">
        <w:rPr>
          <w:spacing w:val="-4"/>
        </w:rPr>
        <w:t xml:space="preserve">A szőlőültetvények hordozzák a </w:t>
      </w:r>
      <w:r w:rsidRPr="00565B80">
        <w:rPr>
          <w:spacing w:val="-4"/>
        </w:rPr>
        <w:t xml:space="preserve">térségben - </w:t>
      </w:r>
      <w:r w:rsidR="000032C3" w:rsidRPr="00565B80">
        <w:rPr>
          <w:spacing w:val="-4"/>
        </w:rPr>
        <w:t>ebből a szempontból is – a legmagasabb potenciált.</w:t>
      </w:r>
    </w:p>
    <w:p w14:paraId="4F38D5CD" w14:textId="77777777" w:rsidR="000032C3" w:rsidRDefault="00912953" w:rsidP="00912953">
      <w:pPr>
        <w:pStyle w:val="Cmsor4"/>
      </w:pPr>
      <w:r>
        <w:t>Tájhasználat</w:t>
      </w:r>
    </w:p>
    <w:p w14:paraId="526EF1F6" w14:textId="77777777" w:rsidR="000032C3" w:rsidRDefault="000032C3" w:rsidP="00EB14D3">
      <w:r>
        <w:t>Az 1200-1300-as években kialakult övezetes tájhasználati rendszer szerint erdővel borítottak</w:t>
      </w:r>
      <w:r w:rsidR="00EF2ACA">
        <w:t xml:space="preserve"> </w:t>
      </w:r>
      <w:r>
        <w:t>a gerincek, tetők. Az erdők alatt a déli, keleti oldalakon 250-300 méter magasságig</w:t>
      </w:r>
      <w:r w:rsidR="004B363B">
        <w:t xml:space="preserve"> szőlők, a szőlők alatt a lejtő alsó részén gyümölcsösök</w:t>
      </w:r>
      <w:r w:rsidR="00A1531B">
        <w:t xml:space="preserve"> voltak</w:t>
      </w:r>
      <w:r w:rsidR="004B363B">
        <w:t>, míg az alacsony hegylábfelszíneken szántóföldi művelés</w:t>
      </w:r>
      <w:r w:rsidR="00A1531B">
        <w:t xml:space="preserve"> </w:t>
      </w:r>
      <w:r w:rsidR="004B363B">
        <w:t>folyt. A patakvölgyek pedig legelőként, kaszálóként hasznosultak.</w:t>
      </w:r>
    </w:p>
    <w:p w14:paraId="05455811" w14:textId="77777777" w:rsidR="004B363B" w:rsidRDefault="004B363B" w:rsidP="00EB14D3">
      <w:r>
        <w:t>Ez a tá</w:t>
      </w:r>
      <w:r w:rsidR="00A1531B">
        <w:t xml:space="preserve">jhasználat az elmúlt 150 évben a </w:t>
      </w:r>
      <w:r>
        <w:t xml:space="preserve">külföldi piacvesztés, a 19. századvégi filoxéravész következtében, </w:t>
      </w:r>
      <w:r w:rsidR="00EF2ACA">
        <w:t xml:space="preserve">majd </w:t>
      </w:r>
      <w:r>
        <w:t>a II. világháború</w:t>
      </w:r>
      <w:r w:rsidR="00EF2ACA">
        <w:t>t követő</w:t>
      </w:r>
      <w:r>
        <w:t xml:space="preserve"> történelmi változás</w:t>
      </w:r>
      <w:r w:rsidR="00EF2ACA">
        <w:t>ok</w:t>
      </w:r>
      <w:r>
        <w:t xml:space="preserve"> </w:t>
      </w:r>
      <w:r w:rsidR="00EF2ACA">
        <w:t>miatt átalakult</w:t>
      </w:r>
      <w:r>
        <w:t>, és a borvidék hanyatlás</w:t>
      </w:r>
      <w:r w:rsidR="00A1531B">
        <w:t>ával együtt jelentősen sérült. A</w:t>
      </w:r>
      <w:r>
        <w:t xml:space="preserve"> szőlőterületek nagy része lecsúszott a szoknyára, a síkságra</w:t>
      </w:r>
      <w:r w:rsidR="00EF2ACA">
        <w:t>,</w:t>
      </w:r>
      <w:r>
        <w:t xml:space="preserve"> s ez tovább rontotta az intenzív tőkeművelés következtében már amúgy is gyengülő minőséget.</w:t>
      </w:r>
    </w:p>
    <w:p w14:paraId="505034A7" w14:textId="77777777" w:rsidR="004B363B" w:rsidRDefault="00912953" w:rsidP="00912953">
      <w:pPr>
        <w:pStyle w:val="Cmsor4"/>
      </w:pPr>
      <w:r>
        <w:t>Bányászat</w:t>
      </w:r>
    </w:p>
    <w:p w14:paraId="3000D884" w14:textId="77777777" w:rsidR="00EB14D3" w:rsidRDefault="004B363B" w:rsidP="00EB14D3">
      <w:r>
        <w:t>Tokaj-Hegyalján 15 településen</w:t>
      </w:r>
      <w:r w:rsidR="00EF2ACA">
        <w:t>,</w:t>
      </w:r>
      <w:r>
        <w:t xml:space="preserve"> több mint 700 ha-on folyik bányászati tevékenység. Igen érdekes, hogy a szőlő és bortermelés szempontjából is kieme</w:t>
      </w:r>
      <w:r w:rsidR="00204F44">
        <w:t>lkedő értékű településeken így Erdőbényén, Rátkán, T</w:t>
      </w:r>
      <w:r>
        <w:t>arcalon, Mádon, Tállyán, Szegiben, Bodrogkeresztúron valamint Sárospatakon és Sátoraljaújhelyen is meghatározó jelentőségű a bányászat. Az előbbi</w:t>
      </w:r>
      <w:r w:rsidR="00EF2ACA">
        <w:t>,</w:t>
      </w:r>
      <w:r>
        <w:t xml:space="preserve"> értékterülete</w:t>
      </w:r>
      <w:r w:rsidR="00EF2ACA">
        <w:t>k</w:t>
      </w:r>
      <w:r>
        <w:t xml:space="preserve"> szerinti értékelés</w:t>
      </w:r>
      <w:r w:rsidR="00EF2ACA">
        <w:t xml:space="preserve"> alapján</w:t>
      </w:r>
      <w:r w:rsidR="00204F44">
        <w:t xml:space="preserve"> a borvidék lelkének számító nyolc település </w:t>
      </w:r>
      <w:r w:rsidR="00EF2ACA">
        <w:t xml:space="preserve">közül </w:t>
      </w:r>
      <w:r w:rsidR="00204F44">
        <w:t>hat</w:t>
      </w:r>
      <w:r w:rsidR="00EF2ACA">
        <w:t xml:space="preserve"> (</w:t>
      </w:r>
      <w:r w:rsidR="00204F44">
        <w:t>!</w:t>
      </w:r>
      <w:r w:rsidR="00EF2ACA">
        <w:t>)</w:t>
      </w:r>
      <w:r w:rsidR="00204F44">
        <w:t xml:space="preserve"> érintett a bányászat környezeti hatásai által!</w:t>
      </w:r>
    </w:p>
    <w:p w14:paraId="2B7EFE5F" w14:textId="77777777" w:rsidR="00204F44" w:rsidRDefault="00204F44" w:rsidP="00EB14D3">
      <w:r>
        <w:lastRenderedPageBreak/>
        <w:t>Környezeti szempontból a bányák növelik a zaj és légszennyezést és az anyagszállítás jelentős terhet ró a települési környezetre és az utakra.</w:t>
      </w:r>
    </w:p>
    <w:p w14:paraId="41F141C0" w14:textId="77777777" w:rsidR="00204F44" w:rsidRDefault="00912953" w:rsidP="00912953">
      <w:pPr>
        <w:pStyle w:val="Cmsor4"/>
      </w:pPr>
      <w:r>
        <w:t>Erdőterület</w:t>
      </w:r>
    </w:p>
    <w:p w14:paraId="5F744847" w14:textId="77777777" w:rsidR="00204F44" w:rsidRDefault="00204F44" w:rsidP="00EB14D3">
      <w:r>
        <w:t>Tokaj-Hegyalja erdősültsége több mint 28 %-os. Az erdők jelentős része természetvédelem alatt áll s így remélhető, hogy a sajátos aszútermelő</w:t>
      </w:r>
      <w:r w:rsidR="00B55D47">
        <w:t xml:space="preserve"> mezo- és mikroklíma e fontos „</w:t>
      </w:r>
      <w:r>
        <w:t>alkotójának</w:t>
      </w:r>
      <w:r w:rsidR="00B55D47">
        <w:t>” területe</w:t>
      </w:r>
      <w:r>
        <w:t xml:space="preserve"> hosszú távon sem csökken. Ebből is érzékelhető, hogy az erdők jelentősége Tokaj-Hegyalján az átlagnál nagyobb.</w:t>
      </w:r>
    </w:p>
    <w:p w14:paraId="4170F957" w14:textId="40A142A3" w:rsidR="00EB5BE5" w:rsidRDefault="00EB5BE5" w:rsidP="00EB5BE5">
      <w:pPr>
        <w:pStyle w:val="Cmsor4"/>
      </w:pPr>
      <w:r>
        <w:t>Vízrajz</w:t>
      </w:r>
    </w:p>
    <w:p w14:paraId="1DA79238" w14:textId="3CA26FFF" w:rsidR="00EB5BE5" w:rsidRPr="00EB5BE5" w:rsidRDefault="00EB5BE5" w:rsidP="00EB5BE5">
      <w:r w:rsidRPr="00EB5BE5">
        <w:t>A terület</w:t>
      </w:r>
      <w:r>
        <w:t>e</w:t>
      </w:r>
      <w:r w:rsidRPr="00EB5BE5">
        <w:t>n 4 ártéri öblözet található teljes egészében, kettő ártéri öblözet pedig csak részben esik a kultúrtáj területére. A nagyvízi meder a Tisza és a Bodrog folyók mentén találhatók, ahol beépítésre szánt területek kijelölése nem lehetséges. A VÖ területén közel 6</w:t>
      </w:r>
      <w:r>
        <w:t>5</w:t>
      </w:r>
      <w:r w:rsidRPr="00EB5BE5">
        <w:t xml:space="preserve"> km hosszú elsőrendű árvízvédelmi vonalak a Tisza, a Takta és a Bodrog folyóknál megépültek</w:t>
      </w:r>
      <w:r>
        <w:t>.</w:t>
      </w:r>
    </w:p>
    <w:p w14:paraId="0B05AA5B" w14:textId="77777777" w:rsidR="00204F44" w:rsidRDefault="00912953" w:rsidP="00912953">
      <w:pPr>
        <w:pStyle w:val="Cmsor4"/>
      </w:pPr>
      <w:r>
        <w:t>Természetvédelem</w:t>
      </w:r>
    </w:p>
    <w:p w14:paraId="73652160" w14:textId="17234C40" w:rsidR="00EB14D3" w:rsidRDefault="00204F44" w:rsidP="00EB14D3">
      <w:r>
        <w:t xml:space="preserve">Tokaj-Hegyalján a természetvédelmi területek több mint 6800 ha –ra </w:t>
      </w:r>
      <w:r w:rsidR="00BA6134">
        <w:t>terjednek ki. Két Tájvédelmi K</w:t>
      </w:r>
      <w:r>
        <w:t>örzet a Tokaj-Bodrogzug</w:t>
      </w:r>
      <w:r w:rsidR="00B55D47">
        <w:t>, illetve</w:t>
      </w:r>
      <w:r>
        <w:t xml:space="preserve"> a Zempléni </w:t>
      </w:r>
      <w:r w:rsidR="00BA6134">
        <w:t>Tájvédelmi Körzet érinti H</w:t>
      </w:r>
      <w:r>
        <w:t>egyalját</w:t>
      </w:r>
      <w:r w:rsidR="00BA6134">
        <w:t>.</w:t>
      </w:r>
    </w:p>
    <w:p w14:paraId="09BE422F" w14:textId="77777777" w:rsidR="00BA6134" w:rsidRDefault="00BA6134" w:rsidP="00EB14D3">
      <w:r>
        <w:t>Az európai ökológiai hálózat részeként Natura 2000-es területek biztosítják a biológiai sokféleség megóvását, a természetes élőhelyek és a vadon élő fajok védelmét. Tokaj-Hegyalja területének 12,7 %-a Natura 2000-es természetmegőrzési terület, 62,5 %-a pedig Natura 2000-es madárvédelmi terület</w:t>
      </w:r>
      <w:r w:rsidR="00A1531B">
        <w:t>,</w:t>
      </w:r>
      <w:r>
        <w:t xml:space="preserve"> </w:t>
      </w:r>
      <w:r w:rsidR="00B55D47">
        <w:t>azaz Tokaj-Hegyalja</w:t>
      </w:r>
      <w:r>
        <w:t xml:space="preserve"> területének több mint </w:t>
      </w:r>
      <w:r w:rsidR="00B55D47">
        <w:t>háromnegyede –</w:t>
      </w:r>
      <w:r>
        <w:t xml:space="preserve"> 75.2% - Natura 2000-es, európai közösségi jelentőségű terület.</w:t>
      </w:r>
    </w:p>
    <w:p w14:paraId="62FDC489" w14:textId="77777777" w:rsidR="00BA6134" w:rsidRPr="00565B80" w:rsidRDefault="00BA6134" w:rsidP="00EB14D3">
      <w:pPr>
        <w:rPr>
          <w:spacing w:val="-2"/>
        </w:rPr>
      </w:pPr>
      <w:r w:rsidRPr="00565B80">
        <w:rPr>
          <w:spacing w:val="-2"/>
        </w:rPr>
        <w:t xml:space="preserve">A Nemzeti ökológiai hálózat célja a természetes vagy természetközeli élőhelyek megóvása. </w:t>
      </w:r>
      <w:r w:rsidR="00B55D47" w:rsidRPr="00565B80">
        <w:rPr>
          <w:spacing w:val="-2"/>
        </w:rPr>
        <w:t>A</w:t>
      </w:r>
      <w:r w:rsidRPr="00565B80">
        <w:rPr>
          <w:spacing w:val="-2"/>
        </w:rPr>
        <w:t xml:space="preserve"> magterületek a legértékesebbek, ezeket a területeket kell a legszigorúbban</w:t>
      </w:r>
      <w:r w:rsidR="00495749" w:rsidRPr="00565B80">
        <w:rPr>
          <w:spacing w:val="-2"/>
        </w:rPr>
        <w:t xml:space="preserve"> védeni. A</w:t>
      </w:r>
      <w:r w:rsidRPr="00565B80">
        <w:rPr>
          <w:spacing w:val="-2"/>
        </w:rPr>
        <w:t xml:space="preserve"> magterületeket ökológiai folyosók kötik össze és az un. puffer övezetek védik a </w:t>
      </w:r>
      <w:r w:rsidR="00A1531B" w:rsidRPr="00565B80">
        <w:rPr>
          <w:spacing w:val="-2"/>
        </w:rPr>
        <w:t>két elemet a káros hatásoktól. J</w:t>
      </w:r>
      <w:r w:rsidRPr="00565B80">
        <w:rPr>
          <w:spacing w:val="-2"/>
        </w:rPr>
        <w:t>elentős átfedés van a Natura 2000-es területek és a Nemzeti ökológiai Hálózatba tartozó területek között.</w:t>
      </w:r>
      <w:r w:rsidR="00EB14D3" w:rsidRPr="00565B80">
        <w:rPr>
          <w:spacing w:val="-2"/>
        </w:rPr>
        <w:t xml:space="preserve"> </w:t>
      </w:r>
      <w:r w:rsidR="00B55D47" w:rsidRPr="00565B80">
        <w:rPr>
          <w:spacing w:val="-2"/>
        </w:rPr>
        <w:t>Tokaj-Hegyalja területének</w:t>
      </w:r>
      <w:r w:rsidR="000F25D3" w:rsidRPr="00565B80">
        <w:rPr>
          <w:spacing w:val="-2"/>
        </w:rPr>
        <w:t xml:space="preserve"> kétharmada a Nemzeti Ökológiai H</w:t>
      </w:r>
      <w:r w:rsidRPr="00565B80">
        <w:rPr>
          <w:spacing w:val="-2"/>
        </w:rPr>
        <w:t>álózatba tartozik.</w:t>
      </w:r>
    </w:p>
    <w:p w14:paraId="3C69B634" w14:textId="77777777" w:rsidR="00E34EE5" w:rsidRDefault="00E34EE5" w:rsidP="00912953">
      <w:pPr>
        <w:pStyle w:val="Cmsor2"/>
      </w:pPr>
      <w:bookmarkStart w:id="23" w:name="_Toc500850981"/>
      <w:r>
        <w:t>Fennálló környezeti konfliktusok</w:t>
      </w:r>
      <w:r w:rsidR="00AF2FB6">
        <w:t>, problémák</w:t>
      </w:r>
      <w:bookmarkEnd w:id="23"/>
    </w:p>
    <w:p w14:paraId="3E7FBB16" w14:textId="77777777" w:rsidR="00AF2FB6" w:rsidRDefault="00AF2FB6" w:rsidP="00EB14D3">
      <w:r>
        <w:t xml:space="preserve">A meglévő környezeti jellegű konfliktusokat, </w:t>
      </w:r>
      <w:r w:rsidR="00B55D47">
        <w:t>problémákat különböző</w:t>
      </w:r>
      <w:r>
        <w:t xml:space="preserve"> szempontok szerint csoportosít</w:t>
      </w:r>
      <w:r w:rsidR="00B55D47">
        <w:t>ottuk</w:t>
      </w:r>
      <w:r>
        <w:t>. Természetesen több helyen jelentős átfedés van, mert a jelenség, vagy tény</w:t>
      </w:r>
      <w:r w:rsidR="00B55D47">
        <w:t>,</w:t>
      </w:r>
      <w:r>
        <w:t xml:space="preserve"> nemcsak egy tényezőre hat.</w:t>
      </w:r>
    </w:p>
    <w:p w14:paraId="45391ECC" w14:textId="77777777" w:rsidR="00AF2FB6" w:rsidRDefault="00AF2FB6" w:rsidP="00912953">
      <w:pPr>
        <w:pStyle w:val="Cmsor4"/>
      </w:pPr>
      <w:r>
        <w:t>Szőlőműveléshez kapcsolható problémák:</w:t>
      </w:r>
    </w:p>
    <w:p w14:paraId="3B5F4FDA" w14:textId="77777777" w:rsidR="00AF2FB6" w:rsidRDefault="00AF2FB6" w:rsidP="00912953">
      <w:pPr>
        <w:pStyle w:val="felsor"/>
      </w:pPr>
      <w:r>
        <w:t>a szőlőterületek fekvése, kiterjedése, a borminőség szempontjából kedvezőtlen területi elhelyezkedése</w:t>
      </w:r>
    </w:p>
    <w:p w14:paraId="52872C92" w14:textId="77777777" w:rsidR="00AF2FB6" w:rsidRDefault="00AF2FB6" w:rsidP="00912953">
      <w:pPr>
        <w:pStyle w:val="felsor"/>
      </w:pPr>
      <w:r>
        <w:t>az egykori nagy minőséget adó termőhelyek kihasználatlan</w:t>
      </w:r>
      <w:r w:rsidR="00861CB1">
        <w:t>sága, erős természeti védelme (</w:t>
      </w:r>
      <w:r>
        <w:t>Natura 2000, NÖH)</w:t>
      </w:r>
    </w:p>
    <w:p w14:paraId="26C5B6BB" w14:textId="77777777" w:rsidR="00AF2FB6" w:rsidRDefault="00AF2FB6" w:rsidP="00912953">
      <w:pPr>
        <w:pStyle w:val="felsor"/>
      </w:pPr>
      <w:r>
        <w:t>a szőlőhegyi utak, kőgátak, kőbástyák, vízelvezető rendszerek rossz állapota</w:t>
      </w:r>
    </w:p>
    <w:p w14:paraId="09FFE7AC" w14:textId="77777777" w:rsidR="00E67C9A" w:rsidRDefault="00E67C9A" w:rsidP="00912953">
      <w:pPr>
        <w:pStyle w:val="felsor"/>
      </w:pPr>
      <w:r>
        <w:t>a dűlő rekonstrukció elmaradása – utak támfalak, vízvédelmi rendszerek, kilátó helyek, jellegzetes táji elemek, szigetszerű természeti sz</w:t>
      </w:r>
      <w:r w:rsidR="00861CB1">
        <w:t>igetek létesítésének elmaradása</w:t>
      </w:r>
    </w:p>
    <w:p w14:paraId="39676CC1" w14:textId="77777777" w:rsidR="00075F90" w:rsidRDefault="00075F90" w:rsidP="00912953">
      <w:pPr>
        <w:pStyle w:val="felsor"/>
      </w:pPr>
      <w:r>
        <w:t>a településrendezési eszközökben a kült</w:t>
      </w:r>
      <w:r w:rsidR="00861CB1">
        <w:t>erületi szabályozás sokfélesége</w:t>
      </w:r>
    </w:p>
    <w:p w14:paraId="4FC3F597" w14:textId="77777777" w:rsidR="00075F90" w:rsidRPr="00861CB1" w:rsidRDefault="00075F90" w:rsidP="00912953">
      <w:pPr>
        <w:pStyle w:val="felsor"/>
      </w:pPr>
      <w:r>
        <w:t xml:space="preserve">a külterületek, köztük kiváló termőhelyek </w:t>
      </w:r>
      <w:r w:rsidRPr="00861CB1">
        <w:t>könnyű beépíthetősége és könnyű felparcellázhatósága</w:t>
      </w:r>
    </w:p>
    <w:p w14:paraId="2BB174A7" w14:textId="77777777" w:rsidR="00075F90" w:rsidRDefault="00075F90" w:rsidP="00912953">
      <w:pPr>
        <w:pStyle w:val="felsor"/>
      </w:pPr>
      <w:r>
        <w:t>je</w:t>
      </w:r>
      <w:r w:rsidR="00861CB1">
        <w:t xml:space="preserve">lentős erózióveszély, a löszös </w:t>
      </w:r>
      <w:r>
        <w:t>talajon bekövetkező talajmozgások</w:t>
      </w:r>
    </w:p>
    <w:p w14:paraId="51D4F97E" w14:textId="77777777" w:rsidR="00EE24C2" w:rsidRDefault="00EE24C2" w:rsidP="00912953">
      <w:pPr>
        <w:pStyle w:val="felsor"/>
      </w:pPr>
      <w:r>
        <w:t>a klímaváltozás erősödő hatása, az alkalmazkodás hiánya</w:t>
      </w:r>
    </w:p>
    <w:p w14:paraId="727433E8" w14:textId="77777777" w:rsidR="00075F90" w:rsidRDefault="00075F90" w:rsidP="00912953">
      <w:pPr>
        <w:pStyle w:val="Cmsor4"/>
      </w:pPr>
      <w:r>
        <w:t>Táji léptékben észlelhető problémák:</w:t>
      </w:r>
    </w:p>
    <w:p w14:paraId="6EF84304" w14:textId="77777777" w:rsidR="00EB14D3" w:rsidRDefault="00075F90" w:rsidP="00912953">
      <w:pPr>
        <w:pStyle w:val="felsor"/>
      </w:pPr>
      <w:r>
        <w:t>a történeti tájhasználat felbomlása</w:t>
      </w:r>
    </w:p>
    <w:p w14:paraId="452FD47B" w14:textId="77777777" w:rsidR="00EB14D3" w:rsidRDefault="00EE24C2" w:rsidP="00912953">
      <w:pPr>
        <w:pStyle w:val="felsor"/>
      </w:pPr>
      <w:r>
        <w:t>egyes települések kedvezőtlen térbeli fejlődése</w:t>
      </w:r>
    </w:p>
    <w:p w14:paraId="56F75F67" w14:textId="314965A3" w:rsidR="00EE24C2" w:rsidRDefault="00EE24C2" w:rsidP="00912953">
      <w:pPr>
        <w:pStyle w:val="felsor"/>
      </w:pPr>
      <w:r>
        <w:t>nem megfelelő földhaszn</w:t>
      </w:r>
      <w:r w:rsidR="00861CB1">
        <w:t>álat, illegális tevékenységek (</w:t>
      </w:r>
      <w:r>
        <w:t xml:space="preserve">veszélyes és </w:t>
      </w:r>
      <w:r w:rsidR="005E2506">
        <w:t>esztétikailag</w:t>
      </w:r>
      <w:r>
        <w:t xml:space="preserve"> bántó tereprendezés, hulladék</w:t>
      </w:r>
      <w:r w:rsidR="00E7011A">
        <w:t xml:space="preserve">ok jogellenes </w:t>
      </w:r>
      <w:r>
        <w:t>elhelyezés</w:t>
      </w:r>
      <w:r w:rsidR="00E7011A">
        <w:t>e és elhagyása</w:t>
      </w:r>
      <w:r>
        <w:t>, művelési ág változ</w:t>
      </w:r>
      <w:r w:rsidR="00A1531B">
        <w:t>tat</w:t>
      </w:r>
      <w:r>
        <w:t xml:space="preserve">ás, káros </w:t>
      </w:r>
      <w:r w:rsidR="005E2506">
        <w:t>szennyvízszikkasztás</w:t>
      </w:r>
      <w:r>
        <w:t>, vegyi szennyezés, stb.)</w:t>
      </w:r>
    </w:p>
    <w:p w14:paraId="6B13E1C2" w14:textId="77777777" w:rsidR="00EE24C2" w:rsidRDefault="00EE24C2" w:rsidP="00912953">
      <w:pPr>
        <w:pStyle w:val="felsor"/>
      </w:pPr>
      <w:r>
        <w:t>természeti értékek, élővilág károsítása</w:t>
      </w:r>
    </w:p>
    <w:p w14:paraId="1C9B57FB" w14:textId="0545B278" w:rsidR="002028F7" w:rsidRDefault="002028F7" w:rsidP="00912953">
      <w:pPr>
        <w:pStyle w:val="felsor"/>
      </w:pPr>
      <w:r>
        <w:t>erdők tarvágása</w:t>
      </w:r>
    </w:p>
    <w:p w14:paraId="74C8CC87" w14:textId="77777777" w:rsidR="00EE24C2" w:rsidRDefault="00EE24C2" w:rsidP="00912953">
      <w:pPr>
        <w:pStyle w:val="felsor"/>
      </w:pPr>
      <w:r>
        <w:t>egységes arculat, egységes arculati tervezés hiánya</w:t>
      </w:r>
    </w:p>
    <w:p w14:paraId="565B5D63" w14:textId="77777777" w:rsidR="00EE24C2" w:rsidRDefault="00EE24C2" w:rsidP="00912953">
      <w:pPr>
        <w:pStyle w:val="felsor"/>
      </w:pPr>
      <w:r>
        <w:t>a bányászat nagymértékű kiterjedése és egyre intenzívebb művelési gyakorlata</w:t>
      </w:r>
    </w:p>
    <w:p w14:paraId="0A1A9308" w14:textId="77777777" w:rsidR="00EE24C2" w:rsidRDefault="00EE24C2" w:rsidP="00912953">
      <w:pPr>
        <w:pStyle w:val="Cmsor4"/>
      </w:pPr>
      <w:r>
        <w:lastRenderedPageBreak/>
        <w:t>Környezeti szempontokból észlelhető problémák:</w:t>
      </w:r>
    </w:p>
    <w:p w14:paraId="38875B3F" w14:textId="77777777" w:rsidR="00EE24C2" w:rsidRDefault="00EE24C2" w:rsidP="00912953">
      <w:pPr>
        <w:pStyle w:val="felsor"/>
      </w:pPr>
      <w:r>
        <w:t xml:space="preserve">közlekedési – helyi és nemzetközi tranzit forgalom – eredetű </w:t>
      </w:r>
      <w:r w:rsidR="0043505E">
        <w:t xml:space="preserve">zaj-, és </w:t>
      </w:r>
      <w:r>
        <w:t>légszennyezés</w:t>
      </w:r>
    </w:p>
    <w:p w14:paraId="3BC44259" w14:textId="77777777" w:rsidR="0043505E" w:rsidRDefault="0043505E" w:rsidP="00912953">
      <w:pPr>
        <w:pStyle w:val="felsor"/>
      </w:pPr>
      <w:r>
        <w:t>a bányászat zaj-, por-, és egyéb légszennyezése</w:t>
      </w:r>
    </w:p>
    <w:p w14:paraId="73322E97" w14:textId="77777777" w:rsidR="0043505E" w:rsidRDefault="0043505E" w:rsidP="00912953">
      <w:pPr>
        <w:pStyle w:val="felsor"/>
      </w:pPr>
      <w:r>
        <w:t>a bányászati anyagszállítás zaj- és légszennyezése, az anyagszállító autók kártétele a közlekedési utakban</w:t>
      </w:r>
    </w:p>
    <w:p w14:paraId="67324406" w14:textId="77777777" w:rsidR="0043505E" w:rsidRDefault="0043505E" w:rsidP="00912953">
      <w:pPr>
        <w:pStyle w:val="felsor"/>
      </w:pPr>
      <w:r>
        <w:t>gazdasági és egyéb telephelyek -78 db – légszennyezése</w:t>
      </w:r>
    </w:p>
    <w:p w14:paraId="0E688D0C" w14:textId="77777777" w:rsidR="0043505E" w:rsidRDefault="0043505E" w:rsidP="00912953">
      <w:pPr>
        <w:pStyle w:val="felsor"/>
      </w:pPr>
      <w:r>
        <w:t xml:space="preserve">nitrátérzékenység – a 27 településből </w:t>
      </w:r>
      <w:r w:rsidR="00861CB1">
        <w:t>21-t érint</w:t>
      </w:r>
    </w:p>
    <w:p w14:paraId="5BF7CA4B" w14:textId="77777777" w:rsidR="0043505E" w:rsidRDefault="00A1531B" w:rsidP="00912953">
      <w:pPr>
        <w:pStyle w:val="felsor"/>
      </w:pPr>
      <w:r>
        <w:t>szennyvízterhelés a csatorna</w:t>
      </w:r>
      <w:r w:rsidR="0043505E">
        <w:t>hálózatba be nem kötött ingatlanokon</w:t>
      </w:r>
    </w:p>
    <w:p w14:paraId="4C187D48" w14:textId="77777777" w:rsidR="0043505E" w:rsidRDefault="0043505E" w:rsidP="00912953">
      <w:pPr>
        <w:pStyle w:val="Cmsor4"/>
      </w:pPr>
      <w:r>
        <w:t>Települési szinten jellemző problémák:</w:t>
      </w:r>
    </w:p>
    <w:p w14:paraId="628B0B6C" w14:textId="735E36A8" w:rsidR="0043505E" w:rsidRDefault="002028F7" w:rsidP="00912953">
      <w:pPr>
        <w:pStyle w:val="felsor"/>
      </w:pPr>
      <w:r>
        <w:t>e</w:t>
      </w:r>
      <w:r w:rsidR="00861CB1">
        <w:t>gységes szemlélet</w:t>
      </w:r>
      <w:r w:rsidR="0043505E">
        <w:t>, identitás hiánya</w:t>
      </w:r>
    </w:p>
    <w:p w14:paraId="0B420707" w14:textId="77777777" w:rsidR="0043505E" w:rsidRDefault="00E67C9A" w:rsidP="00912953">
      <w:pPr>
        <w:pStyle w:val="felsor"/>
      </w:pPr>
      <w:r>
        <w:t>építészeti értékek elhanyagoltsága, funkcióvesztése</w:t>
      </w:r>
    </w:p>
    <w:p w14:paraId="7F145462" w14:textId="77777777" w:rsidR="00E67C9A" w:rsidRDefault="00E67C9A" w:rsidP="00912953">
      <w:pPr>
        <w:pStyle w:val="felsor"/>
      </w:pPr>
      <w:r>
        <w:t>kisebb termelők kiszorulása a szőlő- bortermelésből</w:t>
      </w:r>
      <w:r w:rsidR="00A1531B">
        <w:t>,</w:t>
      </w:r>
      <w:r>
        <w:t xml:space="preserve"> s ezáltal </w:t>
      </w:r>
      <w:r w:rsidR="00861CB1">
        <w:t xml:space="preserve">a </w:t>
      </w:r>
      <w:r>
        <w:t>pincék kihasználatlanok, gondozatlanok</w:t>
      </w:r>
    </w:p>
    <w:p w14:paraId="49F62052" w14:textId="77777777" w:rsidR="00E67C9A" w:rsidRDefault="00E67C9A" w:rsidP="00912953">
      <w:pPr>
        <w:pStyle w:val="felsor"/>
      </w:pPr>
      <w:r>
        <w:t xml:space="preserve">egységes pince felmérés, pincekataszter, hasznosítási </w:t>
      </w:r>
      <w:r w:rsidR="00861CB1">
        <w:t>koncepció és</w:t>
      </w:r>
      <w:r>
        <w:t xml:space="preserve"> konkrét javaslatok hiánya</w:t>
      </w:r>
    </w:p>
    <w:p w14:paraId="0242D936" w14:textId="77777777" w:rsidR="00E67C9A" w:rsidRDefault="00E67C9A" w:rsidP="00912953">
      <w:pPr>
        <w:pStyle w:val="felsor"/>
      </w:pPr>
      <w:r>
        <w:t>a településrendezési tervek összehangolatlansága a világörökségi szempontok háttérbe szorulása a településtervezésben</w:t>
      </w:r>
    </w:p>
    <w:p w14:paraId="5993A3EA" w14:textId="77777777" w:rsidR="00E67C9A" w:rsidRDefault="00E67C9A" w:rsidP="00E67C9A">
      <w:pPr>
        <w:pStyle w:val="felsor"/>
      </w:pPr>
      <w:r>
        <w:t>tájidegen építészeti megoldások</w:t>
      </w:r>
    </w:p>
    <w:p w14:paraId="37D76631" w14:textId="30CC41D4" w:rsidR="00F800BF" w:rsidRDefault="00F800BF" w:rsidP="00F800BF">
      <w:pPr>
        <w:pStyle w:val="Cmsor4"/>
      </w:pPr>
      <w:r>
        <w:t>Globális klímaváltozás hatásai:</w:t>
      </w:r>
    </w:p>
    <w:p w14:paraId="06813A62" w14:textId="25E02700" w:rsidR="00F800BF" w:rsidRDefault="00F800BF" w:rsidP="00F800BF">
      <w:pPr>
        <w:pStyle w:val="felsor"/>
      </w:pPr>
      <w:r w:rsidRPr="00F800BF">
        <w:t>szélsőséges időjárási események gyakorisága és extrémitása</w:t>
      </w:r>
      <w:r>
        <w:t xml:space="preserve"> nő</w:t>
      </w:r>
    </w:p>
    <w:p w14:paraId="7C3B4263" w14:textId="77777777" w:rsidR="00F800BF" w:rsidRDefault="00F800BF" w:rsidP="00F800BF">
      <w:pPr>
        <w:pStyle w:val="felsor"/>
      </w:pPr>
      <w:r>
        <w:t>növekvő darázskár a szőlőn, új kártevők megjelenése, szüret rövidülése</w:t>
      </w:r>
    </w:p>
    <w:p w14:paraId="171E69EF" w14:textId="598A87DE" w:rsidR="00F800BF" w:rsidRDefault="00F800BF" w:rsidP="00F800BF">
      <w:pPr>
        <w:pStyle w:val="felsor"/>
      </w:pPr>
      <w:r>
        <w:t>a</w:t>
      </w:r>
      <w:r w:rsidRPr="00F800BF">
        <w:t xml:space="preserve"> hőmérséklet emelkedése, a szélviharok, a heves esőzések, jégesők, az extrém csapadékos és extrém száraz időszakok kiszámíthatatlanná és tervezhetetlenné teszik a már kialakult hagyományos szőlészeti agrotechnikákat és megviselhetik a világhírű fajtákat</w:t>
      </w:r>
    </w:p>
    <w:p w14:paraId="328B2A3D" w14:textId="42158DE8" w:rsidR="00F800BF" w:rsidRDefault="00F800BF" w:rsidP="00F800BF">
      <w:pPr>
        <w:pStyle w:val="felsor"/>
      </w:pPr>
      <w:r>
        <w:t>a szélsőséges időjárási körülmények és események a növénytermesztés mellett a természetes növénytakaróra és az ember re</w:t>
      </w:r>
    </w:p>
    <w:p w14:paraId="345697FC" w14:textId="683ABDE7" w:rsidR="00993C55" w:rsidRDefault="00993C55" w:rsidP="00993C55">
      <w:pPr>
        <w:pStyle w:val="Cmsor4"/>
      </w:pPr>
      <w:r>
        <w:t>Folyók-nagyvízi medrek, árvízvédelmi célú létesítmények</w:t>
      </w:r>
    </w:p>
    <w:p w14:paraId="3094398F" w14:textId="1E28C533" w:rsidR="00EB5BE5" w:rsidRDefault="00EB5BE5" w:rsidP="00EB5BE5">
      <w:pPr>
        <w:pStyle w:val="felsor"/>
      </w:pPr>
      <w:r w:rsidRPr="00EB5BE5">
        <w:t>szélsőséges csapadékviszonyok, a jégeső, a talajvízszint ingadozás, a tavaszi hirtelen hóolvadás</w:t>
      </w:r>
    </w:p>
    <w:p w14:paraId="5BA32668" w14:textId="76F865EF" w:rsidR="00EB5BE5" w:rsidRDefault="00EB5BE5" w:rsidP="00EB5BE5">
      <w:pPr>
        <w:pStyle w:val="felsor"/>
      </w:pPr>
      <w:r w:rsidRPr="00EB5BE5">
        <w:t xml:space="preserve">nincs mindenhol teljes biztonsággal kiépítve a </w:t>
      </w:r>
      <w:r w:rsidR="00445F95">
        <w:t xml:space="preserve">belterületi </w:t>
      </w:r>
      <w:r w:rsidRPr="00EB5BE5">
        <w:t>csatornahálózat, valamint a meglévők állapota is több helyen rekonstrukcióra szorul</w:t>
      </w:r>
    </w:p>
    <w:p w14:paraId="328C2541" w14:textId="12932BEB" w:rsidR="00445F95" w:rsidRDefault="00445F95" w:rsidP="00445F95">
      <w:pPr>
        <w:pStyle w:val="felsor"/>
      </w:pPr>
      <w:r w:rsidRPr="00445F95">
        <w:t>elhanyagolt, kiépítetlen övcsatornák, a rendezetlen patakmedrek</w:t>
      </w:r>
    </w:p>
    <w:p w14:paraId="0803DD95" w14:textId="74AD49AD" w:rsidR="00445F95" w:rsidRDefault="00445F95" w:rsidP="00445F95">
      <w:pPr>
        <w:pStyle w:val="felsor"/>
      </w:pPr>
      <w:r w:rsidRPr="00445F95">
        <w:t>árapasztók és víztározók hiánya</w:t>
      </w:r>
    </w:p>
    <w:p w14:paraId="4F1E8285" w14:textId="608204A0" w:rsidR="00445F95" w:rsidRPr="00EB5BE5" w:rsidRDefault="00445F95" w:rsidP="00445F95">
      <w:pPr>
        <w:pStyle w:val="felsor"/>
      </w:pPr>
      <w:r>
        <w:t>rossz állapotú főcsatornák, csatornák és szivattyútelepek</w:t>
      </w:r>
    </w:p>
    <w:p w14:paraId="100423CD" w14:textId="77777777" w:rsidR="00E67C9A" w:rsidRDefault="00286235" w:rsidP="00565B80">
      <w:pPr>
        <w:pStyle w:val="Cmsor1"/>
      </w:pPr>
      <w:bookmarkStart w:id="24" w:name="_Toc500850982"/>
      <w:r>
        <w:lastRenderedPageBreak/>
        <w:t>A TERÜLETFEJLESZTÉSI KONCEPCIÓ ÉS A PROGRAM MEGVALÓSULÁSA ESETÉN VÁRHATÓ KÖRNYEZETI HATÁSOK</w:t>
      </w:r>
      <w:bookmarkEnd w:id="24"/>
    </w:p>
    <w:p w14:paraId="09DE2726" w14:textId="77777777" w:rsidR="00EB14D3" w:rsidRDefault="00EB14D3" w:rsidP="00EB14D3">
      <w:r>
        <w:t>A</w:t>
      </w:r>
      <w:r w:rsidR="00D33D83">
        <w:t xml:space="preserve"> TBFK és a TBFP helyzetértékelése megfelelően mutatja be a természeti és környezeti állapotot és helyesen fogalmazza meg a borvidék jövőképét, átfogó és stratégiai céljait, prioritásait és operatív intézkedéseit.</w:t>
      </w:r>
    </w:p>
    <w:p w14:paraId="2A908EB5" w14:textId="5C2634CD" w:rsidR="00E67C9A" w:rsidRDefault="00D33D83" w:rsidP="00EB14D3">
      <w:r>
        <w:t>Az 5.2 fejezetben vetettük össze az előbb említett célokat, intézkedés</w:t>
      </w:r>
      <w:r w:rsidR="000E00DE">
        <w:t>e</w:t>
      </w:r>
      <w:r>
        <w:t>ket a releváns környezeti és természetvédelmi célokkal. Megállapítottuk, hogy az anyagok megfelelnek a hazai és nemzetközi anyagoknak és kisebb módosításokat, ki</w:t>
      </w:r>
      <w:r w:rsidR="000E00DE">
        <w:t>e</w:t>
      </w:r>
      <w:r>
        <w:t>gészítéseket javasoltunk elsősorban a kiemelkedő eg</w:t>
      </w:r>
      <w:r w:rsidR="00CA69C5">
        <w:t>yetemes értékek és az azokat ki</w:t>
      </w:r>
      <w:r>
        <w:t xml:space="preserve">teljesítő attribútumok előtérbe kerülése érdekében. Figyelembe véve a javasolt kiegészítéseket, </w:t>
      </w:r>
      <w:r w:rsidR="00137A98">
        <w:t>kiemeléseket a</w:t>
      </w:r>
      <w:r>
        <w:t xml:space="preserve"> TBFK és a TBFP megvalósulása esetén:</w:t>
      </w:r>
    </w:p>
    <w:p w14:paraId="06BF8E8C" w14:textId="77777777" w:rsidR="00EB14D3" w:rsidRDefault="00D33D83" w:rsidP="00912953">
      <w:pPr>
        <w:pStyle w:val="felsor"/>
      </w:pPr>
      <w:r>
        <w:t>fejlődik az ezeréves szőlészeti és borászati kultúra</w:t>
      </w:r>
      <w:r w:rsidR="0044066A">
        <w:t>.</w:t>
      </w:r>
      <w:r w:rsidR="00EB14D3">
        <w:t xml:space="preserve"> </w:t>
      </w:r>
      <w:r w:rsidR="0044066A">
        <w:t xml:space="preserve">Nő a minőségi szőlőterület nagysága, a régi, kiváló termőhelyek visszatelepítése fokozatosan </w:t>
      </w:r>
      <w:r w:rsidR="00137A98">
        <w:t>megkezdődik.</w:t>
      </w:r>
    </w:p>
    <w:p w14:paraId="7DCC4DB3" w14:textId="77777777" w:rsidR="00EB14D3" w:rsidRDefault="0044066A" w:rsidP="00912953">
      <w:pPr>
        <w:pStyle w:val="felsor"/>
      </w:pPr>
      <w:r>
        <w:t xml:space="preserve">fejlődik </w:t>
      </w:r>
      <w:r w:rsidR="00137A98">
        <w:t xml:space="preserve">a </w:t>
      </w:r>
      <w:r>
        <w:t>szőlészeti és borászati technológia, részint új, korszerű eszközök használatba állításával, részint a Kutató Intézet nemzetközi színvonalú innovációs fejlesztésével</w:t>
      </w:r>
    </w:p>
    <w:p w14:paraId="21CDB8C0" w14:textId="1E195F53" w:rsidR="0044066A" w:rsidRDefault="00137A98" w:rsidP="00912953">
      <w:pPr>
        <w:pStyle w:val="felsor"/>
      </w:pPr>
      <w:r>
        <w:t xml:space="preserve">az elvek, </w:t>
      </w:r>
      <w:r w:rsidR="0044066A">
        <w:t>célok,</w:t>
      </w:r>
      <w:r>
        <w:t xml:space="preserve"> intézkedések összehangolásával, a megfelelő támogatási, </w:t>
      </w:r>
      <w:r w:rsidR="0044066A">
        <w:t>ösztö</w:t>
      </w:r>
      <w:r>
        <w:t xml:space="preserve">nző </w:t>
      </w:r>
      <w:r w:rsidR="0044066A">
        <w:t xml:space="preserve">és szabályozási rendszerek összehangolt alkalmazásával megindul a tájhasználat rekonstrukciója, az adottságoknak, </w:t>
      </w:r>
      <w:r w:rsidR="00CF48F4">
        <w:t>a fenntar</w:t>
      </w:r>
      <w:r w:rsidR="000E00DE">
        <w:t>t</w:t>
      </w:r>
      <w:r w:rsidR="00CF48F4">
        <w:t>hatósági szempontoknak,</w:t>
      </w:r>
      <w:r w:rsidR="0044066A">
        <w:t xml:space="preserve"> a történeti jellegnek és a gazdasági szükségszerűségnek figyelembevételével</w:t>
      </w:r>
    </w:p>
    <w:p w14:paraId="6C3566CD" w14:textId="08AAAF41" w:rsidR="00CF48F4" w:rsidRDefault="00CF48F4" w:rsidP="00912953">
      <w:pPr>
        <w:pStyle w:val="felsor"/>
      </w:pPr>
      <w:r>
        <w:t>a megkezdett szőlészeti fejlesztéseknek, telepítéseknek</w:t>
      </w:r>
      <w:r w:rsidR="00137A98">
        <w:t>, a</w:t>
      </w:r>
      <w:r>
        <w:t xml:space="preserve"> tudatos tájhasználati rekonstrukciónak köszönhetően erős</w:t>
      </w:r>
      <w:r w:rsidR="000E00DE">
        <w:t>ö</w:t>
      </w:r>
      <w:r>
        <w:t>dik</w:t>
      </w:r>
      <w:r w:rsidR="006D6910">
        <w:t xml:space="preserve"> a tájkarakter</w:t>
      </w:r>
    </w:p>
    <w:p w14:paraId="57B5CA7F" w14:textId="121A4E15" w:rsidR="00EB14D3" w:rsidRDefault="006D6910" w:rsidP="00912953">
      <w:pPr>
        <w:pStyle w:val="felsor"/>
      </w:pPr>
      <w:r>
        <w:t>a dűlőúthálózat fejlesztés, a szőlőhegyi utak felújítása, a dűlő infrastruktúra visszaállítása</w:t>
      </w:r>
      <w:r w:rsidR="006B2485">
        <w:t xml:space="preserve"> megkön</w:t>
      </w:r>
      <w:r w:rsidR="000E00DE">
        <w:t>n</w:t>
      </w:r>
      <w:r w:rsidR="006B2485">
        <w:t>yíti a művelést és lehetővé teszi a szőlőhegyi turizmus kialakulását, ami a mikrokörnyezetben kedvező tájesztétikai változásokat eredményez</w:t>
      </w:r>
    </w:p>
    <w:p w14:paraId="74264612" w14:textId="5475CF62" w:rsidR="00EB14D3" w:rsidRDefault="006D6910" w:rsidP="00912953">
      <w:pPr>
        <w:pStyle w:val="felsor"/>
      </w:pPr>
      <w:r>
        <w:t xml:space="preserve">a prémium minőségű borkészítés és a </w:t>
      </w:r>
      <w:r w:rsidR="00137A98">
        <w:t>gasztronómia tudatos</w:t>
      </w:r>
      <w:r>
        <w:t xml:space="preserve"> fejlesztése vonzóbbá teszi mind a természeti, mind a települési körny</w:t>
      </w:r>
      <w:r w:rsidR="000E00DE">
        <w:t>e</w:t>
      </w:r>
      <w:r>
        <w:t>zetet, erősíti a turizmust és nő az igényes vendégek száma</w:t>
      </w:r>
    </w:p>
    <w:p w14:paraId="7B5B1BDE" w14:textId="77777777" w:rsidR="00EB14D3" w:rsidRDefault="006D6910" w:rsidP="00912953">
      <w:pPr>
        <w:pStyle w:val="felsor"/>
      </w:pPr>
      <w:r>
        <w:t xml:space="preserve">a helyi gazdaságélénkítés növeli a térség </w:t>
      </w:r>
      <w:r w:rsidR="00137A98">
        <w:t>jövedelemtermelő és</w:t>
      </w:r>
      <w:r>
        <w:t xml:space="preserve"> fogadóképességét, a turizmus növekedése pedig a környezet iránti </w:t>
      </w:r>
      <w:r w:rsidR="00137A98">
        <w:t>igényességet indukálja</w:t>
      </w:r>
      <w:r>
        <w:t>.</w:t>
      </w:r>
    </w:p>
    <w:p w14:paraId="71491340" w14:textId="77777777" w:rsidR="006B2485" w:rsidRDefault="006B2485" w:rsidP="00912953">
      <w:pPr>
        <w:pStyle w:val="felsor"/>
      </w:pPr>
      <w:r>
        <w:t>a mezőgazdasági termelé</w:t>
      </w:r>
      <w:r w:rsidR="00137A98">
        <w:t>s</w:t>
      </w:r>
      <w:r>
        <w:t>t és értékesítést segítő intézkedések eredményeként nőhet a Tokaj-Hegyalján letelepülők száma.</w:t>
      </w:r>
      <w:r w:rsidR="00AE367C">
        <w:t xml:space="preserve">  </w:t>
      </w:r>
      <w:r>
        <w:t xml:space="preserve"> A szőlőtelepítésre alkalmas </w:t>
      </w:r>
      <w:r w:rsidR="00137A98">
        <w:t>f</w:t>
      </w:r>
      <w:r>
        <w:t xml:space="preserve">öldalap létrehozása, a </w:t>
      </w:r>
      <w:r w:rsidR="00137A98">
        <w:t>g</w:t>
      </w:r>
      <w:r>
        <w:t xml:space="preserve">yümölcstermesztés és az </w:t>
      </w:r>
      <w:r w:rsidR="00137A98">
        <w:t>á</w:t>
      </w:r>
      <w:r>
        <w:t>llatt</w:t>
      </w:r>
      <w:r w:rsidR="00137A98">
        <w:t>e</w:t>
      </w:r>
      <w:r>
        <w:t>nyésztés támogatása nemcsak a megélhetést, a termékpalettát szélesíti, hanem az adottságokhoz igazodó tájhasznosítást, a történeti tájhasználat megvalósítását is elősegíti.</w:t>
      </w:r>
    </w:p>
    <w:p w14:paraId="1B7464FB" w14:textId="77777777" w:rsidR="00EB14D3" w:rsidRDefault="006B2485" w:rsidP="00912953">
      <w:pPr>
        <w:pStyle w:val="felsor"/>
      </w:pPr>
      <w:r>
        <w:t>a Világörökségi kultúrtáj és értékeinek</w:t>
      </w:r>
      <w:r w:rsidR="00D34DAE">
        <w:t>- természeti, tárgyi, szellemi</w:t>
      </w:r>
      <w:r w:rsidR="00137A98">
        <w:t xml:space="preserve"> </w:t>
      </w:r>
      <w:r w:rsidR="00D34DAE">
        <w:t>-</w:t>
      </w:r>
      <w:r>
        <w:t xml:space="preserve"> védelme, a Világörökségi Gondokság szakszerű működése a kiemelkedő értékek megőrzésén túl</w:t>
      </w:r>
      <w:r w:rsidR="00137A98">
        <w:t>,</w:t>
      </w:r>
      <w:r>
        <w:t xml:space="preserve"> jelentős mértékben növeli a turisztikai vonzerőt, a turisták számát</w:t>
      </w:r>
      <w:r w:rsidR="00A82FB4">
        <w:t>, aminek</w:t>
      </w:r>
      <w:r>
        <w:t xml:space="preserve"> egyenes következménye a települési és világörökségi környezet minősé</w:t>
      </w:r>
      <w:r w:rsidR="00D34DAE">
        <w:t>gének jav</w:t>
      </w:r>
      <w:r>
        <w:t>ulása</w:t>
      </w:r>
      <w:r w:rsidR="00A82FB4">
        <w:t xml:space="preserve"> </w:t>
      </w:r>
      <w:r>
        <w:t>(javítása)</w:t>
      </w:r>
      <w:r w:rsidR="00D34DAE">
        <w:t>, a munkahelyek bővülése, a képzettebb, környezetigényesebb munkavállalók megjelenése</w:t>
      </w:r>
      <w:r w:rsidR="00A82FB4">
        <w:t>.</w:t>
      </w:r>
    </w:p>
    <w:p w14:paraId="5B52A5DB" w14:textId="77777777" w:rsidR="00D34DAE" w:rsidRDefault="00D34DAE" w:rsidP="00912953">
      <w:pPr>
        <w:pStyle w:val="felsor"/>
      </w:pPr>
      <w:r>
        <w:t xml:space="preserve"> A természeti értékek fenntartható hasznosítása, a bemutató helyszínek kialakítása, erdei iskolák, tanösvények létesítése a szemléletformálást, a környezettudatosság erősítését szolgálja.</w:t>
      </w:r>
    </w:p>
    <w:p w14:paraId="0CB1B700" w14:textId="7FA5538A" w:rsidR="00D34DAE" w:rsidRDefault="00D34DAE" w:rsidP="00912953">
      <w:pPr>
        <w:pStyle w:val="felsor"/>
      </w:pPr>
      <w:r>
        <w:t>A javasolt turisztikai fejlesztések</w:t>
      </w:r>
      <w:r w:rsidR="00AB2509">
        <w:t>,</w:t>
      </w:r>
      <w:r>
        <w:t xml:space="preserve"> a minőségi igényeket kielégítő szállá</w:t>
      </w:r>
      <w:r w:rsidR="00AB2509">
        <w:t>s</w:t>
      </w:r>
      <w:r>
        <w:t xml:space="preserve">hely szolgáltatás bővítése, </w:t>
      </w:r>
      <w:r w:rsidR="00A82FB4">
        <w:t>élményhelyek létesítése,</w:t>
      </w:r>
      <w:r>
        <w:t xml:space="preserve"> akár a jellegzetes Tokaj-hegyaljai pincék</w:t>
      </w:r>
      <w:r w:rsidR="00A82FB4">
        <w:t>, pincerendszerek</w:t>
      </w:r>
      <w:r>
        <w:t xml:space="preserve"> bevonásával, a tájat teljes mértékben feltáró keré</w:t>
      </w:r>
      <w:r w:rsidR="005E05D0">
        <w:t>k</w:t>
      </w:r>
      <w:r>
        <w:t>páros, gyalogos, v</w:t>
      </w:r>
      <w:r w:rsidR="005E05D0">
        <w:t>í</w:t>
      </w:r>
      <w:r>
        <w:t>zi turizmus feltételeinek megteremtése</w:t>
      </w:r>
      <w:r w:rsidR="00A82FB4">
        <w:t>,</w:t>
      </w:r>
      <w:r>
        <w:t xml:space="preserve"> </w:t>
      </w:r>
      <w:r w:rsidR="00AB2509">
        <w:t>gondozott, vonzó környezet</w:t>
      </w:r>
      <w:r w:rsidR="005E05D0">
        <w:t>et</w:t>
      </w:r>
      <w:r w:rsidR="00AB2509">
        <w:t xml:space="preserve"> eredményez</w:t>
      </w:r>
      <w:r w:rsidR="00A82FB4">
        <w:t>.</w:t>
      </w:r>
    </w:p>
    <w:p w14:paraId="18C638D2" w14:textId="77777777" w:rsidR="00EB14D3" w:rsidRDefault="00AB2509" w:rsidP="00912953">
      <w:pPr>
        <w:pStyle w:val="felsor"/>
      </w:pPr>
      <w:r>
        <w:t xml:space="preserve">A helyi települési és térségi identitás erősítése </w:t>
      </w:r>
      <w:r w:rsidR="00A82FB4">
        <w:t xml:space="preserve">- </w:t>
      </w:r>
      <w:r>
        <w:t>a verseny helyet</w:t>
      </w:r>
      <w:r w:rsidR="00A82FB4">
        <w:t xml:space="preserve">t - </w:t>
      </w:r>
      <w:r>
        <w:t>az együttműködés irányába mozdítja el a településeket</w:t>
      </w:r>
      <w:r w:rsidR="00A82FB4">
        <w:t>,</w:t>
      </w:r>
      <w:r>
        <w:t xml:space="preserve"> s így lehetővé </w:t>
      </w:r>
      <w:r w:rsidR="00A82FB4">
        <w:t>válik a</w:t>
      </w:r>
      <w:r>
        <w:t xml:space="preserve"> táji méretű </w:t>
      </w:r>
      <w:r w:rsidR="00A82FB4">
        <w:t>projektek pl.</w:t>
      </w:r>
      <w:r>
        <w:t>:</w:t>
      </w:r>
      <w:r w:rsidR="00A82FB4">
        <w:t xml:space="preserve"> </w:t>
      </w:r>
      <w:r>
        <w:t>egységes tájrendezés, egységes térségi,</w:t>
      </w:r>
      <w:r w:rsidR="00A82FB4">
        <w:t xml:space="preserve"> jellegzetes borvidéki arculat,</w:t>
      </w:r>
      <w:r>
        <w:t xml:space="preserve"> egységes tájképi beavatkozás stb. </w:t>
      </w:r>
      <w:r w:rsidR="00A82FB4">
        <w:t>elindítása,</w:t>
      </w:r>
      <w:r>
        <w:t xml:space="preserve"> megvalósítása.</w:t>
      </w:r>
    </w:p>
    <w:p w14:paraId="077E7E26" w14:textId="77777777" w:rsidR="00EB14D3" w:rsidRDefault="00AB2509" w:rsidP="00912953">
      <w:pPr>
        <w:pStyle w:val="felsor"/>
      </w:pPr>
      <w:r>
        <w:t>A települési környezet, a közszolgáltatások, közművek fejlesztése is hozzájárul az egész</w:t>
      </w:r>
      <w:r w:rsidR="00094914">
        <w:t>ségesebb,</w:t>
      </w:r>
      <w:r>
        <w:t xml:space="preserve"> kevésbé szennyezett </w:t>
      </w:r>
      <w:r w:rsidR="00A82FB4">
        <w:t>környezet felé</w:t>
      </w:r>
      <w:r>
        <w:t xml:space="preserve"> való elmozduláshoz</w:t>
      </w:r>
      <w:r w:rsidR="00A82FB4">
        <w:t>.</w:t>
      </w:r>
    </w:p>
    <w:p w14:paraId="1ABA3194" w14:textId="70054046" w:rsidR="00EB14D3" w:rsidRDefault="00AB2509" w:rsidP="00912953">
      <w:pPr>
        <w:pStyle w:val="felsor"/>
      </w:pPr>
      <w:r>
        <w:t xml:space="preserve"> </w:t>
      </w:r>
      <w:r w:rsidR="00A82FB4">
        <w:t xml:space="preserve">A </w:t>
      </w:r>
      <w:r>
        <w:t>közlekedési hálózat fejlesztése, az elkerülő nyomvonalak megépítése, a környezetbarát közlekedési módok elterjesztése jelentős mértékben csökkenti a települési körny</w:t>
      </w:r>
      <w:r w:rsidR="005E05D0">
        <w:t>e</w:t>
      </w:r>
      <w:r>
        <w:t>zetet érő zaj-, lég- és egyéb szennyezéseket</w:t>
      </w:r>
      <w:r w:rsidR="00094914">
        <w:t>,</w:t>
      </w:r>
      <w:r>
        <w:t xml:space="preserve"> amely mind a helyi lakosság, mind a szőlészet- borászat,</w:t>
      </w:r>
      <w:r w:rsidR="00EB14D3">
        <w:t xml:space="preserve"> </w:t>
      </w:r>
      <w:r>
        <w:t>mind a turizmus szempontjából alapvető fontosságú</w:t>
      </w:r>
      <w:r w:rsidR="00A82FB4">
        <w:t>.</w:t>
      </w:r>
    </w:p>
    <w:p w14:paraId="740CAFF6" w14:textId="207954B7" w:rsidR="00EB14D3" w:rsidRDefault="003B27D4" w:rsidP="00912953">
      <w:pPr>
        <w:pStyle w:val="felsor"/>
      </w:pPr>
      <w:r>
        <w:t xml:space="preserve">a bányászatot </w:t>
      </w:r>
      <w:r w:rsidR="00A82FB4">
        <w:t>érintő megfogalmazás „</w:t>
      </w:r>
      <w:r w:rsidRPr="00A82FB4">
        <w:rPr>
          <w:i/>
        </w:rPr>
        <w:t>a bányászatban rejlő lehetőségek potenciális, körny</w:t>
      </w:r>
      <w:r w:rsidR="005E05D0">
        <w:rPr>
          <w:i/>
        </w:rPr>
        <w:t>e</w:t>
      </w:r>
      <w:r w:rsidRPr="00A82FB4">
        <w:rPr>
          <w:i/>
        </w:rPr>
        <w:t>zeti fenntarthatóság sze</w:t>
      </w:r>
      <w:r w:rsidR="00A82FB4" w:rsidRPr="00A82FB4">
        <w:rPr>
          <w:i/>
        </w:rPr>
        <w:t>mpontjait érvényesítő kiaknázás</w:t>
      </w:r>
      <w:r w:rsidR="00A82FB4">
        <w:rPr>
          <w:i/>
        </w:rPr>
        <w:t>a</w:t>
      </w:r>
      <w:r w:rsidR="00A82FB4">
        <w:t>” arra utal, hogy a bányászat,</w:t>
      </w:r>
      <w:r>
        <w:t xml:space="preserve"> függetlenül a világörökséggé nyilvánítástól, még hosszú ideig jelen lesz Tokaj-Hegyalján</w:t>
      </w:r>
      <w:r w:rsidR="00A82FB4">
        <w:t>,</w:t>
      </w:r>
      <w:r>
        <w:t xml:space="preserve"> kedvező és kedvezőtlen hatásaival együtt. Sajnos az intézkedése</w:t>
      </w:r>
      <w:r w:rsidR="004B2716">
        <w:t>k között nem szerepel egy térségi</w:t>
      </w:r>
      <w:r>
        <w:t xml:space="preserve"> bán</w:t>
      </w:r>
      <w:r w:rsidR="00922171">
        <w:t>yászati</w:t>
      </w:r>
      <w:r w:rsidR="004B2716">
        <w:t>-</w:t>
      </w:r>
      <w:r w:rsidR="00922171">
        <w:t xml:space="preserve"> </w:t>
      </w:r>
      <w:r w:rsidR="004B2716">
        <w:t>és nyersanyag-gazdálkodási stratégia</w:t>
      </w:r>
      <w:r w:rsidR="00922171">
        <w:t xml:space="preserve"> megalkotása, </w:t>
      </w:r>
      <w:r>
        <w:t xml:space="preserve">a máshol </w:t>
      </w:r>
      <w:r w:rsidR="00922171">
        <w:t xml:space="preserve">is </w:t>
      </w:r>
      <w:r>
        <w:t xml:space="preserve">bányászható anyagok </w:t>
      </w:r>
      <w:r>
        <w:lastRenderedPageBreak/>
        <w:t>kitermelésének fékezése, a bányászat által okozott káros hatások minél nagyobb mértékű felszámolása</w:t>
      </w:r>
      <w:r w:rsidR="00922171">
        <w:t>, a bányászat intenz</w:t>
      </w:r>
      <w:r w:rsidR="005E05D0">
        <w:t>i</w:t>
      </w:r>
      <w:r w:rsidR="00922171">
        <w:t>tásának csökk</w:t>
      </w:r>
      <w:r w:rsidR="00A82FB4">
        <w:t>entése,</w:t>
      </w:r>
      <w:r w:rsidR="00922171">
        <w:t xml:space="preserve"> a tájsebek enyhítése</w:t>
      </w:r>
      <w:r w:rsidR="00A82FB4">
        <w:t>.</w:t>
      </w:r>
    </w:p>
    <w:p w14:paraId="25C76F39" w14:textId="77777777" w:rsidR="00922171" w:rsidRDefault="00922171" w:rsidP="00912953">
      <w:pPr>
        <w:pStyle w:val="felsor"/>
      </w:pPr>
      <w:r>
        <w:t>a pincerendszerek, pincék tudatos felmérése sem kiemelt intézkedés és hiányzik e kivételes érték hosszú távú hasznosítási koncepciójának kidolgozási javaslata is.</w:t>
      </w:r>
    </w:p>
    <w:p w14:paraId="6F02A51C" w14:textId="77777777" w:rsidR="00922171" w:rsidRDefault="00922171" w:rsidP="00912953">
      <w:pPr>
        <w:pStyle w:val="Cmsor2"/>
      </w:pPr>
      <w:r>
        <w:t xml:space="preserve"> </w:t>
      </w:r>
      <w:bookmarkStart w:id="25" w:name="_Toc500850983"/>
      <w:r>
        <w:t>Releváns hatásfolyamatok, hatástényezők meghatározása</w:t>
      </w:r>
      <w:bookmarkEnd w:id="25"/>
    </w:p>
    <w:p w14:paraId="53852758" w14:textId="77777777" w:rsidR="004B6763" w:rsidRDefault="004B6763" w:rsidP="00EB14D3">
      <w:r>
        <w:t>A hatásfolyamat az a hatótényezők által elindított folyamat, amely egy vagy több környezeti elem</w:t>
      </w:r>
      <w:r w:rsidR="00A82FB4">
        <w:t>,</w:t>
      </w:r>
      <w:r>
        <w:t xml:space="preserve"> vagy a rendszer állapotváltozását okozza.</w:t>
      </w:r>
      <w:r w:rsidR="00EB14D3">
        <w:t xml:space="preserve"> </w:t>
      </w:r>
      <w:r>
        <w:t>Hatótényezőként a vizsgált objektum önállóan kezelt részét tekinthetjük, amely a környezeti elemek vagy rendszerek állapotváltozását okoz</w:t>
      </w:r>
      <w:r w:rsidR="00A82FB4">
        <w:t>hatja</w:t>
      </w:r>
      <w:r>
        <w:t>.</w:t>
      </w:r>
    </w:p>
    <w:p w14:paraId="4DAF1F74" w14:textId="77777777" w:rsidR="007375B1" w:rsidRDefault="007375B1" w:rsidP="00EB14D3">
      <w:r>
        <w:t>A TBFP alapvető céljai közé tarto</w:t>
      </w:r>
      <w:r w:rsidR="000E1105">
        <w:t>zik a fenntarthatóság és az élhe</w:t>
      </w:r>
      <w:r w:rsidR="00094914">
        <w:t>tő környezet m</w:t>
      </w:r>
      <w:r>
        <w:t>egteremtése, a környezetállapot megóvása és javítás</w:t>
      </w:r>
      <w:r w:rsidR="00094914">
        <w:t>a. A</w:t>
      </w:r>
      <w:r>
        <w:t xml:space="preserve"> prioritások szintjén is hangsúlyosan megjelenik a dokumentumban a fenntartható környezet, a világörökségi kultúrtáj védelme, az egyedi természeti értékek megőrzése.</w:t>
      </w:r>
    </w:p>
    <w:p w14:paraId="52568739" w14:textId="77777777" w:rsidR="007375B1" w:rsidRDefault="007375B1" w:rsidP="00EB14D3">
      <w:r>
        <w:t>A program céljai és prioritásai közül egyetlen egy sem áll ellentétben a fenntarthatósági szempontokkal. A prioritások többségénél potenciálisan sem várható semmilyen káros hatás bekövetkezése</w:t>
      </w:r>
      <w:r w:rsidR="00706A01">
        <w:t>, mert kimondottan a környezeti</w:t>
      </w:r>
      <w:r w:rsidR="00A82FB4">
        <w:t>, táji</w:t>
      </w:r>
      <w:r w:rsidR="00706A01">
        <w:t xml:space="preserve">, természeti, épített elemek, értékek védelmét célozzák, vagy egy részük a társadalmi szerkezet átalakításával, a helyi </w:t>
      </w:r>
      <w:r w:rsidR="00A82FB4">
        <w:t>közösség erősítésével</w:t>
      </w:r>
      <w:r w:rsidR="00706A01">
        <w:t>, a kultúra, szellemi örökség ápolásával, az oktatás- képzés fejlesztésével foglalkozik.</w:t>
      </w:r>
    </w:p>
    <w:p w14:paraId="5C8E66A1" w14:textId="696C79D0" w:rsidR="00706A01" w:rsidRDefault="00706A01" w:rsidP="00EB14D3">
      <w:r>
        <w:t>Vannak azonban a Programban olyan prioritások</w:t>
      </w:r>
      <w:r w:rsidR="00094914">
        <w:t>,</w:t>
      </w:r>
      <w:r>
        <w:t xml:space="preserve"> amelyek megvalósulásuk során okozhatják a környezetkárosítás bekövetkezését. A helyi gazdaságélénkítés tartalmazza az ipar fejlesztését is. </w:t>
      </w:r>
      <w:r w:rsidR="00A82FB4">
        <w:t>A különböző</w:t>
      </w:r>
      <w:r>
        <w:t xml:space="preserve"> </w:t>
      </w:r>
      <w:r w:rsidR="00A82FB4">
        <w:t>infrastrukturális, turisztikai</w:t>
      </w:r>
      <w:r>
        <w:t xml:space="preserve"> és köz</w:t>
      </w:r>
      <w:r w:rsidR="00A82FB4">
        <w:t>l</w:t>
      </w:r>
      <w:r>
        <w:t>e</w:t>
      </w:r>
      <w:r w:rsidR="00A82FB4">
        <w:t>k</w:t>
      </w:r>
      <w:r>
        <w:t xml:space="preserve">edési beruházások, </w:t>
      </w:r>
      <w:r w:rsidR="00A82FB4">
        <w:t>fejlesztések a</w:t>
      </w:r>
      <w:r>
        <w:t xml:space="preserve"> hozzájuk rendelt beavatkozások nem eléggé részletezett volta következtében</w:t>
      </w:r>
      <w:r w:rsidR="00E51A7A">
        <w:t>,</w:t>
      </w:r>
      <w:r>
        <w:t xml:space="preserve"> szinté</w:t>
      </w:r>
      <w:r w:rsidR="00F24822">
        <w:t xml:space="preserve">n kiválthatnak előre nem megbecsülhető </w:t>
      </w:r>
      <w:r w:rsidR="00E51A7A">
        <w:t xml:space="preserve">kedvezőtlen </w:t>
      </w:r>
      <w:r w:rsidR="00F24822">
        <w:t>hatásokat is.</w:t>
      </w:r>
      <w:r w:rsidR="00923341">
        <w:t xml:space="preserve"> A fejlesztési dokumentumok hangsúlyozták ezeknél a prioritásoknál és intézkedéseknél is a fenntarthatóság fontosságát, aminek konzekvens megjelenése fontos a jövőbeli konkrét projektek kialakítása során.</w:t>
      </w:r>
    </w:p>
    <w:p w14:paraId="5E040EEB" w14:textId="4A758110" w:rsidR="00F24822" w:rsidRPr="003071F0" w:rsidRDefault="00F24822" w:rsidP="00EB14D3">
      <w:pPr>
        <w:rPr>
          <w:b/>
        </w:rPr>
      </w:pPr>
      <w:r w:rsidRPr="003071F0">
        <w:rPr>
          <w:b/>
        </w:rPr>
        <w:t>Hatótényezőknek a TBFP prioritásaihoz rendelt operatív intézkedés</w:t>
      </w:r>
      <w:r w:rsidR="005E05D0" w:rsidRPr="003071F0">
        <w:rPr>
          <w:b/>
        </w:rPr>
        <w:t>e</w:t>
      </w:r>
      <w:r w:rsidRPr="003071F0">
        <w:rPr>
          <w:b/>
        </w:rPr>
        <w:t>ket tekintjük, a releváns hatásfolyamat pedig a hatótényező által elindítani vélt változási folyamat.</w:t>
      </w:r>
    </w:p>
    <w:p w14:paraId="5CBD44CE" w14:textId="77777777" w:rsidR="00EB14D3" w:rsidRDefault="00E51A7A" w:rsidP="00EB14D3">
      <w:r>
        <w:t xml:space="preserve">A </w:t>
      </w:r>
      <w:r w:rsidRPr="003071F0">
        <w:rPr>
          <w:i/>
        </w:rPr>
        <w:t>4.1. prioritás, a „</w:t>
      </w:r>
      <w:r w:rsidR="00F24822" w:rsidRPr="003071F0">
        <w:rPr>
          <w:i/>
        </w:rPr>
        <w:t>Prémium minőségű borkészítés és gasztronómia feltételeinek megteremtése”</w:t>
      </w:r>
      <w:r w:rsidR="00F24822">
        <w:t xml:space="preserve"> intézkedései közül a közösség</w:t>
      </w:r>
      <w:r>
        <w:t>i infrastruktúra fejlesztésekor</w:t>
      </w:r>
      <w:r w:rsidR="00F24822">
        <w:t xml:space="preserve">, a </w:t>
      </w:r>
      <w:r w:rsidR="00F24822" w:rsidRPr="003071F0">
        <w:rPr>
          <w:b/>
        </w:rPr>
        <w:t>nem megfelelő és túlzottan nagy területi igénybevétel</w:t>
      </w:r>
      <w:r w:rsidR="00F24822">
        <w:t xml:space="preserve"> okozhat </w:t>
      </w:r>
      <w:r w:rsidR="005E2506">
        <w:t>környezeti</w:t>
      </w:r>
      <w:r w:rsidR="00F24822">
        <w:t>, tájképi károkat.</w:t>
      </w:r>
    </w:p>
    <w:p w14:paraId="64058134" w14:textId="77777777" w:rsidR="00F24822" w:rsidRDefault="00F24822" w:rsidP="00EB14D3">
      <w:r>
        <w:t xml:space="preserve">A </w:t>
      </w:r>
      <w:r w:rsidR="00E51A7A">
        <w:t>d</w:t>
      </w:r>
      <w:r>
        <w:t>űlőúthálózat fejlesztése alapvető fontosságú a borvidék</w:t>
      </w:r>
      <w:r w:rsidR="00E51A7A">
        <w:t>,</w:t>
      </w:r>
      <w:r>
        <w:t xml:space="preserve"> a </w:t>
      </w:r>
      <w:r w:rsidR="00E51A7A">
        <w:t>v</w:t>
      </w:r>
      <w:r>
        <w:t>ilágörökségi terület jövője szempontjából</w:t>
      </w:r>
      <w:r w:rsidR="00094914">
        <w:t>. I</w:t>
      </w:r>
      <w:r>
        <w:t xml:space="preserve">tt csak </w:t>
      </w:r>
      <w:r w:rsidR="00E51A7A">
        <w:t xml:space="preserve">az </w:t>
      </w:r>
      <w:r w:rsidRPr="002028F7">
        <w:t>elhibázott megoldások</w:t>
      </w:r>
      <w:r w:rsidR="00E51A7A" w:rsidRPr="002028F7">
        <w:t xml:space="preserve">, a </w:t>
      </w:r>
      <w:r w:rsidRPr="002028F7">
        <w:t>nem m</w:t>
      </w:r>
      <w:r w:rsidR="00E51A7A" w:rsidRPr="002028F7">
        <w:t xml:space="preserve">egfelelően végiggondolt tervek </w:t>
      </w:r>
      <w:r w:rsidRPr="002028F7">
        <w:t>és</w:t>
      </w:r>
      <w:r w:rsidR="00E51A7A" w:rsidRPr="002028F7">
        <w:t xml:space="preserve"> a</w:t>
      </w:r>
      <w:r w:rsidRPr="002028F7">
        <w:t xml:space="preserve"> rossz kivitelezés okozhat</w:t>
      </w:r>
      <w:r>
        <w:t xml:space="preserve"> környezeti </w:t>
      </w:r>
      <w:r w:rsidR="00E51A7A">
        <w:t>károkat.</w:t>
      </w:r>
      <w:r w:rsidR="00EB14D3">
        <w:t xml:space="preserve"> </w:t>
      </w:r>
      <w:r w:rsidR="00E51A7A">
        <w:t>Mindkét intézkedésnél</w:t>
      </w:r>
      <w:r>
        <w:t xml:space="preserve"> a </w:t>
      </w:r>
      <w:r w:rsidR="00E51A7A">
        <w:t>környezeti</w:t>
      </w:r>
      <w:r>
        <w:t xml:space="preserve"> és táji elemek állapotában tehát </w:t>
      </w:r>
      <w:r w:rsidRPr="003071F0">
        <w:rPr>
          <w:b/>
        </w:rPr>
        <w:t>kedvező irányú változásra</w:t>
      </w:r>
      <w:r>
        <w:t xml:space="preserve"> számíthatunk</w:t>
      </w:r>
      <w:r w:rsidR="00AC7499">
        <w:t>, a fejlesztések</w:t>
      </w:r>
      <w:r w:rsidR="00EB14D3">
        <w:t xml:space="preserve"> </w:t>
      </w:r>
      <w:r w:rsidR="00AC7499">
        <w:t>az erőforrások hasznosulását célozzák, amely pozitív</w:t>
      </w:r>
      <w:r w:rsidR="00094914">
        <w:t>,</w:t>
      </w:r>
      <w:r w:rsidR="00AC7499">
        <w:t xml:space="preserve"> de a </w:t>
      </w:r>
      <w:r w:rsidR="00AC7499" w:rsidRPr="003071F0">
        <w:rPr>
          <w:b/>
        </w:rPr>
        <w:t>túlzot</w:t>
      </w:r>
      <w:r w:rsidR="00094914" w:rsidRPr="003071F0">
        <w:rPr>
          <w:b/>
        </w:rPr>
        <w:t>t igénybevétel</w:t>
      </w:r>
      <w:r w:rsidR="00E51A7A" w:rsidRPr="003071F0">
        <w:rPr>
          <w:b/>
        </w:rPr>
        <w:t>,</w:t>
      </w:r>
      <w:r w:rsidR="00094914" w:rsidRPr="003071F0">
        <w:rPr>
          <w:b/>
        </w:rPr>
        <w:t xml:space="preserve"> illetve a hibás m</w:t>
      </w:r>
      <w:r w:rsidR="00AC7499" w:rsidRPr="003071F0">
        <w:rPr>
          <w:b/>
        </w:rPr>
        <w:t>egvalósítás</w:t>
      </w:r>
      <w:r w:rsidR="00AC7499">
        <w:t xml:space="preserve">, </w:t>
      </w:r>
      <w:r w:rsidR="00E51A7A">
        <w:t xml:space="preserve">a </w:t>
      </w:r>
      <w:r w:rsidR="00AC7499">
        <w:t>nem megfelelő módszerek alkalmazása, környezetkárosodással járhat.</w:t>
      </w:r>
    </w:p>
    <w:p w14:paraId="423A9716" w14:textId="77777777" w:rsidR="00AC7499" w:rsidRDefault="00AC7499" w:rsidP="00EB14D3">
      <w:r>
        <w:t xml:space="preserve">A </w:t>
      </w:r>
      <w:r w:rsidRPr="003071F0">
        <w:rPr>
          <w:i/>
        </w:rPr>
        <w:t>4.2. priori</w:t>
      </w:r>
      <w:r w:rsidR="00E51A7A" w:rsidRPr="003071F0">
        <w:rPr>
          <w:i/>
        </w:rPr>
        <w:t>tás a „Helyi gazdaságélénkítést”</w:t>
      </w:r>
      <w:r>
        <w:t xml:space="preserve"> tartalmazza.</w:t>
      </w:r>
      <w:r w:rsidR="00EB14D3">
        <w:t xml:space="preserve"> </w:t>
      </w:r>
      <w:r>
        <w:t xml:space="preserve">Az itt megemlített intézkedések közül elsősorban az </w:t>
      </w:r>
      <w:r w:rsidRPr="003071F0">
        <w:rPr>
          <w:b/>
        </w:rPr>
        <w:t xml:space="preserve">ipari </w:t>
      </w:r>
      <w:r w:rsidR="00E51A7A" w:rsidRPr="003071F0">
        <w:rPr>
          <w:b/>
        </w:rPr>
        <w:t>fejlesztésekhez</w:t>
      </w:r>
      <w:r>
        <w:t xml:space="preserve"> kapcsolódók azok</w:t>
      </w:r>
      <w:r w:rsidR="00E51A7A">
        <w:t>,</w:t>
      </w:r>
      <w:r>
        <w:t xml:space="preserve"> amelyeknél felmerülhet a környezeti károkozás lehetősége. Egyértelműen azonban nem jelenthető ki a károkozás, mert gazdaságfejlesztés esetén</w:t>
      </w:r>
      <w:r w:rsidR="00094914">
        <w:t>,</w:t>
      </w:r>
      <w:r w:rsidR="00E51A7A">
        <w:t xml:space="preserve"> </w:t>
      </w:r>
      <w:r>
        <w:t>a beruházás természeti erőforrásokra gyakorolt hatása, a környezeti elemek valódi terhelés</w:t>
      </w:r>
      <w:r w:rsidR="00E51A7A">
        <w:t>e, annál részletesebb információk alapján ítélhető</w:t>
      </w:r>
      <w:r>
        <w:t xml:space="preserve"> </w:t>
      </w:r>
      <w:r w:rsidR="00E51A7A">
        <w:t>meg</w:t>
      </w:r>
      <w:r>
        <w:t xml:space="preserve">, mint </w:t>
      </w:r>
      <w:r w:rsidR="00E51A7A">
        <w:t>amelyeket</w:t>
      </w:r>
      <w:r>
        <w:t xml:space="preserve"> a Programban vázolt intézkedések tartalmaz</w:t>
      </w:r>
      <w:r w:rsidR="00E51A7A">
        <w:t>nak</w:t>
      </w:r>
      <w:r>
        <w:t>.</w:t>
      </w:r>
      <w:r w:rsidR="00E51A7A">
        <w:t xml:space="preserve"> </w:t>
      </w:r>
      <w:r>
        <w:t>Azt azonban kijelenhetjük, hogy a jelenlegi</w:t>
      </w:r>
      <w:r w:rsidR="00E51A7A">
        <w:t>,</w:t>
      </w:r>
      <w:r>
        <w:t xml:space="preserve"> egyre intenzívebb </w:t>
      </w:r>
      <w:r w:rsidRPr="003071F0">
        <w:rPr>
          <w:b/>
        </w:rPr>
        <w:t>bányászati</w:t>
      </w:r>
      <w:r>
        <w:t xml:space="preserve"> </w:t>
      </w:r>
      <w:r w:rsidRPr="003071F0">
        <w:rPr>
          <w:b/>
        </w:rPr>
        <w:t>művelés</w:t>
      </w:r>
      <w:r>
        <w:t xml:space="preserve"> biztosan okoz újabb környezeti, természeti, </w:t>
      </w:r>
      <w:r w:rsidR="00E51A7A">
        <w:t>tájképi károkat</w:t>
      </w:r>
      <w:r>
        <w:t>.</w:t>
      </w:r>
    </w:p>
    <w:p w14:paraId="5CC2EFBF" w14:textId="77777777" w:rsidR="00AC7499" w:rsidRDefault="00E51A7A" w:rsidP="00EB14D3">
      <w:r>
        <w:t xml:space="preserve">A </w:t>
      </w:r>
      <w:r w:rsidRPr="003071F0">
        <w:rPr>
          <w:i/>
        </w:rPr>
        <w:t>4.3. prioritás „</w:t>
      </w:r>
      <w:r w:rsidR="007A677B" w:rsidRPr="003071F0">
        <w:rPr>
          <w:i/>
        </w:rPr>
        <w:t>Világöröksé</w:t>
      </w:r>
      <w:r w:rsidR="00094914" w:rsidRPr="003071F0">
        <w:rPr>
          <w:i/>
        </w:rPr>
        <w:t xml:space="preserve">gi kultúrtáj védelme” </w:t>
      </w:r>
      <w:r w:rsidR="00094914">
        <w:t>egyértelmű</w:t>
      </w:r>
      <w:r>
        <w:t>en</w:t>
      </w:r>
      <w:r w:rsidR="007A677B">
        <w:t xml:space="preserve"> a környezet, a borvidéki táj, a történelmi tájhasználat,</w:t>
      </w:r>
      <w:r w:rsidR="00094914">
        <w:t xml:space="preserve"> </w:t>
      </w:r>
      <w:r w:rsidR="007A677B">
        <w:t>a</w:t>
      </w:r>
      <w:r>
        <w:t xml:space="preserve"> </w:t>
      </w:r>
      <w:r w:rsidR="007A677B">
        <w:t>tájkép és a tájs</w:t>
      </w:r>
      <w:r w:rsidR="00094914">
        <w:t xml:space="preserve">zerkezet védelméről szól. Ezen </w:t>
      </w:r>
      <w:r>
        <w:t>prioritás</w:t>
      </w:r>
      <w:r w:rsidR="007A677B">
        <w:t xml:space="preserve"> javasolt intézkedései – hatótényezők</w:t>
      </w:r>
      <w:r>
        <w:t xml:space="preserve"> - nem</w:t>
      </w:r>
      <w:r w:rsidR="007A677B">
        <w:t xml:space="preserve"> indukálnak semmiféle káros hatásfoly</w:t>
      </w:r>
      <w:r>
        <w:t>a</w:t>
      </w:r>
      <w:r w:rsidR="007A677B">
        <w:t>matot</w:t>
      </w:r>
      <w:r>
        <w:t>, ellenkezőleg</w:t>
      </w:r>
      <w:r w:rsidR="007A677B">
        <w:t xml:space="preserve">, megvalósulásuk esetén a </w:t>
      </w:r>
      <w:r w:rsidR="007A677B" w:rsidRPr="003071F0">
        <w:rPr>
          <w:b/>
        </w:rPr>
        <w:t>legfontosabb értékek fejlődnek</w:t>
      </w:r>
      <w:r w:rsidR="007A677B">
        <w:t>.</w:t>
      </w:r>
    </w:p>
    <w:p w14:paraId="3D745A8A" w14:textId="28239372" w:rsidR="00EB14D3" w:rsidRDefault="00E51A7A" w:rsidP="00EB14D3">
      <w:r>
        <w:t xml:space="preserve">A </w:t>
      </w:r>
      <w:r w:rsidRPr="003071F0">
        <w:rPr>
          <w:i/>
        </w:rPr>
        <w:t>4</w:t>
      </w:r>
      <w:r w:rsidR="007A677B" w:rsidRPr="003071F0">
        <w:rPr>
          <w:i/>
        </w:rPr>
        <w:t>. 4. prioritás a „Szell</w:t>
      </w:r>
      <w:r w:rsidRPr="003071F0">
        <w:rPr>
          <w:i/>
        </w:rPr>
        <w:t>emi örökség és kultúra ápolása”</w:t>
      </w:r>
      <w:r w:rsidR="007A677B">
        <w:t xml:space="preserve"> címet viseli.</w:t>
      </w:r>
      <w:r>
        <w:t xml:space="preserve"> </w:t>
      </w:r>
      <w:r w:rsidR="007A677B">
        <w:t>Az itt található intézkedések közül az „Eu</w:t>
      </w:r>
      <w:r>
        <w:t xml:space="preserve">rópa kulturális fővárosa 2023” </w:t>
      </w:r>
      <w:r w:rsidR="007A677B">
        <w:t>és a rendezvényhelyszínek fejlesztése hordoz magában körny</w:t>
      </w:r>
      <w:r w:rsidR="005E05D0">
        <w:t>e</w:t>
      </w:r>
      <w:r w:rsidR="007A677B">
        <w:t xml:space="preserve">zeti kockázatot. </w:t>
      </w:r>
      <w:r w:rsidR="007A677B" w:rsidRPr="003071F0">
        <w:rPr>
          <w:b/>
        </w:rPr>
        <w:t>Túlméretezett projekt</w:t>
      </w:r>
      <w:r w:rsidR="007A677B">
        <w:t xml:space="preserve"> </w:t>
      </w:r>
      <w:r w:rsidR="007A677B">
        <w:lastRenderedPageBreak/>
        <w:t>esetén a fejlesztések ugyanis nem szolgálják a természeti és kultúrtáj megújulását</w:t>
      </w:r>
      <w:r w:rsidR="00094914">
        <w:t>,</w:t>
      </w:r>
      <w:r>
        <w:t xml:space="preserve"> hanem </w:t>
      </w:r>
      <w:r w:rsidR="007A677B">
        <w:t>épp ell</w:t>
      </w:r>
      <w:r>
        <w:t xml:space="preserve">enkezőleg a </w:t>
      </w:r>
      <w:r w:rsidRPr="003071F0">
        <w:rPr>
          <w:b/>
        </w:rPr>
        <w:t>nagyméretű forgalom</w:t>
      </w:r>
      <w:r>
        <w:t xml:space="preserve"> -</w:t>
      </w:r>
      <w:r w:rsidR="007A677B">
        <w:t xml:space="preserve"> nem megfelelő infrastru</w:t>
      </w:r>
      <w:r w:rsidR="003B3963">
        <w:t>kturá</w:t>
      </w:r>
      <w:r w:rsidR="007A677B">
        <w:t>lis feltételek között</w:t>
      </w:r>
      <w:r w:rsidR="003B3963">
        <w:t xml:space="preserve"> </w:t>
      </w:r>
      <w:r>
        <w:t xml:space="preserve">- </w:t>
      </w:r>
      <w:r w:rsidR="003B3963">
        <w:t>túlhasználatot, környezeti károsodást okozhat.</w:t>
      </w:r>
    </w:p>
    <w:p w14:paraId="33C2260B" w14:textId="77777777" w:rsidR="00EB14D3" w:rsidRDefault="00E51A7A" w:rsidP="00EB14D3">
      <w:r>
        <w:t xml:space="preserve">A </w:t>
      </w:r>
      <w:r w:rsidRPr="003071F0">
        <w:rPr>
          <w:i/>
        </w:rPr>
        <w:t>4</w:t>
      </w:r>
      <w:r w:rsidR="003B3963" w:rsidRPr="003071F0">
        <w:rPr>
          <w:i/>
        </w:rPr>
        <w:t>.5. prioritás „Egyedi természeti értékek megőrzése”</w:t>
      </w:r>
      <w:r w:rsidR="003B3963">
        <w:t xml:space="preserve"> is alapvetően a környezet minőségét emelő hatótényezőket tartalmaz. Nagyon fontos például a Bodrog-part rendezésénél a </w:t>
      </w:r>
      <w:r w:rsidR="003B3963" w:rsidRPr="003071F0">
        <w:rPr>
          <w:b/>
        </w:rPr>
        <w:t>környezetileg fenntartható</w:t>
      </w:r>
      <w:r w:rsidR="003B3963">
        <w:t xml:space="preserve"> </w:t>
      </w:r>
      <w:r w:rsidR="003B3963" w:rsidRPr="003071F0">
        <w:rPr>
          <w:b/>
        </w:rPr>
        <w:t>hasznosítás</w:t>
      </w:r>
      <w:r w:rsidR="003B3963">
        <w:t xml:space="preserve"> kikötés</w:t>
      </w:r>
      <w:r>
        <w:t>e</w:t>
      </w:r>
      <w:r w:rsidR="003B3963">
        <w:t>, amely azt jelenti, hogy csak a belterület egyes, turisztikailag is fontos szakaszain kell törekedni a partok mesterséges kiépítésére. Az erdei iskolák</w:t>
      </w:r>
      <w:r>
        <w:t>, szabadidőparkok</w:t>
      </w:r>
      <w:r w:rsidR="003B3963">
        <w:t xml:space="preserve"> kialakításánál sem a mesterséges elemek kell, hogy uralják a környezetet.</w:t>
      </w:r>
    </w:p>
    <w:p w14:paraId="3A3A3988" w14:textId="4313D1A4" w:rsidR="003B3963" w:rsidRDefault="00E51A7A" w:rsidP="00EB14D3">
      <w:r w:rsidRPr="003071F0">
        <w:rPr>
          <w:i/>
        </w:rPr>
        <w:t>A 4</w:t>
      </w:r>
      <w:r w:rsidR="003B3963" w:rsidRPr="003071F0">
        <w:rPr>
          <w:i/>
        </w:rPr>
        <w:t>.6. prioritás az „Egyházi hagyományok ápolása”</w:t>
      </w:r>
      <w:r w:rsidR="003B3963">
        <w:t xml:space="preserve"> intézkedései környezeti szempontból </w:t>
      </w:r>
      <w:r w:rsidR="003B5657">
        <w:t>semleges</w:t>
      </w:r>
      <w:r w:rsidR="003B3963">
        <w:t xml:space="preserve"> hatásfolyamatot generálnak és </w:t>
      </w:r>
      <w:r w:rsidR="00906365">
        <w:t>inkább</w:t>
      </w:r>
      <w:r w:rsidR="003B3963">
        <w:t xml:space="preserve"> közvetett módon járul</w:t>
      </w:r>
      <w:r w:rsidR="00906365">
        <w:t>hatnak</w:t>
      </w:r>
      <w:r w:rsidR="003B3963">
        <w:t xml:space="preserve"> hozzá a környezeti elemek, rendszerek</w:t>
      </w:r>
      <w:r w:rsidR="00906365">
        <w:t xml:space="preserve"> védelméhez, például környezetet védő-ápoló közösségi akciók, projektek, vallási tanítások környezetvédelmi szempontjait figyelembe véve és megélve, ezen viselkedésformák ösztönzése által</w:t>
      </w:r>
      <w:r w:rsidR="003B3963">
        <w:t>.</w:t>
      </w:r>
    </w:p>
    <w:p w14:paraId="66BDDF76" w14:textId="47C641E1" w:rsidR="00EB14D3" w:rsidRDefault="003B5657" w:rsidP="00EB14D3">
      <w:r>
        <w:t xml:space="preserve">A </w:t>
      </w:r>
      <w:r w:rsidRPr="003071F0">
        <w:rPr>
          <w:i/>
        </w:rPr>
        <w:t>4.7. prioritás „</w:t>
      </w:r>
      <w:r w:rsidR="003B3963" w:rsidRPr="003071F0">
        <w:rPr>
          <w:i/>
        </w:rPr>
        <w:t>Kiegyensúlyozott oktatási és képzési stru</w:t>
      </w:r>
      <w:r w:rsidR="005E05D0" w:rsidRPr="003071F0">
        <w:rPr>
          <w:i/>
        </w:rPr>
        <w:t>k</w:t>
      </w:r>
      <w:r w:rsidR="003B3963" w:rsidRPr="003071F0">
        <w:rPr>
          <w:i/>
        </w:rPr>
        <w:t>túra kialakítása”</w:t>
      </w:r>
      <w:r w:rsidR="003B3963">
        <w:t xml:space="preserve"> javasolt hatótényezői közvetlen mód</w:t>
      </w:r>
      <w:r>
        <w:t xml:space="preserve">on a humán erőforrás képzésével </w:t>
      </w:r>
      <w:r w:rsidR="003B3963">
        <w:t xml:space="preserve">a </w:t>
      </w:r>
      <w:r w:rsidR="003B3963" w:rsidRPr="003071F0">
        <w:rPr>
          <w:b/>
        </w:rPr>
        <w:t>környezettudatosságot</w:t>
      </w:r>
      <w:r w:rsidR="003B3963">
        <w:t xml:space="preserve">, a </w:t>
      </w:r>
      <w:r w:rsidR="003B3963" w:rsidRPr="003071F0">
        <w:rPr>
          <w:b/>
        </w:rPr>
        <w:t>természet szeretetet</w:t>
      </w:r>
      <w:r w:rsidR="003B3963">
        <w:t xml:space="preserve"> erősítik</w:t>
      </w:r>
      <w:r>
        <w:t>,</w:t>
      </w:r>
      <w:r w:rsidR="003B3963">
        <w:t xml:space="preserve"> s így kifejezetten kedvező hatásfolyamatot indítanak el.</w:t>
      </w:r>
    </w:p>
    <w:p w14:paraId="1D328F88" w14:textId="45F577CA" w:rsidR="00CA493E" w:rsidRDefault="003B5657" w:rsidP="00EB14D3">
      <w:r>
        <w:t xml:space="preserve">A </w:t>
      </w:r>
      <w:r w:rsidRPr="003071F0">
        <w:rPr>
          <w:i/>
        </w:rPr>
        <w:t>4.8. prioritás a „</w:t>
      </w:r>
      <w:r w:rsidR="00CA493E" w:rsidRPr="003071F0">
        <w:rPr>
          <w:i/>
        </w:rPr>
        <w:t>Turizmus fejlesztés</w:t>
      </w:r>
      <w:r w:rsidRPr="003071F0">
        <w:rPr>
          <w:i/>
        </w:rPr>
        <w:t>e</w:t>
      </w:r>
      <w:r w:rsidR="00CA493E" w:rsidRPr="003071F0">
        <w:rPr>
          <w:i/>
        </w:rPr>
        <w:t>”</w:t>
      </w:r>
      <w:r>
        <w:t>,</w:t>
      </w:r>
      <w:r w:rsidR="00CA493E">
        <w:t xml:space="preserve"> ahogy az előbbiekben is említettük</w:t>
      </w:r>
      <w:r>
        <w:t>,</w:t>
      </w:r>
      <w:r w:rsidR="00CA493E">
        <w:t xml:space="preserve"> magában hordozza a körny</w:t>
      </w:r>
      <w:r w:rsidR="005E05D0">
        <w:t>e</w:t>
      </w:r>
      <w:r w:rsidR="00CA493E">
        <w:t xml:space="preserve">zetkárosítás veszélyét. A szálláshely </w:t>
      </w:r>
      <w:r>
        <w:t>szolgáltatás,</w:t>
      </w:r>
      <w:r w:rsidR="00CA493E">
        <w:t xml:space="preserve"> a minőségi gasztronómia, élményhelyek fejlesztése</w:t>
      </w:r>
      <w:r w:rsidR="00FD0163">
        <w:t>,</w:t>
      </w:r>
      <w:r w:rsidR="00CA493E">
        <w:t xml:space="preserve"> azaz </w:t>
      </w:r>
      <w:r>
        <w:t>szállodák, témaparkok,</w:t>
      </w:r>
      <w:r w:rsidR="00CA493E">
        <w:t xml:space="preserve"> csúcsgasztro terek építése </w:t>
      </w:r>
      <w:r w:rsidR="00CA493E" w:rsidRPr="003071F0">
        <w:rPr>
          <w:b/>
        </w:rPr>
        <w:t>zöldmezős területeken</w:t>
      </w:r>
      <w:r w:rsidRPr="003071F0">
        <w:rPr>
          <w:b/>
        </w:rPr>
        <w:t>,</w:t>
      </w:r>
      <w:r w:rsidR="00CA493E" w:rsidRPr="003071F0">
        <w:rPr>
          <w:b/>
        </w:rPr>
        <w:t xml:space="preserve"> vagy </w:t>
      </w:r>
      <w:r w:rsidRPr="003071F0">
        <w:rPr>
          <w:b/>
        </w:rPr>
        <w:t>tájképileg,</w:t>
      </w:r>
      <w:r w:rsidR="00CA493E" w:rsidRPr="003071F0">
        <w:rPr>
          <w:b/>
        </w:rPr>
        <w:t xml:space="preserve"> történeti szempontból kiemelten érzékeny helyeken</w:t>
      </w:r>
      <w:r>
        <w:t>,</w:t>
      </w:r>
      <w:r w:rsidR="00CA493E">
        <w:t xml:space="preserve"> alapvető kárt okozhat a világörökségi </w:t>
      </w:r>
      <w:r>
        <w:t>környezetben</w:t>
      </w:r>
      <w:r w:rsidR="00CA493E">
        <w:t>.</w:t>
      </w:r>
      <w:r w:rsidR="00EB14D3">
        <w:t xml:space="preserve"> </w:t>
      </w:r>
      <w:r w:rsidR="00CA493E">
        <w:t xml:space="preserve">A fejlesztések széthúzása vagy összpontosítása </w:t>
      </w:r>
      <w:r>
        <w:t>egyaránt jelenhet</w:t>
      </w:r>
      <w:r w:rsidR="00CA493E">
        <w:t xml:space="preserve"> a környezet, a történeti táj szempontjából kedvező vagy kedvezőtlen hatást.</w:t>
      </w:r>
    </w:p>
    <w:p w14:paraId="37B909D5" w14:textId="77777777" w:rsidR="00CA493E" w:rsidRDefault="003B5657" w:rsidP="00EB14D3">
      <w:r w:rsidRPr="003071F0">
        <w:rPr>
          <w:i/>
        </w:rPr>
        <w:t>A 4.9. prioritás a „</w:t>
      </w:r>
      <w:r w:rsidR="00CA493E" w:rsidRPr="003071F0">
        <w:rPr>
          <w:i/>
        </w:rPr>
        <w:t xml:space="preserve">Helyi közösségfejlesztés” </w:t>
      </w:r>
      <w:r w:rsidR="00CA493E">
        <w:t>a környezet, a fenntarthatóság szempontjából – sikeres megvalósítása esetén</w:t>
      </w:r>
      <w:r>
        <w:t xml:space="preserve"> - </w:t>
      </w:r>
      <w:r w:rsidR="00CA493E" w:rsidRPr="003071F0">
        <w:rPr>
          <w:b/>
        </w:rPr>
        <w:t>az egyik legkedvezőbb</w:t>
      </w:r>
      <w:r w:rsidR="00CA493E">
        <w:t xml:space="preserve"> hatásfolyamatot generáló hatótényezők közé tartozik.</w:t>
      </w:r>
      <w:r w:rsidR="00375E8E">
        <w:t xml:space="preserve"> A világörökségi értékeket, az egyedülálló borászati kultúrát, az turizmus működtetését kizárólag az itt élők tudják </w:t>
      </w:r>
      <w:r>
        <w:t>biztosítani</w:t>
      </w:r>
      <w:r w:rsidR="00375E8E">
        <w:t>. A közösségek erősítése</w:t>
      </w:r>
      <w:r>
        <w:t>,</w:t>
      </w:r>
      <w:r w:rsidR="00375E8E">
        <w:t xml:space="preserve"> a települések együttműködésének megvalósítása tehát az egyik legfontosabb feladat.</w:t>
      </w:r>
    </w:p>
    <w:p w14:paraId="50BAF769" w14:textId="34D61B94" w:rsidR="00375E8E" w:rsidRDefault="003B5657" w:rsidP="00EB14D3">
      <w:r>
        <w:t xml:space="preserve">A </w:t>
      </w:r>
      <w:r w:rsidRPr="003071F0">
        <w:rPr>
          <w:i/>
        </w:rPr>
        <w:t>4.10. a „</w:t>
      </w:r>
      <w:r w:rsidR="00375E8E" w:rsidRPr="003071F0">
        <w:rPr>
          <w:i/>
        </w:rPr>
        <w:t>Te</w:t>
      </w:r>
      <w:r w:rsidRPr="003071F0">
        <w:rPr>
          <w:i/>
        </w:rPr>
        <w:t>lepülési környezet fejlesztése”</w:t>
      </w:r>
      <w:r w:rsidR="00375E8E" w:rsidRPr="003071F0">
        <w:rPr>
          <w:i/>
        </w:rPr>
        <w:t xml:space="preserve"> </w:t>
      </w:r>
      <w:r w:rsidR="00375E8E">
        <w:t xml:space="preserve">a </w:t>
      </w:r>
      <w:r>
        <w:t>közmű-</w:t>
      </w:r>
      <w:r w:rsidR="00375E8E">
        <w:t xml:space="preserve">, a </w:t>
      </w:r>
      <w:r>
        <w:t>közszolgáltatások az</w:t>
      </w:r>
      <w:r w:rsidR="00375E8E">
        <w:t xml:space="preserve"> egészségügy fejlesztése mind a </w:t>
      </w:r>
      <w:r w:rsidR="00375E8E" w:rsidRPr="003071F0">
        <w:rPr>
          <w:b/>
        </w:rPr>
        <w:t>kedvezőbb körny</w:t>
      </w:r>
      <w:r w:rsidR="005E05D0" w:rsidRPr="003071F0">
        <w:rPr>
          <w:b/>
        </w:rPr>
        <w:t>e</w:t>
      </w:r>
      <w:r w:rsidR="00375E8E" w:rsidRPr="003071F0">
        <w:rPr>
          <w:b/>
        </w:rPr>
        <w:t>zeti állapot elérését</w:t>
      </w:r>
      <w:r w:rsidR="00375E8E">
        <w:t xml:space="preserve"> célozza. Káros hatás itt is csak hibás tervezésből vagy kivitelezésből adódhat.</w:t>
      </w:r>
    </w:p>
    <w:p w14:paraId="2FB2587A" w14:textId="23EB62C8" w:rsidR="00375E8E" w:rsidRDefault="00375E8E" w:rsidP="00EB14D3">
      <w:r>
        <w:t xml:space="preserve">A </w:t>
      </w:r>
      <w:r w:rsidRPr="003071F0">
        <w:rPr>
          <w:i/>
        </w:rPr>
        <w:t>4.11. prioritás a közlekedés fejlesztéséről</w:t>
      </w:r>
      <w:r>
        <w:t xml:space="preserve"> szól.</w:t>
      </w:r>
      <w:r w:rsidR="00EB14D3">
        <w:t xml:space="preserve"> </w:t>
      </w:r>
      <w:r w:rsidR="003B5657">
        <w:t>A környezet szempontjából</w:t>
      </w:r>
      <w:r>
        <w:t xml:space="preserve"> elsősorban a nagyobb forgalmat lebonyolító közlekedési pályák jelentenek veszélyt. Tény, hogy a jelenlegi úthálózaton haladó </w:t>
      </w:r>
      <w:r w:rsidR="004A606D">
        <w:t>forgalom</w:t>
      </w:r>
      <w:r w:rsidR="002028F7">
        <w:t xml:space="preserve"> </w:t>
      </w:r>
      <w:r w:rsidR="004A606D">
        <w:t>jelentős</w:t>
      </w:r>
      <w:r>
        <w:t xml:space="preserve"> zaj-, por-, és légszennyezést okoz</w:t>
      </w:r>
      <w:r w:rsidR="004A606D">
        <w:t>, és a tranzit</w:t>
      </w:r>
      <w:r>
        <w:t>forgalom kifejezetten hátrányos a világörökségi területre</w:t>
      </w:r>
      <w:r w:rsidR="002C641B">
        <w:t>. Ugyanakkor</w:t>
      </w:r>
      <w:r w:rsidR="00FD0163">
        <w:t>,</w:t>
      </w:r>
      <w:r w:rsidR="004A606D">
        <w:t xml:space="preserve"> </w:t>
      </w:r>
      <w:r w:rsidR="002C641B">
        <w:t xml:space="preserve">az </w:t>
      </w:r>
      <w:r w:rsidR="002C641B" w:rsidRPr="003071F0">
        <w:rPr>
          <w:b/>
        </w:rPr>
        <w:t xml:space="preserve">új közlekedési pályák </w:t>
      </w:r>
      <w:r w:rsidR="002C641B">
        <w:t>építése az adott területen jelentős átalakítások</w:t>
      </w:r>
      <w:r w:rsidR="004A606D">
        <w:t xml:space="preserve">kal, </w:t>
      </w:r>
      <w:r w:rsidR="002C641B">
        <w:t>gyakran a természeti környezet teljes elpusztításával, megváltoztatásával jár. A világörökség</w:t>
      </w:r>
      <w:r w:rsidR="004A606D">
        <w:t>i terület szempon</w:t>
      </w:r>
      <w:r w:rsidR="005E05D0">
        <w:t>t</w:t>
      </w:r>
      <w:r w:rsidR="004A606D">
        <w:t>jából kedvező,</w:t>
      </w:r>
      <w:r w:rsidR="002C641B">
        <w:t xml:space="preserve"> ha a Tokaj-Hegyalját Európába bekapcsoló </w:t>
      </w:r>
      <w:r w:rsidR="002C641B" w:rsidRPr="003071F0">
        <w:rPr>
          <w:b/>
        </w:rPr>
        <w:t>gyorsforgalmi út</w:t>
      </w:r>
      <w:r w:rsidR="002C641B">
        <w:t xml:space="preserve"> a borvidék területén kívül épül meg, de ennek megépülte</w:t>
      </w:r>
      <w:r w:rsidR="004A606D">
        <w:t>,</w:t>
      </w:r>
      <w:r w:rsidR="002C641B">
        <w:t xml:space="preserve"> illetve az előzőekben vázolt fejlesztések jelentősen meg fogják növelni a térség gépkocsi forgalmát. Tekintettel arra, hogy várható a kerékpáros forgalom további növekedése</w:t>
      </w:r>
      <w:r w:rsidR="004A606D">
        <w:t>,</w:t>
      </w:r>
      <w:r w:rsidR="002C641B">
        <w:t xml:space="preserve"> a belső úthálózaton is</w:t>
      </w:r>
      <w:r w:rsidR="00FD0163">
        <w:t xml:space="preserve"> </w:t>
      </w:r>
      <w:r w:rsidR="002C641B">
        <w:t xml:space="preserve">komoly fejlesztések szükségesek, amely építéssel jelentős </w:t>
      </w:r>
      <w:r w:rsidR="004A606D">
        <w:t>környezeti károk</w:t>
      </w:r>
      <w:r w:rsidR="002C641B">
        <w:t xml:space="preserve">, </w:t>
      </w:r>
      <w:r w:rsidR="00FD0163">
        <w:t xml:space="preserve">a </w:t>
      </w:r>
      <w:r w:rsidR="002C641B">
        <w:t xml:space="preserve">természetközeli területek mesterséges területekké </w:t>
      </w:r>
      <w:r w:rsidR="00FD0163">
        <w:t>való átalakítása várható</w:t>
      </w:r>
      <w:r w:rsidR="002C641B">
        <w:t>.</w:t>
      </w:r>
    </w:p>
    <w:p w14:paraId="67F91849" w14:textId="77777777" w:rsidR="00EB14D3" w:rsidRDefault="002C641B" w:rsidP="00EB14D3">
      <w:r>
        <w:t xml:space="preserve">A </w:t>
      </w:r>
      <w:r w:rsidRPr="003071F0">
        <w:rPr>
          <w:i/>
        </w:rPr>
        <w:t>4.12.</w:t>
      </w:r>
      <w:r w:rsidR="00EB14D3" w:rsidRPr="003071F0">
        <w:rPr>
          <w:i/>
        </w:rPr>
        <w:t xml:space="preserve"> </w:t>
      </w:r>
      <w:r w:rsidRPr="003071F0">
        <w:rPr>
          <w:i/>
        </w:rPr>
        <w:t>Az egységes térségi arculat kialakítása</w:t>
      </w:r>
      <w:r w:rsidR="00596DDF">
        <w:t xml:space="preserve">, </w:t>
      </w:r>
      <w:r>
        <w:t>a szervezeti és fizikai változtatások a leírt intézkedések alapján</w:t>
      </w:r>
      <w:r w:rsidR="00596DDF">
        <w:t xml:space="preserve"> </w:t>
      </w:r>
      <w:r w:rsidR="004A606D">
        <w:t xml:space="preserve">- </w:t>
      </w:r>
      <w:r w:rsidR="00596DDF">
        <w:t>követett módon</w:t>
      </w:r>
      <w:r>
        <w:t xml:space="preserve"> </w:t>
      </w:r>
      <w:r w:rsidR="004A606D">
        <w:t xml:space="preserve">- </w:t>
      </w:r>
      <w:r w:rsidRPr="003071F0">
        <w:rPr>
          <w:b/>
        </w:rPr>
        <w:t>egyértelműen</w:t>
      </w:r>
      <w:r w:rsidR="00596DDF" w:rsidRPr="003071F0">
        <w:rPr>
          <w:b/>
        </w:rPr>
        <w:t xml:space="preserve"> kedvezőbb</w:t>
      </w:r>
      <w:r w:rsidR="00596DDF">
        <w:t xml:space="preserve"> környezetet er</w:t>
      </w:r>
      <w:r w:rsidR="004A606D">
        <w:t>e</w:t>
      </w:r>
      <w:r w:rsidR="00596DDF">
        <w:t>dményeznek.</w:t>
      </w:r>
    </w:p>
    <w:p w14:paraId="5A258BCC" w14:textId="77777777" w:rsidR="00565B80" w:rsidRDefault="00565B80" w:rsidP="00EB14D3"/>
    <w:p w14:paraId="6D7104CC" w14:textId="77777777" w:rsidR="00596DDF" w:rsidRDefault="00596DDF" w:rsidP="00AE367C">
      <w:pPr>
        <w:pStyle w:val="Cmsor2"/>
      </w:pPr>
      <w:bookmarkStart w:id="26" w:name="_Toc500850984"/>
      <w:r>
        <w:t>Hatásviselők azonosítása</w:t>
      </w:r>
      <w:bookmarkEnd w:id="26"/>
    </w:p>
    <w:p w14:paraId="23D1F155" w14:textId="0B48299B" w:rsidR="001C2433" w:rsidRDefault="001C2433" w:rsidP="00EB14D3">
      <w:r>
        <w:t>A területfejlesztési koncepció és program jellegéből, műfajából következően többnyire általános elvek és a fenntarthatóságot, a természeti és kulturális értékeket, a táji és települési környezetet fejlesztő célok, prioritások, intézkedések kerülnek meghatározásra. Ezek közül még az intézkedések is általános jellegűek, hiszen</w:t>
      </w:r>
      <w:r w:rsidR="004A606D">
        <w:t xml:space="preserve"> </w:t>
      </w:r>
      <w:r>
        <w:t xml:space="preserve">sem a fejlesztési tevékenység kezdésének, sem befejezésének időpontja, sem a beavatkozás műszaki tartalma, sem az egyes intézkedések költsége nem kerületek meghatározásra, ugyanakkor a megvalósítás során e képlékeny intézkedések jelentősen </w:t>
      </w:r>
      <w:r>
        <w:lastRenderedPageBreak/>
        <w:t>módosulhatnak is</w:t>
      </w:r>
      <w:r w:rsidR="00906365">
        <w:t>, így fontos</w:t>
      </w:r>
      <w:r w:rsidR="00E126DE">
        <w:t>,</w:t>
      </w:r>
      <w:r w:rsidR="00906365">
        <w:t xml:space="preserve"> hogy a további, konkrét fejlesztési p</w:t>
      </w:r>
      <w:r w:rsidR="00E126DE">
        <w:t>r</w:t>
      </w:r>
      <w:r w:rsidR="00906365">
        <w:t>ojektekben is megjelenjenek a fejlesztési dokumentumok környezeti fenntarthatóságot támogató szempontjai.</w:t>
      </w:r>
    </w:p>
    <w:p w14:paraId="48242105" w14:textId="77777777" w:rsidR="001C2433" w:rsidRDefault="001C2433" w:rsidP="00EB14D3">
      <w:r>
        <w:t>Ezek alapján a hatásviselők meghatározása is csak az általánosság szintjén történhet meg. Hatásviselő alatt azt a környezeti elemet vagy rendszert értjük, amely állapotában a változás megtörténik. Általánosságban</w:t>
      </w:r>
      <w:r w:rsidR="00F56359">
        <w:t xml:space="preserve"> vizsgálva a környezeti elemek </w:t>
      </w:r>
      <w:r>
        <w:t xml:space="preserve">közül a Levegő, a Víz, a Föld, az Épített-Települési környezet, az Ember, az </w:t>
      </w:r>
      <w:r w:rsidR="004A606D">
        <w:t>Élővilág-ökoszisztémák,</w:t>
      </w:r>
      <w:r>
        <w:t xml:space="preserve"> és ismerve Tokaj-Hegyalja sajátos értékeit</w:t>
      </w:r>
      <w:r w:rsidR="004A606D">
        <w:t>,</w:t>
      </w:r>
      <w:r>
        <w:t xml:space="preserve"> a Táj határozható meg.</w:t>
      </w:r>
    </w:p>
    <w:p w14:paraId="2D13A02C" w14:textId="77777777" w:rsidR="001C2433" w:rsidRDefault="00AE367C" w:rsidP="00AE367C">
      <w:pPr>
        <w:pStyle w:val="Cmsor3"/>
      </w:pPr>
      <w:r w:rsidRPr="00AE367C">
        <w:rPr>
          <w:rFonts w:ascii="Calibri" w:eastAsia="Times New Roman" w:hAnsi="Calibri"/>
          <w:bCs/>
          <w:i/>
          <w:iCs/>
        </w:rPr>
        <w:t>A)</w:t>
      </w:r>
      <w:r>
        <w:t xml:space="preserve"> </w:t>
      </w:r>
      <w:r w:rsidR="008D58D5">
        <w:t>LEVEGŐ</w:t>
      </w:r>
    </w:p>
    <w:p w14:paraId="64F48C47" w14:textId="77777777" w:rsidR="001C2433" w:rsidRDefault="00FB79A1" w:rsidP="00EB14D3">
      <w:r>
        <w:t xml:space="preserve">A </w:t>
      </w:r>
      <w:r w:rsidR="004A606D">
        <w:t>levegőt,</w:t>
      </w:r>
      <w:r>
        <w:t xml:space="preserve"> mint alapvető, éltető elemet nem érheti megszüntetőnek minősíthető hatás. Károsítása – a levegő minősége rosszabb állapotba kerül a változás következtében, illetve terhelése ideiglenesen lesz rosszabb az elfogadott értékeknél</w:t>
      </w:r>
      <w:r w:rsidR="004A606D">
        <w:t xml:space="preserve"> </w:t>
      </w:r>
      <w:r>
        <w:t>- gyakran bekövetkezik.</w:t>
      </w:r>
    </w:p>
    <w:p w14:paraId="14B666E6" w14:textId="77777777" w:rsidR="00E40FC4" w:rsidRDefault="00E40FC4" w:rsidP="00EB14D3">
      <w:r>
        <w:t>Az előző fejezetben elemzett hatótényezők – és az általuk kiváltott hatások – következ</w:t>
      </w:r>
      <w:r w:rsidR="004A606D">
        <w:t>tében a 4.2. prioritás esetén („</w:t>
      </w:r>
      <w:r>
        <w:t>Helyi gazdaságélénkítés”</w:t>
      </w:r>
      <w:r w:rsidR="004A606D">
        <w:t>)</w:t>
      </w:r>
      <w:r>
        <w:t xml:space="preserve"> </w:t>
      </w:r>
      <w:r w:rsidR="004A606D">
        <w:t>elő</w:t>
      </w:r>
      <w:r>
        <w:t>fordulhat a levegő minőségének terhelése, károsodása – iparfejlesztés, intenzív bányászat, anyagszállítás stb. -</w:t>
      </w:r>
      <w:r w:rsidR="004A606D">
        <w:t xml:space="preserve"> következtében</w:t>
      </w:r>
      <w:r>
        <w:t>.</w:t>
      </w:r>
    </w:p>
    <w:p w14:paraId="349636A2" w14:textId="73508D88" w:rsidR="00E40FC4" w:rsidRDefault="00E40FC4" w:rsidP="00EB14D3">
      <w:r>
        <w:t xml:space="preserve">A 4.11. prioritás, a közlekedés fejlesztése is egyértelműen okozhatja a levegő adott helyen történő terhelését, károsodását pl.: új nyomvonalak építése esetén. Ugyanakkor a közlekedési hálózat kiegészítése, az utak minőségének, </w:t>
      </w:r>
      <w:r w:rsidR="00C65D4C">
        <w:t>paramétereinek</w:t>
      </w:r>
      <w:r>
        <w:t xml:space="preserve"> javítása, a tömegközlekedés rendszerszerű fejlesztése</w:t>
      </w:r>
      <w:r w:rsidR="004A606D">
        <w:t>,</w:t>
      </w:r>
      <w:r>
        <w:t xml:space="preserve"> csökkentheti a meglévő terhelést.</w:t>
      </w:r>
    </w:p>
    <w:p w14:paraId="01BABDB8" w14:textId="4A8E70C5" w:rsidR="00E40FC4" w:rsidRDefault="00E40FC4" w:rsidP="00EB14D3">
      <w:r>
        <w:t>Veszélyként említhető a 4.8. turizmusfejlesztési prior</w:t>
      </w:r>
      <w:r w:rsidR="00C65D4C">
        <w:t>i</w:t>
      </w:r>
      <w:r>
        <w:t>tás is</w:t>
      </w:r>
      <w:r w:rsidR="004A606D">
        <w:t>,</w:t>
      </w:r>
      <w:r>
        <w:t xml:space="preserve"> amiko</w:t>
      </w:r>
      <w:r w:rsidR="004A606D">
        <w:t xml:space="preserve">r a környezeti fenntarthatóság </w:t>
      </w:r>
      <w:r>
        <w:t xml:space="preserve">szempontjait háttérbe </w:t>
      </w:r>
      <w:r w:rsidR="004A606D">
        <w:t>szorítva aránytalanul</w:t>
      </w:r>
      <w:r>
        <w:t xml:space="preserve"> szűk térségre ös</w:t>
      </w:r>
      <w:r w:rsidR="008D58D5">
        <w:t>szpontosítjuk a fejlesztéseket és túlterhelés, a forgalom nem kívánt mértékű növekedése következik be.</w:t>
      </w:r>
    </w:p>
    <w:p w14:paraId="740CFFA7" w14:textId="77777777" w:rsidR="00EB14D3" w:rsidRDefault="008D58D5" w:rsidP="00EB14D3">
      <w:r>
        <w:t>A 4.1.,</w:t>
      </w:r>
      <w:r w:rsidR="00EB14D3">
        <w:t xml:space="preserve"> </w:t>
      </w:r>
      <w:r>
        <w:t>a 4.3., a</w:t>
      </w:r>
      <w:r w:rsidR="00EB14D3">
        <w:t xml:space="preserve"> </w:t>
      </w:r>
      <w:r>
        <w:t>4.5.,</w:t>
      </w:r>
      <w:r w:rsidR="00EB14D3">
        <w:t xml:space="preserve"> </w:t>
      </w:r>
      <w:r>
        <w:t>és a 4.10. –es prioritásokban szereplő intézkedések is hozhatnak javító, értékteremtő változásokat a hatásviselő elem, a levegő minőségében. Azt itt is ki kell emelnünk, hogy miután nincs ütemezés, időbeli és fontosság</w:t>
      </w:r>
      <w:r w:rsidR="004A606D">
        <w:t>i</w:t>
      </w:r>
      <w:r>
        <w:t xml:space="preserve"> sorrend</w:t>
      </w:r>
      <w:r w:rsidR="004A606D">
        <w:t>,</w:t>
      </w:r>
      <w:r>
        <w:t xml:space="preserve"> ezért nem </w:t>
      </w:r>
      <w:r w:rsidR="004A606D">
        <w:t>ítélhető</w:t>
      </w:r>
      <w:r>
        <w:t xml:space="preserve"> meg a beavatkozások időbeli megoszlása, s így a különböző terhelé</w:t>
      </w:r>
      <w:r w:rsidR="004A606D">
        <w:t>sek, illetve javító hatások mértéke</w:t>
      </w:r>
      <w:r>
        <w:t>, tényleges bek</w:t>
      </w:r>
      <w:r w:rsidR="004A606D">
        <w:t>övetkezésük nem mutatható</w:t>
      </w:r>
      <w:r>
        <w:t xml:space="preserve"> be alaposabban.</w:t>
      </w:r>
    </w:p>
    <w:p w14:paraId="31B89245" w14:textId="5132AC63" w:rsidR="008D58D5" w:rsidRDefault="00AE367C" w:rsidP="00AE367C">
      <w:pPr>
        <w:pStyle w:val="Cmsor3"/>
      </w:pPr>
      <w:r>
        <w:t xml:space="preserve">B) </w:t>
      </w:r>
      <w:r w:rsidR="00B53023">
        <w:t xml:space="preserve">FELSZÍNI ÉS FELSZÍN ALATTI </w:t>
      </w:r>
      <w:r w:rsidR="008D58D5">
        <w:t>VÍZ</w:t>
      </w:r>
      <w:r w:rsidR="00906365">
        <w:t>EK</w:t>
      </w:r>
    </w:p>
    <w:p w14:paraId="10D04181" w14:textId="6A70D149" w:rsidR="00EB14D3" w:rsidRDefault="008D58D5" w:rsidP="00EB14D3">
      <w:r>
        <w:t xml:space="preserve">A víz a levegőhöz hasonló, alapvető fontosságú </w:t>
      </w:r>
      <w:r w:rsidR="00C65D4C">
        <w:t>környezeti</w:t>
      </w:r>
      <w:r>
        <w:t xml:space="preserve"> elem, amely Tokaj-Hegyalján </w:t>
      </w:r>
      <w:r w:rsidR="00F56359">
        <w:t xml:space="preserve">- </w:t>
      </w:r>
      <w:r>
        <w:t xml:space="preserve">az életfeltétel tulajdonsága mellett </w:t>
      </w:r>
      <w:r w:rsidR="00F56359">
        <w:t xml:space="preserve">- </w:t>
      </w:r>
      <w:r>
        <w:t>még az aszúsodás feltétele is.</w:t>
      </w:r>
      <w:r w:rsidR="00F56359">
        <w:t xml:space="preserve"> A vizet</w:t>
      </w:r>
      <w:r>
        <w:t>, mint hatásviselő környezeti elem</w:t>
      </w:r>
      <w:r w:rsidR="00F56359">
        <w:t>e</w:t>
      </w:r>
      <w:r>
        <w:t>t, rendszer</w:t>
      </w:r>
      <w:r w:rsidR="00F56359">
        <w:t>in</w:t>
      </w:r>
      <w:r>
        <w:t>t megszüntető, károsító hatás érheti. Ez utóbbiról akkor beszélünk</w:t>
      </w:r>
      <w:r w:rsidR="003C4174">
        <w:t>,</w:t>
      </w:r>
      <w:r>
        <w:t xml:space="preserve"> ha az állapotváltás eredményeként az adott víztest minőségileg rosszabb v</w:t>
      </w:r>
      <w:r w:rsidR="00595FEA">
        <w:t>í</w:t>
      </w:r>
      <w:r>
        <w:t>zminőségi kategóriába kerül. Általában ezek a</w:t>
      </w:r>
      <w:r w:rsidR="003C4174">
        <w:t xml:space="preserve"> </w:t>
      </w:r>
      <w:r>
        <w:t xml:space="preserve">hatások visszafordíthatatlanok és csak tudatos emberi beavatkozással </w:t>
      </w:r>
      <w:r w:rsidR="003C4174">
        <w:t>javíthatók. A károsítás lehet elviselhető</w:t>
      </w:r>
      <w:r w:rsidR="00F56359">
        <w:t>,</w:t>
      </w:r>
      <w:r w:rsidR="003C4174">
        <w:t xml:space="preserve"> illetve terhelő mértékű és vannak javító és értékteremtő változások. Ez utóbbi esetén új környezeti érték jelenik meg, amely a vízrendszerben minőségi </w:t>
      </w:r>
      <w:r w:rsidR="00F56359">
        <w:t>kategóriajavulást</w:t>
      </w:r>
      <w:r w:rsidR="003C4174">
        <w:t xml:space="preserve"> okoz.</w:t>
      </w:r>
    </w:p>
    <w:p w14:paraId="206D9C93" w14:textId="77777777" w:rsidR="00EB14D3" w:rsidRDefault="003C4174" w:rsidP="00EB14D3">
      <w:r>
        <w:t xml:space="preserve">A 6.1. fejezetben elemzett hatásfolyamatok, hatótényezők közül a vízre, </w:t>
      </w:r>
      <w:r w:rsidR="00F56359">
        <w:t>vízrendszerre, mint</w:t>
      </w:r>
      <w:r>
        <w:t xml:space="preserve"> hatásviselőre a levegőhöz </w:t>
      </w:r>
      <w:r w:rsidR="00F56359">
        <w:t>hasonlóan a</w:t>
      </w:r>
      <w:r>
        <w:t xml:space="preserve"> 4.2. gazdaságélénkítés és a 4.8. turizmusfejlesztés intézkedései hathatnak terhelően.</w:t>
      </w:r>
    </w:p>
    <w:p w14:paraId="281C7B69" w14:textId="77777777" w:rsidR="003C4174" w:rsidRDefault="003C4174" w:rsidP="00EB14D3">
      <w:r>
        <w:t>Javuló, értékteremtő hatást a 4.2., különösen a 4.3. valamint a 4.5. és a 4.10. prioritás hatótényezői hozhatnak.</w:t>
      </w:r>
    </w:p>
    <w:p w14:paraId="67B733F9" w14:textId="77777777" w:rsidR="003C4174" w:rsidRDefault="003C4174" w:rsidP="00EB14D3">
      <w:r>
        <w:t>A</w:t>
      </w:r>
      <w:r w:rsidR="00F56359">
        <w:t>z</w:t>
      </w:r>
      <w:r>
        <w:t xml:space="preserve"> SKV kiegészítő javaslatai között szereplő egységes, ökológiai alapú tájrendezési tervnek tartalmaznia kell a vizek, vizenyős területek védelmét, visszaállítását, vízkormányzását is.</w:t>
      </w:r>
    </w:p>
    <w:p w14:paraId="7A51C693" w14:textId="4674132C" w:rsidR="003C4174" w:rsidRDefault="00AE367C" w:rsidP="00AE367C">
      <w:pPr>
        <w:pStyle w:val="Cmsor3"/>
      </w:pPr>
      <w:r>
        <w:t xml:space="preserve">C) </w:t>
      </w:r>
      <w:r w:rsidR="00B53023">
        <w:t>TALAJ</w:t>
      </w:r>
      <w:r w:rsidR="00906365">
        <w:t>VISZONYOK ÉS GEOLÓGIAI KÖRNYEZET</w:t>
      </w:r>
    </w:p>
    <w:p w14:paraId="2E3BDD8E" w14:textId="074D3591" w:rsidR="00EB14D3" w:rsidRDefault="003C4174" w:rsidP="00EB14D3">
      <w:r>
        <w:t>A földet érő hatótényezők, hatásfolyamatok okozhatják a föld termőképességének vagy magán</w:t>
      </w:r>
      <w:r w:rsidR="00C65D4C">
        <w:t>a</w:t>
      </w:r>
      <w:r>
        <w:t xml:space="preserve">k a földnek a </w:t>
      </w:r>
      <w:r w:rsidR="00F56359">
        <w:t>megszűnését,</w:t>
      </w:r>
      <w:r>
        <w:t xml:space="preserve"> ill. károsítását.</w:t>
      </w:r>
      <w:r w:rsidR="00B434A5">
        <w:t xml:space="preserve"> Ez utóbbi </w:t>
      </w:r>
      <w:r w:rsidR="00F56359">
        <w:t>esetben a</w:t>
      </w:r>
      <w:r w:rsidR="00B434A5">
        <w:t xml:space="preserve"> hatások következtében rosszabb minőségi kat</w:t>
      </w:r>
      <w:r w:rsidR="00C65D4C">
        <w:t>e</w:t>
      </w:r>
      <w:r w:rsidR="00B434A5">
        <w:t>góriába kerül. A kár</w:t>
      </w:r>
      <w:r w:rsidR="00F56359">
        <w:t>osítás itt is lehet elviselhető</w:t>
      </w:r>
      <w:r w:rsidR="00B434A5">
        <w:t xml:space="preserve"> mértékű – </w:t>
      </w:r>
      <w:r w:rsidR="00F56359">
        <w:t>kimutatható,</w:t>
      </w:r>
      <w:r w:rsidR="00B434A5">
        <w:t xml:space="preserve"> de nem lényeges – és terhelő</w:t>
      </w:r>
      <w:r w:rsidR="00F56359">
        <w:t xml:space="preserve"> mértékű</w:t>
      </w:r>
      <w:r w:rsidR="00B434A5">
        <w:t>.</w:t>
      </w:r>
      <w:r w:rsidR="00F56359">
        <w:t xml:space="preserve"> </w:t>
      </w:r>
      <w:r w:rsidR="00B434A5">
        <w:t xml:space="preserve">Hasonlóan beszélhetünk javító és </w:t>
      </w:r>
      <w:r w:rsidR="005E2506">
        <w:t>értékteremtő</w:t>
      </w:r>
      <w:r w:rsidR="00B434A5">
        <w:t xml:space="preserve"> hatásokról is.</w:t>
      </w:r>
    </w:p>
    <w:p w14:paraId="49AF56A5" w14:textId="77777777" w:rsidR="00B434A5" w:rsidRDefault="00B434A5" w:rsidP="00EB14D3">
      <w:r>
        <w:lastRenderedPageBreak/>
        <w:t xml:space="preserve">Ez utóbbiak közül Tokaj-Hegyalján rendkívül időszerű a meddőhányók, bányaterületek </w:t>
      </w:r>
      <w:r w:rsidR="004B2716">
        <w:t xml:space="preserve">és </w:t>
      </w:r>
      <w:r>
        <w:t xml:space="preserve">egyéb roncsolt felszínek </w:t>
      </w:r>
      <w:r w:rsidR="00F56359">
        <w:t>rekultivációja,</w:t>
      </w:r>
      <w:r>
        <w:t xml:space="preserve"> amely során értékesebb környezet, növényzet és idővel fokozatosan termőtalaj alakul ki.</w:t>
      </w:r>
    </w:p>
    <w:p w14:paraId="669BCB69" w14:textId="77777777" w:rsidR="00EB14D3" w:rsidRDefault="00B434A5" w:rsidP="00EB14D3">
      <w:r>
        <w:t>A p</w:t>
      </w:r>
      <w:r w:rsidR="00F56359">
        <w:t>rioritások közül a 4.1.-es, a „</w:t>
      </w:r>
      <w:r>
        <w:t>Prémium minőségű borkészít</w:t>
      </w:r>
      <w:r w:rsidR="00F56359">
        <w:t>és és gasztronómia megteremtése”,</w:t>
      </w:r>
      <w:r>
        <w:t xml:space="preserve"> intézkedései között a dűlőúthálózat fejlesztése keretében a kőbástyák, támfalak, vízelvezető rendszerek kiépítése, a régi nagyminőséget adó termőhelyek telepítésr</w:t>
      </w:r>
      <w:r w:rsidR="00F56359">
        <w:t>e való előkészítése járhat érté</w:t>
      </w:r>
      <w:r>
        <w:t>kteremtő hatással.</w:t>
      </w:r>
      <w:r w:rsidR="00EB14D3">
        <w:t xml:space="preserve"> </w:t>
      </w:r>
      <w:r>
        <w:t xml:space="preserve">A 4.3. </w:t>
      </w:r>
      <w:r w:rsidR="00F56359">
        <w:t>prioritás,</w:t>
      </w:r>
      <w:r>
        <w:t xml:space="preserve"> a világörökségi kultúrtáj védelme hatótényezői is kifejezetten kedvező hatást okozhatnak.</w:t>
      </w:r>
    </w:p>
    <w:p w14:paraId="01D76253" w14:textId="77777777" w:rsidR="00B434A5" w:rsidRDefault="00F56359" w:rsidP="00EB14D3">
      <w:r>
        <w:t>A 4.2. a „</w:t>
      </w:r>
      <w:r w:rsidR="00B434A5">
        <w:t>Helyi gazdaságélénkítés” intézkedés</w:t>
      </w:r>
      <w:r w:rsidR="007E04F3">
        <w:t>e</w:t>
      </w:r>
      <w:r w:rsidR="00B434A5">
        <w:t>inek nagy része területigénnyel, építési tevékenység</w:t>
      </w:r>
      <w:r w:rsidR="007E04F3">
        <w:t>gel jár</w:t>
      </w:r>
      <w:r>
        <w:t>,</w:t>
      </w:r>
      <w:r w:rsidR="007E04F3">
        <w:t xml:space="preserve"> hasonlóan a 4.8. turizmus fejlesztése prioritás zöld mezős beruházásai, a települési területek növelésével járó fejlesztése</w:t>
      </w:r>
      <w:r>
        <w:t>k,</w:t>
      </w:r>
      <w:r w:rsidR="007E04F3">
        <w:t xml:space="preserve"> mind a legsúlyosabb hatást, az adott földterület megszűnését okozhatják.</w:t>
      </w:r>
    </w:p>
    <w:p w14:paraId="3EE3C233" w14:textId="77777777" w:rsidR="007E04F3" w:rsidRDefault="007E04F3" w:rsidP="00EB14D3">
      <w:r>
        <w:t xml:space="preserve">Az SKV megállapítása szerint </w:t>
      </w:r>
      <w:r w:rsidRPr="00F56359">
        <w:rPr>
          <w:b/>
        </w:rPr>
        <w:t>a nagyívű fejlesztés előtt álló Tokaj-Hegyalján a föld a legjobban veszélyeztetett hatásviselő, ezért a leginkább védendő környezeti elem</w:t>
      </w:r>
      <w:r>
        <w:t>.</w:t>
      </w:r>
    </w:p>
    <w:p w14:paraId="429DF346" w14:textId="77777777" w:rsidR="007E04F3" w:rsidRDefault="00AE367C" w:rsidP="00AE367C">
      <w:pPr>
        <w:pStyle w:val="Cmsor3"/>
      </w:pPr>
      <w:r>
        <w:t>D) ÉPÍTETT</w:t>
      </w:r>
      <w:r w:rsidR="004B2716">
        <w:t xml:space="preserve"> –</w:t>
      </w:r>
      <w:r>
        <w:t xml:space="preserve"> TELEPÜLÉSI KÖRNYEZET</w:t>
      </w:r>
    </w:p>
    <w:p w14:paraId="408A9F9E" w14:textId="3BDB2A65" w:rsidR="007E04F3" w:rsidRDefault="007E04F3" w:rsidP="00EB14D3">
      <w:r>
        <w:t>Ez az elem a környezeti hatásvizsgálat, azaz körny</w:t>
      </w:r>
      <w:r w:rsidR="00C65D4C">
        <w:t>e</w:t>
      </w:r>
      <w:r>
        <w:t xml:space="preserve">zetminőségi és fenntarthatósági szempontok szerint nem a legfontosabb. </w:t>
      </w:r>
      <w:r w:rsidR="00F56359">
        <w:t>A</w:t>
      </w:r>
      <w:r>
        <w:t xml:space="preserve"> különböző fejlesztések</w:t>
      </w:r>
      <w:r w:rsidR="00F56359">
        <w:t>,</w:t>
      </w:r>
      <w:r>
        <w:t xml:space="preserve"> illetve a fejlesztések elmaradása</w:t>
      </w:r>
      <w:r w:rsidR="00F56359">
        <w:t>,</w:t>
      </w:r>
      <w:r>
        <w:t xml:space="preserve"> valamint az elavulás következtében itt is l</w:t>
      </w:r>
      <w:r w:rsidR="00F56359">
        <w:t>ehetséges megszüntető, károsító</w:t>
      </w:r>
      <w:r>
        <w:t xml:space="preserve">, terhelő-zavaró hatás. </w:t>
      </w:r>
      <w:r w:rsidR="00F56359">
        <w:t>A</w:t>
      </w:r>
      <w:r>
        <w:t xml:space="preserve"> tudatos megújítás és fej</w:t>
      </w:r>
      <w:r w:rsidR="00F56359">
        <w:t>l</w:t>
      </w:r>
      <w:r>
        <w:t>esztés eredményeként p</w:t>
      </w:r>
      <w:r w:rsidR="00F56359">
        <w:t>edig e hatá</w:t>
      </w:r>
      <w:r>
        <w:t xml:space="preserve">sviselőnél érzékelhető legjobban a </w:t>
      </w:r>
      <w:r w:rsidR="00F56359">
        <w:t>javító,</w:t>
      </w:r>
      <w:r>
        <w:t xml:space="preserve"> ill. értékteremtő hatás.</w:t>
      </w:r>
    </w:p>
    <w:p w14:paraId="211A4C6A" w14:textId="70C6B3D0" w:rsidR="007E04F3" w:rsidRDefault="007E04F3" w:rsidP="00EB14D3">
      <w:r>
        <w:t>Az ép</w:t>
      </w:r>
      <w:r w:rsidR="00F56359">
        <w:t xml:space="preserve">ített és települési környezet, </w:t>
      </w:r>
      <w:r>
        <w:t xml:space="preserve">a pincék, pincerendszerek, műemlékek, hagyományos településrészek megújítását több </w:t>
      </w:r>
      <w:r w:rsidR="00154319">
        <w:t>prioritás</w:t>
      </w:r>
      <w:r>
        <w:t>, intézkedés, hatótényező szorgalmazza.</w:t>
      </w:r>
    </w:p>
    <w:p w14:paraId="08F23416" w14:textId="77777777" w:rsidR="00EB14D3" w:rsidRDefault="007E04F3" w:rsidP="00EB14D3">
      <w:r>
        <w:t>A</w:t>
      </w:r>
      <w:r w:rsidR="00EB14D3">
        <w:t xml:space="preserve"> </w:t>
      </w:r>
      <w:r>
        <w:t>4.1., a 4.3., a</w:t>
      </w:r>
      <w:r w:rsidR="00EB14D3">
        <w:t xml:space="preserve"> </w:t>
      </w:r>
      <w:r>
        <w:t>4.4., a</w:t>
      </w:r>
      <w:r w:rsidR="00EB14D3">
        <w:t xml:space="preserve"> </w:t>
      </w:r>
      <w:r>
        <w:t>4.6., a</w:t>
      </w:r>
      <w:r w:rsidR="00EB14D3">
        <w:t xml:space="preserve"> </w:t>
      </w:r>
      <w:r>
        <w:t>4.8., a</w:t>
      </w:r>
      <w:r w:rsidR="00EB14D3">
        <w:t xml:space="preserve"> </w:t>
      </w:r>
      <w:r>
        <w:t>4.10. és a</w:t>
      </w:r>
      <w:r w:rsidR="00EB14D3">
        <w:t xml:space="preserve"> </w:t>
      </w:r>
      <w:r>
        <w:t>4.12</w:t>
      </w:r>
      <w:r w:rsidR="00312596">
        <w:t>.</w:t>
      </w:r>
      <w:r w:rsidR="00EB14D3">
        <w:t xml:space="preserve"> </w:t>
      </w:r>
      <w:r>
        <w:t>prioritás</w:t>
      </w:r>
      <w:r w:rsidR="00F56359">
        <w:t>ok</w:t>
      </w:r>
      <w:r>
        <w:t xml:space="preserve"> –</w:t>
      </w:r>
      <w:r w:rsidR="00F56359">
        <w:t xml:space="preserve"> részletesen</w:t>
      </w:r>
      <w:r>
        <w:t xml:space="preserve"> lásd 6.1. fejezet</w:t>
      </w:r>
      <w:r w:rsidR="00EB14D3">
        <w:t xml:space="preserve"> </w:t>
      </w:r>
      <w:r>
        <w:t>-</w:t>
      </w:r>
      <w:r w:rsidR="00312596">
        <w:t xml:space="preserve"> egyértelműen ezt a javító, értékteremtő hatást célozz</w:t>
      </w:r>
      <w:r w:rsidR="00F56359">
        <w:t>ák</w:t>
      </w:r>
      <w:r w:rsidR="00312596">
        <w:t>, de várhatóan lesznek a 4.2. prioritásnak, a helyi gazdaságélénkítés intézkedéseinek is kedvező hatásai.</w:t>
      </w:r>
    </w:p>
    <w:p w14:paraId="4EC4DE99" w14:textId="77777777" w:rsidR="00312596" w:rsidRDefault="00312596" w:rsidP="00EB14D3">
      <w:r>
        <w:t>Amellett, hogy szükség van</w:t>
      </w:r>
      <w:r w:rsidR="00F56359">
        <w:t xml:space="preserve"> a települési környezet műszaki és</w:t>
      </w:r>
      <w:r>
        <w:t xml:space="preserve"> esztétikai állapotának tökéletesítésére, a komfortérzet növelésére, </w:t>
      </w:r>
      <w:r w:rsidR="00F56359">
        <w:t xml:space="preserve">a </w:t>
      </w:r>
      <w:r>
        <w:t>népességmegtartó képesség erősítésére</w:t>
      </w:r>
      <w:r w:rsidR="005D66C0">
        <w:t>,</w:t>
      </w:r>
      <w:r>
        <w:t xml:space="preserve"> rendkívül fontos ezen a világörökségi területen, hogy fennmaradjon a természeti táj és az épített környezet összhangja és minél kevesebb természetes, természetközeli állapotú területet vegyenek igénybe a fejlesztések.</w:t>
      </w:r>
    </w:p>
    <w:p w14:paraId="719C6CAB" w14:textId="4B861DDA" w:rsidR="00312596" w:rsidRDefault="005D66C0" w:rsidP="00EB14D3">
      <w:r>
        <w:t>A 4</w:t>
      </w:r>
      <w:r w:rsidR="00312596">
        <w:t>.2., a 4.8., és a 4.11</w:t>
      </w:r>
      <w:r w:rsidR="00EB14D3">
        <w:t xml:space="preserve"> </w:t>
      </w:r>
      <w:r w:rsidR="00312596">
        <w:t>-es prioritások intézkedéseinél ez az említett veszély egyértelműen fennáll.</w:t>
      </w:r>
    </w:p>
    <w:p w14:paraId="7334112E" w14:textId="7B2399B3" w:rsidR="00F8056E" w:rsidRDefault="00F8056E" w:rsidP="00F8056E">
      <w:r>
        <w:t xml:space="preserve">A fejlesztések érinthetnek nagyvízi mederben lévő területeket is, amelyre vonatkozó építési előírásokat a nagyvízi meder, a parti sáv, a vízjárta és a fakadó vizek által veszélyeztetett területek használatáról, hasznosításáról, valamint a folyók esetében a nagyvízi mederkezelési terv készítésének rendjére és tartalmára vonatkozó szabályokról szóló 83/2014. (III. 14.) Korm. rendelet </w:t>
      </w:r>
      <w:r w:rsidR="00E90B71">
        <w:t xml:space="preserve">szempontjait is figyelembe kell venni. </w:t>
      </w:r>
      <w:r>
        <w:t>Az É</w:t>
      </w:r>
      <w:r w:rsidR="00E90B71">
        <w:t xml:space="preserve">szak-magyarországi Vízügyi Igazgatóság </w:t>
      </w:r>
      <w:r>
        <w:t>kezelésében lévő Bodrog és Tisza folyókat, a nagyvízi medret, valamint az árvízvédelmi töltést és előtereit érintő konkrét elképzeléseket a</w:t>
      </w:r>
      <w:r w:rsidR="00E90B71">
        <w:t xml:space="preserve"> szakhatósággal</w:t>
      </w:r>
      <w:r>
        <w:t xml:space="preserve"> egyeztetni szükséges.</w:t>
      </w:r>
    </w:p>
    <w:p w14:paraId="58266E22" w14:textId="48633094" w:rsidR="00B53023" w:rsidRPr="00B53023" w:rsidRDefault="00B53023" w:rsidP="00EB14D3">
      <w:r>
        <w:t xml:space="preserve">Az egyes településekre jelenleg (2017. szeptember) készülnek a </w:t>
      </w:r>
      <w:r>
        <w:rPr>
          <w:i/>
        </w:rPr>
        <w:t>települési arculati kézikönyvek</w:t>
      </w:r>
      <w:r>
        <w:t xml:space="preserve">, ami alapján a települések </w:t>
      </w:r>
      <w:r>
        <w:rPr>
          <w:i/>
        </w:rPr>
        <w:t xml:space="preserve">településképi rendeleteket </w:t>
      </w:r>
      <w:r>
        <w:t xml:space="preserve">fognak alkotni. Amennyiben </w:t>
      </w:r>
      <w:r w:rsidR="00410881">
        <w:t>ezek az anyagok a rövid határidő és a tervezők leterheltsége ellenére a világörökségi területhez megfelelő érzékenységgel készülnek el, illetve a jogi és nem jogi előírások betartása is megvalósul, a településkép, mint hatásviselőt érő hatások csökkenése várható.</w:t>
      </w:r>
    </w:p>
    <w:p w14:paraId="1901DB34" w14:textId="77FBDAF7" w:rsidR="00312596" w:rsidRDefault="00AE367C" w:rsidP="00AE367C">
      <w:pPr>
        <w:pStyle w:val="Cmsor3"/>
      </w:pPr>
      <w:r>
        <w:t xml:space="preserve">E) </w:t>
      </w:r>
      <w:r w:rsidR="00906365">
        <w:t>T</w:t>
      </w:r>
      <w:r w:rsidR="00B53023">
        <w:t>ÁRSADALOM</w:t>
      </w:r>
    </w:p>
    <w:p w14:paraId="77430FC3" w14:textId="2E308A47" w:rsidR="00312596" w:rsidRDefault="00312596" w:rsidP="00EB14D3">
      <w:r>
        <w:t>A hatások, hatótényezők szempontjából történő minősítés legfontosabb eleme, hatásviselője</w:t>
      </w:r>
      <w:r w:rsidR="00F8632F">
        <w:t xml:space="preserve"> a</w:t>
      </w:r>
      <w:r>
        <w:t xml:space="preserve">z Ember. </w:t>
      </w:r>
      <w:r w:rsidR="00F8632F">
        <w:t>A</w:t>
      </w:r>
      <w:r>
        <w:t>z embert érő hatások is lehetnek megszüntető, károsító és terhelő hatások. Ezen két utóbbi jelentős egészségkárosodással is járhat. A tervezett fejlesztések, intézkedések révén ugyanakkor vannak kifejezett</w:t>
      </w:r>
      <w:r w:rsidR="00A326FB">
        <w:t>en az életminőséget emelő, a meglévő környezeti terheléseket csökkentő javító hatások is.</w:t>
      </w:r>
    </w:p>
    <w:p w14:paraId="67D9EE1E" w14:textId="77777777" w:rsidR="00F8632F" w:rsidRDefault="00F8632F" w:rsidP="00F8632F">
      <w:r>
        <w:lastRenderedPageBreak/>
        <w:t>Közvetlenül a társadalomra  előnyös hatású intézkedések: Humánerőforrás-fejlesztés</w:t>
      </w:r>
    </w:p>
    <w:p w14:paraId="2E90D2DC" w14:textId="77777777" w:rsidR="00F8632F" w:rsidRDefault="00F8632F" w:rsidP="00F8632F">
      <w:r>
        <w:t xml:space="preserve">Felsőoktatási képzésfejlesztés, tudományos ismeretterjesztés </w:t>
      </w:r>
    </w:p>
    <w:p w14:paraId="04F61339" w14:textId="77777777" w:rsidR="00F8632F" w:rsidRDefault="00F8632F" w:rsidP="00F8632F">
      <w:r>
        <w:t>Lakóhelyi közösségek fejlesztése, közösségi aktivitás erősítése</w:t>
      </w:r>
    </w:p>
    <w:p w14:paraId="6F4C2841" w14:textId="77777777" w:rsidR="00F8632F" w:rsidRDefault="00F8632F" w:rsidP="00F8632F">
      <w:r>
        <w:t>Helyi, települési és térségi identitás erősítése</w:t>
      </w:r>
    </w:p>
    <w:p w14:paraId="57B12871" w14:textId="77777777" w:rsidR="00F8632F" w:rsidRDefault="00F8632F" w:rsidP="00F8632F">
      <w:r>
        <w:t>Kulturális és közösségi terek létrehozása, fejlesztése</w:t>
      </w:r>
    </w:p>
    <w:p w14:paraId="4269675E" w14:textId="77777777" w:rsidR="00F8632F" w:rsidRDefault="00F8632F" w:rsidP="00F8632F">
      <w:r>
        <w:t>Társadalmi kohézió és szociális háló erősítése</w:t>
      </w:r>
    </w:p>
    <w:p w14:paraId="60AF65B3" w14:textId="77777777" w:rsidR="00F8632F" w:rsidRDefault="00F8632F" w:rsidP="00F8632F">
      <w:r>
        <w:t>Szociális, egészségügyi alapellátás infrastrukturális fejlesztése</w:t>
      </w:r>
    </w:p>
    <w:p w14:paraId="0B7F4634" w14:textId="43DD7B17" w:rsidR="00F8632F" w:rsidRDefault="00F8632F" w:rsidP="00F8632F">
      <w:r>
        <w:t>Települési közszolgáltatások fejlesztése</w:t>
      </w:r>
    </w:p>
    <w:p w14:paraId="62C09CAE" w14:textId="77777777" w:rsidR="00A326FB" w:rsidRDefault="00A326FB" w:rsidP="00EB14D3">
      <w:r>
        <w:t xml:space="preserve">A prioritások közül csaknem </w:t>
      </w:r>
      <w:r w:rsidR="005D66C0">
        <w:t>valamennyinek kimondott</w:t>
      </w:r>
      <w:r>
        <w:t xml:space="preserve"> célja az embert érő hatások javítása. A 4.2., a 4.8. és a 4.11. –</w:t>
      </w:r>
      <w:r w:rsidR="005D66C0">
        <w:t>es prioritásban</w:t>
      </w:r>
      <w:r>
        <w:t xml:space="preserve"> lévő intézkedések a megvalósításuk – megépítésük – során </w:t>
      </w:r>
      <w:r w:rsidR="005D66C0">
        <w:t>mindenképp,</w:t>
      </w:r>
      <w:r>
        <w:t xml:space="preserve"> nem megfelelő kialakításuk esetén </w:t>
      </w:r>
      <w:r w:rsidR="005D66C0">
        <w:t>pedig még</w:t>
      </w:r>
      <w:r>
        <w:t xml:space="preserve"> működésük közben is jelenthetnek állandó, terhelő hatást.</w:t>
      </w:r>
    </w:p>
    <w:p w14:paraId="1247AE55" w14:textId="7BFCA4B6" w:rsidR="00A326FB" w:rsidRDefault="00AE367C" w:rsidP="00AE367C">
      <w:pPr>
        <w:pStyle w:val="Cmsor3"/>
      </w:pPr>
      <w:r>
        <w:t xml:space="preserve">F) </w:t>
      </w:r>
      <w:r w:rsidR="00495749">
        <w:t>ÉLŐVILÁG-</w:t>
      </w:r>
      <w:r w:rsidR="00A326FB">
        <w:t xml:space="preserve"> ÖKO</w:t>
      </w:r>
      <w:r w:rsidR="00B53023">
        <w:t>SZISZTÉMA</w:t>
      </w:r>
    </w:p>
    <w:p w14:paraId="62F7B4AA" w14:textId="6E4620D1" w:rsidR="00A326FB" w:rsidRDefault="00A326FB" w:rsidP="00EB14D3">
      <w:r>
        <w:t xml:space="preserve">A TBFK és a TBFP horizontális és stratégiai céljai, </w:t>
      </w:r>
      <w:r w:rsidR="005D66C0">
        <w:t xml:space="preserve">valamint </w:t>
      </w:r>
      <w:r>
        <w:t xml:space="preserve">a </w:t>
      </w:r>
      <w:r w:rsidR="005D66C0">
        <w:t>prioritások</w:t>
      </w:r>
      <w:r>
        <w:t xml:space="preserve"> operatív intézkedéseinek túlnyomó többsége, az élővilág, az ökoszisztémák eredetiségének, zavartalanságának megőrzését, a természetes folyamatok erősítését célozzák.</w:t>
      </w:r>
      <w:r w:rsidR="00EB14D3">
        <w:t xml:space="preserve"> </w:t>
      </w:r>
      <w:r>
        <w:t xml:space="preserve">Ugyanakkor köztudott, hogy a fejlesztések – közlekedés- ipar, gazdaság, </w:t>
      </w:r>
      <w:r w:rsidR="005D66C0">
        <w:t>turizmus,</w:t>
      </w:r>
      <w:r>
        <w:t xml:space="preserve"> stb. – területigényesek </w:t>
      </w:r>
      <w:r w:rsidR="005D66C0">
        <w:t>és az</w:t>
      </w:r>
      <w:r>
        <w:t xml:space="preserve"> általuk igénybevett területekkel megszakíthatják a természetes élőhelyek láncolatát, megsemmisíthetik az élővilág addig kialakult állapotát. Az is közismert, hogy természetes ökoszisztémák ma </w:t>
      </w:r>
      <w:r w:rsidR="00154319">
        <w:t>Magyarországon</w:t>
      </w:r>
      <w:r>
        <w:t xml:space="preserve"> gyakorlatilag nem léteznek, ezért a még megmaradt ökológiai sokszínűség, </w:t>
      </w:r>
      <w:r w:rsidR="00D7051C">
        <w:t>genetikai változatosság megőrzé</w:t>
      </w:r>
      <w:r>
        <w:t>se az emberiség fennmaradását segíti.</w:t>
      </w:r>
    </w:p>
    <w:p w14:paraId="53DACA07" w14:textId="77777777" w:rsidR="00D7051C" w:rsidRDefault="00D7051C" w:rsidP="00EB14D3">
      <w:r>
        <w:t>Az élővilágot ért hatáso</w:t>
      </w:r>
      <w:r w:rsidR="005D66C0">
        <w:t>k közül az említett beruházások</w:t>
      </w:r>
      <w:r>
        <w:t xml:space="preserve"> </w:t>
      </w:r>
      <w:r w:rsidR="005E2506">
        <w:t>–</w:t>
      </w:r>
      <w:r>
        <w:t xml:space="preserve"> 4.2, 4.8., 4.11. – </w:t>
      </w:r>
      <w:r w:rsidR="005D66C0">
        <w:t>megszüntető</w:t>
      </w:r>
      <w:r>
        <w:t xml:space="preserve"> hatással </w:t>
      </w:r>
      <w:r w:rsidR="005D66C0">
        <w:t xml:space="preserve">járnak, </w:t>
      </w:r>
      <w:r>
        <w:t>elsősorban a bányászat, a közlekedés, a települési funkciók eredményezik az adott ökoszisztéma pusztulását.</w:t>
      </w:r>
    </w:p>
    <w:p w14:paraId="0B855A71" w14:textId="77777777" w:rsidR="00D7051C" w:rsidRDefault="00D7051C" w:rsidP="00EB14D3">
      <w:r>
        <w:t xml:space="preserve">Előfordulhatnak javító hatások </w:t>
      </w:r>
      <w:r w:rsidR="005D66C0">
        <w:t>is,</w:t>
      </w:r>
      <w:r>
        <w:t xml:space="preserve"> mint például vízfelületek, mocsarak, vizenyős rétek visszaállítása, rehabilitációja.</w:t>
      </w:r>
    </w:p>
    <w:p w14:paraId="15EB6A1C" w14:textId="2647C7BD" w:rsidR="00D7051C" w:rsidRDefault="00AE367C" w:rsidP="00AE367C">
      <w:pPr>
        <w:pStyle w:val="Cmsor3"/>
      </w:pPr>
      <w:r>
        <w:t xml:space="preserve">G) </w:t>
      </w:r>
      <w:r w:rsidR="00906365">
        <w:t>TERMÉSZETI ÉS TÁJI KÖRNYEZET, TERÜLETHASZNÁLAT</w:t>
      </w:r>
    </w:p>
    <w:p w14:paraId="03526B79" w14:textId="5E663247" w:rsidR="00D7051C" w:rsidRDefault="00D7051C" w:rsidP="00EB14D3">
      <w:r>
        <w:t>Tokaj-Hegyalján külön hatásviselőként kell nevesíteni a tájat, annak ellenére, hogy a táj</w:t>
      </w:r>
      <w:r w:rsidR="005D66C0">
        <w:t>, mint</w:t>
      </w:r>
      <w:r>
        <w:t xml:space="preserve"> egységes egész nehezen megragadható és igazából csak az egyes elemeinek változásával tudjuk állapotát is jellemezni. </w:t>
      </w:r>
      <w:r w:rsidR="005D66C0">
        <w:t>A tájpotenciál</w:t>
      </w:r>
      <w:r>
        <w:t xml:space="preserve"> változása, az egyes elemekre ható folyamatok </w:t>
      </w:r>
      <w:r w:rsidR="005D66C0">
        <w:t>eredményeképpen határozható</w:t>
      </w:r>
      <w:r>
        <w:t xml:space="preserve"> meg</w:t>
      </w:r>
      <w:r w:rsidR="005D66C0">
        <w:t>,</w:t>
      </w:r>
      <w:r>
        <w:t xml:space="preserve"> és végső soron a terület- és egyéb erőforrás lehetőségek </w:t>
      </w:r>
      <w:r w:rsidR="005D66C0">
        <w:t>gyarapodása vagy</w:t>
      </w:r>
      <w:r>
        <w:t xml:space="preserve"> szűkülése, a tájkarakter erős</w:t>
      </w:r>
      <w:r w:rsidR="00154319">
        <w:t>ö</w:t>
      </w:r>
      <w:r>
        <w:t>dése vagy gyengülése, a tájképi értékek vagy a bántó tájsebek szaporodása mutatja meg a tájváltozási folyamat irányát, tartalmát.</w:t>
      </w:r>
    </w:p>
    <w:p w14:paraId="0BF1B662" w14:textId="34B81E39" w:rsidR="00D7051C" w:rsidRDefault="00D7051C" w:rsidP="00EB14D3">
      <w:r>
        <w:t>Itt is találkozunk a korábbi tájjelleg megszüntetéséve</w:t>
      </w:r>
      <w:r w:rsidR="005D66C0">
        <w:t>l</w:t>
      </w:r>
      <w:r>
        <w:t xml:space="preserve">, károsításával, terhelésével. </w:t>
      </w:r>
      <w:r w:rsidR="005D66C0">
        <w:t>A</w:t>
      </w:r>
      <w:r>
        <w:t>mennyiben</w:t>
      </w:r>
      <w:r w:rsidR="00395290">
        <w:t xml:space="preserve"> a kedvezőtlen változás kezelhető, módosítható</w:t>
      </w:r>
      <w:r w:rsidR="00154319">
        <w:t>,</w:t>
      </w:r>
      <w:r w:rsidR="00395290">
        <w:t xml:space="preserve"> akkor elviselhető mértékű változásról beszélünk.</w:t>
      </w:r>
    </w:p>
    <w:p w14:paraId="52EE94A3" w14:textId="444291BF" w:rsidR="00395290" w:rsidRDefault="00395290" w:rsidP="00EB14D3">
      <w:r>
        <w:t>A tájra</w:t>
      </w:r>
      <w:r w:rsidR="005D66C0">
        <w:t xml:space="preserve"> ható változást akkor minősítjük</w:t>
      </w:r>
      <w:r>
        <w:t xml:space="preserve"> javító jellegűnek, ha a változás a táj terhelésének csökkenésével, önszabályozó és rehabilitációs képességének erős</w:t>
      </w:r>
      <w:r w:rsidR="00154319">
        <w:t>ö</w:t>
      </w:r>
      <w:r>
        <w:t>désével jár. Tokaj-Hegyalján külön szempont, hogy a természetközelibb vagy környezetminőségi szempontból jobb hatás egyúttal tájtörténeti szempontból is értékesebb állapot elérését eredményezze.</w:t>
      </w:r>
    </w:p>
    <w:p w14:paraId="25C9032E" w14:textId="77777777" w:rsidR="00395290" w:rsidRDefault="00395290" w:rsidP="00EB14D3">
      <w:r>
        <w:t>A 4.1., 4.3., 4.4., 4.5., 4.6., 4.12.-es prioritások kifejezetten</w:t>
      </w:r>
      <w:r w:rsidR="00EB14D3">
        <w:t xml:space="preserve"> </w:t>
      </w:r>
      <w:r>
        <w:t>táji szempontból az értékesebb állapot elérését célozzák.</w:t>
      </w:r>
    </w:p>
    <w:p w14:paraId="2B8BBB54" w14:textId="77777777" w:rsidR="00395290" w:rsidRDefault="00395290" w:rsidP="00AE367C">
      <w:pPr>
        <w:pStyle w:val="Cmsor2"/>
      </w:pPr>
      <w:bookmarkStart w:id="27" w:name="_Toc500850985"/>
      <w:r>
        <w:t>Rövid-. közép- és hosszú távú hatások, várható jellegük és mértékük.</w:t>
      </w:r>
      <w:bookmarkEnd w:id="27"/>
    </w:p>
    <w:p w14:paraId="1AF7B44F" w14:textId="77777777" w:rsidR="0063601D" w:rsidRDefault="0063601D" w:rsidP="00EB14D3"/>
    <w:p w14:paraId="2A9E4129" w14:textId="2AC66D9C" w:rsidR="00395290" w:rsidRDefault="00395290" w:rsidP="00EB14D3">
      <w:r>
        <w:lastRenderedPageBreak/>
        <w:t xml:space="preserve">Többször említettük a SKV különböző </w:t>
      </w:r>
      <w:r w:rsidR="005D66C0">
        <w:t>fejezeteiben, hogy</w:t>
      </w:r>
      <w:r>
        <w:t xml:space="preserve"> a TBFK és a TBFP nem tartalmaz ütemezést, nincs időbeli és fontossági sorrend a különböző elvek, stratégiai célok </w:t>
      </w:r>
      <w:r w:rsidR="005D66C0">
        <w:t xml:space="preserve">és </w:t>
      </w:r>
      <w:r>
        <w:t>az operatív intézkedési java</w:t>
      </w:r>
      <w:r w:rsidR="005D66C0">
        <w:t>s</w:t>
      </w:r>
      <w:r>
        <w:t>latok között. Azt is kiemeltük, hogy az intézkedések, a hatótényezők kidolgozása sem olyan részletezettségű</w:t>
      </w:r>
      <w:r w:rsidR="00906365">
        <w:t xml:space="preserve"> – a fejlesztési dokumentumok műfajából adódóan -</w:t>
      </w:r>
      <w:r w:rsidR="005D66C0">
        <w:t>,</w:t>
      </w:r>
      <w:r>
        <w:t xml:space="preserve"> amely alapján az egyes fejlesztések</w:t>
      </w:r>
      <w:r w:rsidR="00495749">
        <w:t xml:space="preserve">, beruházások hatása </w:t>
      </w:r>
      <w:r w:rsidR="00906365">
        <w:t xml:space="preserve">részletekbe menően nem </w:t>
      </w:r>
      <w:r w:rsidR="00495749">
        <w:t>meghatározható.</w:t>
      </w:r>
    </w:p>
    <w:p w14:paraId="14368BDA" w14:textId="0519BD48" w:rsidR="00495749" w:rsidRDefault="00495749" w:rsidP="00EB14D3">
      <w:r>
        <w:t>Az előző fejezetekben elemzett hatásfolyamatok további bontása, ezek röv</w:t>
      </w:r>
      <w:r w:rsidR="00154319">
        <w:t>i</w:t>
      </w:r>
      <w:r>
        <w:t xml:space="preserve">d-, közép- és hosszú távú hatásai </w:t>
      </w:r>
      <w:r w:rsidR="00F24D3F">
        <w:t>és várható</w:t>
      </w:r>
      <w:r>
        <w:t xml:space="preserve"> jellegük</w:t>
      </w:r>
      <w:r w:rsidR="00F24D3F">
        <w:t>,</w:t>
      </w:r>
      <w:r>
        <w:t xml:space="preserve"> jelen munka keretében </w:t>
      </w:r>
      <w:r w:rsidR="00906365">
        <w:t>csak általánosságban értékelhetők</w:t>
      </w:r>
    </w:p>
    <w:p w14:paraId="24E91346" w14:textId="1B2F6C89" w:rsidR="001F5C0A" w:rsidRDefault="001F5C0A" w:rsidP="001F5C0A">
      <w:pPr>
        <w:pStyle w:val="Cmsor2"/>
      </w:pPr>
      <w:bookmarkStart w:id="28" w:name="_Toc500850986"/>
      <w:r>
        <w:t>Határon átnyúló környezeti hatások</w:t>
      </w:r>
      <w:bookmarkEnd w:id="28"/>
    </w:p>
    <w:p w14:paraId="056382A3" w14:textId="1CD129D1" w:rsidR="001F5C0A" w:rsidRDefault="001F5C0A" w:rsidP="001F5C0A">
      <w:r>
        <w:t>A tervezett fejlesztések a térség belső környezeti állapotában jelentenek kimutatható változást. A térség környezeti állapotának javulása csak kis mértékben van hatással a környező szlovákiai területek állapotára (részben a vízrajzi és uralkodó szélirány viszonyok miatt).</w:t>
      </w:r>
    </w:p>
    <w:p w14:paraId="1F3DEC0D" w14:textId="2DE3BDC2" w:rsidR="001F5C0A" w:rsidRPr="001F5C0A" w:rsidRDefault="001F5C0A" w:rsidP="001F5C0A">
      <w:r>
        <w:t>A turizmus mértékének növelése,</w:t>
      </w:r>
      <w:r w:rsidR="00306AAD">
        <w:t xml:space="preserve"> a</w:t>
      </w:r>
      <w:r>
        <w:t xml:space="preserve"> bortermelés mennyiségének fokozása a közlekedési és szállítási igényeket – különösen az országhatáron kívül – olyan kis mértékben növeli, hogy az nem tekinthető relevánsnak. </w:t>
      </w:r>
      <w:r w:rsidR="00306AAD">
        <w:t>Az így keletkezett közlekedési igények ráadásul más igényeket váltanak ki (a borfogyasztás és a turizmus erősödése jelen tervektől független folyamatok).</w:t>
      </w:r>
    </w:p>
    <w:p w14:paraId="6D24A37A" w14:textId="74579449" w:rsidR="00053421" w:rsidRDefault="00053421" w:rsidP="00565B80">
      <w:pPr>
        <w:pStyle w:val="Cmsor1"/>
      </w:pPr>
      <w:bookmarkStart w:id="29" w:name="_Toc500850987"/>
      <w:r>
        <w:lastRenderedPageBreak/>
        <w:t>A tervek nem megvalósulása esetén várható hatások.</w:t>
      </w:r>
      <w:bookmarkEnd w:id="29"/>
    </w:p>
    <w:p w14:paraId="5431110E" w14:textId="2EC155C3" w:rsidR="00053421" w:rsidRDefault="00053421" w:rsidP="00053421">
      <w:r>
        <w:t xml:space="preserve">A </w:t>
      </w:r>
      <w:r w:rsidRPr="00053421">
        <w:t>Területfejlesztési Koncepció és a Területfejlesztési Program</w:t>
      </w:r>
      <w:r>
        <w:t xml:space="preserve"> javaslatai – műfajuknál fogva és a tapasztalatok alapján – csak részben fognak megvalósulni, ezért szükséges vizsgálni a </w:t>
      </w:r>
      <w:r w:rsidRPr="00053421">
        <w:rPr>
          <w:i/>
        </w:rPr>
        <w:t>nem megvalósulás</w:t>
      </w:r>
      <w:r>
        <w:t xml:space="preserve"> alternatíváját. A fejezetben a tervek releváns részeit ismertetjük az elmaradásuk esetén várható hatások bemutatásával együtt.</w:t>
      </w:r>
    </w:p>
    <w:p w14:paraId="2EC528EC" w14:textId="77777777" w:rsidR="00053421" w:rsidRDefault="00053421" w:rsidP="00053421">
      <w:r>
        <w:t xml:space="preserve">A fejlesztési koncepció 4 átfogó célja közül a II. számú cél, </w:t>
      </w:r>
    </w:p>
    <w:p w14:paraId="5CBFA280" w14:textId="77777777" w:rsidR="00053421" w:rsidRDefault="00053421" w:rsidP="0005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DEB"/>
        <w:spacing w:after="120"/>
        <w:ind w:left="567"/>
      </w:pPr>
      <w:r>
        <w:t xml:space="preserve">A </w:t>
      </w:r>
      <w:r>
        <w:rPr>
          <w:b/>
        </w:rPr>
        <w:t>természetközeli kultúrtáj</w:t>
      </w:r>
      <w:r>
        <w:t xml:space="preserve"> fenntartható területhasználattal járul hozzá a térség ökológiai sajátosságainak és sokszínűségének a megőrzéséhez. A fejlesztések alapja a meglévő természeti értékek megőrzése és lehetőség szerint fejlesztése, bemutatása. </w:t>
      </w:r>
    </w:p>
    <w:p w14:paraId="3EC9EE41" w14:textId="77777777" w:rsidR="00053421" w:rsidRDefault="00053421" w:rsidP="00053421">
      <w:r>
        <w:t xml:space="preserve">valamint a környezetértékelés szempontjából legfontosabb stratégiai célok </w:t>
      </w:r>
    </w:p>
    <w:p w14:paraId="63C600B6" w14:textId="77777777" w:rsidR="00053421" w:rsidRDefault="00053421" w:rsidP="00053421">
      <w:pPr>
        <w:shd w:val="clear" w:color="auto" w:fill="D9EDEB"/>
        <w:spacing w:after="120"/>
        <w:rPr>
          <w:b/>
        </w:rPr>
      </w:pPr>
      <w:r>
        <w:rPr>
          <w:b/>
        </w:rPr>
        <w:t>3. Élő örökségünk – világörökségi kultúrtáj védelme</w:t>
      </w:r>
    </w:p>
    <w:p w14:paraId="3E1642CC" w14:textId="77777777" w:rsidR="00053421" w:rsidRDefault="00053421" w:rsidP="00053421">
      <w:pPr>
        <w:shd w:val="clear" w:color="auto" w:fill="D9EDEB"/>
        <w:spacing w:after="120"/>
        <w:rPr>
          <w:b/>
        </w:rPr>
      </w:pPr>
      <w:r>
        <w:rPr>
          <w:b/>
        </w:rPr>
        <w:t>5. Természetesen Tokaj – egyedi természeti értékek megőrzése</w:t>
      </w:r>
    </w:p>
    <w:p w14:paraId="770D6F89" w14:textId="77777777" w:rsidR="00053421" w:rsidRDefault="00053421" w:rsidP="00053421">
      <w:pPr>
        <w:shd w:val="clear" w:color="auto" w:fill="D9EDEB"/>
        <w:spacing w:after="120"/>
        <w:rPr>
          <w:b/>
        </w:rPr>
      </w:pPr>
      <w:r>
        <w:rPr>
          <w:b/>
        </w:rPr>
        <w:t>10. Megújuló települések – települési környezet fejlesztése</w:t>
      </w:r>
    </w:p>
    <w:p w14:paraId="597CDC65" w14:textId="77777777" w:rsidR="00053421" w:rsidRDefault="00053421" w:rsidP="00053421">
      <w:pPr>
        <w:shd w:val="clear" w:color="auto" w:fill="D9EDEB"/>
        <w:rPr>
          <w:b/>
        </w:rPr>
      </w:pPr>
      <w:r>
        <w:rPr>
          <w:b/>
        </w:rPr>
        <w:t xml:space="preserve">11. Elérhető települések – közlekedésfejlesztés </w:t>
      </w:r>
    </w:p>
    <w:p w14:paraId="261FF1AC" w14:textId="77777777" w:rsidR="00053421" w:rsidRDefault="00053421" w:rsidP="00053421">
      <w:r>
        <w:t xml:space="preserve">megvalósulásának hiánya okozhat nemkívánatos következményeket a világörökségi borvidék jövőjére nézve. </w:t>
      </w:r>
    </w:p>
    <w:p w14:paraId="32872B4D" w14:textId="7DBD149D" w:rsidR="00053421" w:rsidRDefault="00053421" w:rsidP="00053421">
      <w:r>
        <w:t>A világörökségi státusz megköveteli azt, hogy megmaradjon a térség kultúrtáj, természetközeli jellege, s a fejlesztésekhez kapcsolódó intézkedések a legmagasabb szintű fenntarthatósági szempontokat figyelembe véve valósuljanak meg. Ennek érdekében a programban megnevezett prioritásoknak és az ezekhez tartozó intézkedéseknek meg kell valósulniuk, ha nem akarjuk veszélyeztetni a világörökségi címmel elismert külön</w:t>
      </w:r>
      <w:r w:rsidR="000314AD">
        <w:t>leges és egyedi kultúrtáj érték</w:t>
      </w:r>
      <w:r>
        <w:t xml:space="preserve">együttesének </w:t>
      </w:r>
      <w:r w:rsidR="000314AD">
        <w:t>fennmaradását.</w:t>
      </w:r>
    </w:p>
    <w:p w14:paraId="0694FE52" w14:textId="77777777" w:rsidR="00053421" w:rsidRDefault="00053421" w:rsidP="00053421">
      <w:pPr>
        <w:rPr>
          <w:i/>
        </w:rPr>
      </w:pPr>
      <w:r>
        <w:t xml:space="preserve">A prioritásokhoz rendelt intézkedések között </w:t>
      </w:r>
      <w:r>
        <w:rPr>
          <w:b/>
        </w:rPr>
        <w:t>számos olyan intézkedést tartalmaz a területfejlesztési program, amely közvetlen hatást gyakorol a borvidék környezeti állapotára, és/vagy a táji értékek és tájhasználat alakulására:</w:t>
      </w:r>
    </w:p>
    <w:p w14:paraId="1CED3EFF" w14:textId="77777777" w:rsidR="00053421" w:rsidRDefault="00053421" w:rsidP="00053421">
      <w:pPr>
        <w:pStyle w:val="felsor"/>
      </w:pPr>
      <w:r>
        <w:rPr>
          <w:i/>
        </w:rPr>
        <w:t>dűlőúthálózat fejlesztés</w:t>
      </w:r>
      <w:r>
        <w:t xml:space="preserve"> (prioritás: Prémium minőségű borkészítés és gasztronómia feltételeinek megteremtése)</w:t>
      </w:r>
    </w:p>
    <w:p w14:paraId="549680BF" w14:textId="1E842D05" w:rsidR="00053421" w:rsidRDefault="00053421" w:rsidP="00053421">
      <w:pPr>
        <w:pStyle w:val="felsor"/>
        <w:numPr>
          <w:ilvl w:val="0"/>
          <w:numId w:val="0"/>
        </w:numPr>
        <w:ind w:left="720"/>
      </w:pPr>
      <w:r>
        <w:t xml:space="preserve">Amennyiben nem kerül sor a borvidék dűlőúthálózatának karbantartására és fejlesztésére, a művelés során használt (nehéz) gépjárművek károsítják a kialakult hegyoldalakon kialakított </w:t>
      </w:r>
      <w:r w:rsidR="000314AD">
        <w:t xml:space="preserve">földutakat, </w:t>
      </w:r>
      <w:r>
        <w:t xml:space="preserve">teraszokat, valamint nehezítik (gazdaságtalanná teszik) a művelést. </w:t>
      </w:r>
      <w:r w:rsidR="000314AD">
        <w:t>Talajerózió mértékének növekedése várható.</w:t>
      </w:r>
    </w:p>
    <w:p w14:paraId="2CD5FD80" w14:textId="77777777" w:rsidR="00053421" w:rsidRDefault="00053421" w:rsidP="00053421">
      <w:pPr>
        <w:pStyle w:val="felsor"/>
      </w:pPr>
      <w:r>
        <w:rPr>
          <w:i/>
        </w:rPr>
        <w:t>mezőgazdasági termelést és értékesítést érintő fejlesztések</w:t>
      </w:r>
      <w:r>
        <w:t xml:space="preserve"> (prioritás: Helyi gazdaságélénkítés)</w:t>
      </w:r>
    </w:p>
    <w:p w14:paraId="286AD05F" w14:textId="79815BC9" w:rsidR="00053421" w:rsidRPr="005E5EEB" w:rsidRDefault="00053421" w:rsidP="00053421">
      <w:pPr>
        <w:pStyle w:val="felsor"/>
        <w:numPr>
          <w:ilvl w:val="0"/>
          <w:numId w:val="0"/>
        </w:numPr>
        <w:ind w:left="709"/>
      </w:pPr>
      <w:r w:rsidRPr="005E5EEB">
        <w:t>A mezőgazdasá</w:t>
      </w:r>
      <w:r>
        <w:t>gi termelést és értékesítést érintő fejlesztések elmaradása a helyi hozzáadott érték csökkenését okozhatja, ami a foglalkoztatás és eltartóképesség csökkenéséhez vezet</w:t>
      </w:r>
      <w:r w:rsidR="000314AD">
        <w:t>, előtérbe kerülnek a környezeti hatások kevésbé figyelembe vevő gazdálkodási módok</w:t>
      </w:r>
      <w:r>
        <w:t>.</w:t>
      </w:r>
    </w:p>
    <w:p w14:paraId="24C8A12F" w14:textId="77777777" w:rsidR="00053421" w:rsidRDefault="00053421" w:rsidP="00053421">
      <w:pPr>
        <w:pStyle w:val="felsor"/>
      </w:pPr>
      <w:r>
        <w:rPr>
          <w:i/>
        </w:rPr>
        <w:t>erdőgazdálkodás</w:t>
      </w:r>
      <w:r>
        <w:t xml:space="preserve"> (prioritás: Helyi gazdaságélénkítés)</w:t>
      </w:r>
    </w:p>
    <w:p w14:paraId="3FDC454A" w14:textId="5CCBAEC4" w:rsidR="00053421" w:rsidRDefault="00053421" w:rsidP="00053421">
      <w:pPr>
        <w:pStyle w:val="felsor"/>
        <w:numPr>
          <w:ilvl w:val="0"/>
          <w:numId w:val="0"/>
        </w:numPr>
        <w:ind w:left="709"/>
      </w:pPr>
      <w:r>
        <w:t>Az erdőgazdálkodást érintő intézkedések</w:t>
      </w:r>
      <w:r w:rsidR="000314AD">
        <w:t xml:space="preserve"> megvalósulásának hiányában</w:t>
      </w:r>
      <w:r>
        <w:t xml:space="preserve"> egyrészt a helyi gazdaság potenciálja gyengül, másrészt a klímaváltozás hatásaival szemben válik védtelenebbé a tokaji borvidék térsége.</w:t>
      </w:r>
    </w:p>
    <w:p w14:paraId="005B1116" w14:textId="77777777" w:rsidR="00053421" w:rsidRDefault="00053421" w:rsidP="00053421">
      <w:pPr>
        <w:pStyle w:val="felsor"/>
      </w:pPr>
      <w:r>
        <w:rPr>
          <w:i/>
        </w:rPr>
        <w:t>ipari fejlesztésekhez kapcsolódó intézkedések</w:t>
      </w:r>
      <w:r>
        <w:t xml:space="preserve"> (prioritás: Helyi gazdaságélénkítés)</w:t>
      </w:r>
    </w:p>
    <w:p w14:paraId="40AB2D5E" w14:textId="01BF2F4B" w:rsidR="00053421" w:rsidRDefault="00053421" w:rsidP="00053421">
      <w:pPr>
        <w:pStyle w:val="felsor"/>
        <w:numPr>
          <w:ilvl w:val="0"/>
          <w:numId w:val="0"/>
        </w:numPr>
        <w:ind w:left="720"/>
      </w:pPr>
      <w:r>
        <w:t>Az ipari fejlesztésekhez kapcsolódó, a programban javasolt intézkedések elmaradása a körny</w:t>
      </w:r>
      <w:r w:rsidR="000314AD">
        <w:t>ezet általános romlásához vezet; a levegő</w:t>
      </w:r>
      <w:r>
        <w:t>,</w:t>
      </w:r>
      <w:r w:rsidR="000314AD">
        <w:t xml:space="preserve"> a</w:t>
      </w:r>
      <w:r>
        <w:t xml:space="preserve"> talaj</w:t>
      </w:r>
      <w:r w:rsidR="000314AD">
        <w:t>, valamint a felszíni és felszín alatti vizek</w:t>
      </w:r>
      <w:r>
        <w:t xml:space="preserve"> szennyezése fokozód</w:t>
      </w:r>
      <w:r w:rsidR="000314AD">
        <w:t>hat, nő a zaj- és rezgésterhelés</w:t>
      </w:r>
      <w:r>
        <w:t xml:space="preserve">. </w:t>
      </w:r>
    </w:p>
    <w:p w14:paraId="01F847B8" w14:textId="77777777" w:rsidR="00053421" w:rsidRDefault="00053421" w:rsidP="00053421">
      <w:pPr>
        <w:pStyle w:val="felsor"/>
      </w:pPr>
      <w:r>
        <w:rPr>
          <w:i/>
        </w:rPr>
        <w:t>világörökségi helyszínek, attribútumok megőrzése, turisztikai célú fejlesztése</w:t>
      </w:r>
      <w:r>
        <w:t xml:space="preserve"> (prioritás: Világörökségi kultúrtáj védelme) </w:t>
      </w:r>
    </w:p>
    <w:p w14:paraId="2CE4142B" w14:textId="74DE8497" w:rsidR="00053421" w:rsidRDefault="00053421" w:rsidP="00053421">
      <w:pPr>
        <w:pStyle w:val="felsor"/>
        <w:numPr>
          <w:ilvl w:val="0"/>
          <w:numId w:val="0"/>
        </w:numPr>
        <w:ind w:left="720"/>
      </w:pPr>
      <w:r>
        <w:t xml:space="preserve">A világörökségi helyszínek és attribútumok megőrzését szolgáló intézkedések és a turisztikai célú fejlesztések nélkül a borvidék természeti, táji és épített értékei sérülhetnek </w:t>
      </w:r>
      <w:r w:rsidR="000314AD">
        <w:t xml:space="preserve">(túlterhelt területek jöhetnek létre) </w:t>
      </w:r>
      <w:r>
        <w:t>a látogatók szervezetlen fogadása, a fogadás feltételeinek (közlekedés, higiéné) hiányosságai következtében, valamint a helyben élők lokális és kulturális k</w:t>
      </w:r>
      <w:r w:rsidR="000314AD">
        <w:t>ötődésének meggyengülése miatt.</w:t>
      </w:r>
    </w:p>
    <w:p w14:paraId="17918A6C" w14:textId="77777777" w:rsidR="000314AD" w:rsidRDefault="000314AD" w:rsidP="00053421">
      <w:pPr>
        <w:pStyle w:val="felsor"/>
        <w:numPr>
          <w:ilvl w:val="0"/>
          <w:numId w:val="0"/>
        </w:numPr>
        <w:ind w:left="720"/>
      </w:pPr>
    </w:p>
    <w:p w14:paraId="4578048F" w14:textId="77777777" w:rsidR="000314AD" w:rsidRDefault="000314AD" w:rsidP="00053421">
      <w:pPr>
        <w:pStyle w:val="felsor"/>
        <w:numPr>
          <w:ilvl w:val="0"/>
          <w:numId w:val="0"/>
        </w:numPr>
        <w:ind w:left="720"/>
      </w:pPr>
    </w:p>
    <w:p w14:paraId="44E6838D" w14:textId="77777777" w:rsidR="00053421" w:rsidRDefault="00053421" w:rsidP="00053421">
      <w:pPr>
        <w:pStyle w:val="felsor"/>
      </w:pPr>
      <w:r>
        <w:rPr>
          <w:i/>
        </w:rPr>
        <w:t>településkép kialakítása és védelme</w:t>
      </w:r>
      <w:r>
        <w:t xml:space="preserve"> (prioritás: Világörökségi kultúrtáj védelme) </w:t>
      </w:r>
    </w:p>
    <w:p w14:paraId="5A517F1B" w14:textId="2853CC0D" w:rsidR="00053421" w:rsidRDefault="00053421" w:rsidP="00053421">
      <w:pPr>
        <w:pStyle w:val="felsor"/>
        <w:numPr>
          <w:ilvl w:val="0"/>
          <w:numId w:val="0"/>
        </w:numPr>
        <w:ind w:left="720"/>
      </w:pPr>
      <w:r>
        <w:lastRenderedPageBreak/>
        <w:t>Az elhanyagolt és/vagy rendezetlen településkép</w:t>
      </w:r>
      <w:r w:rsidR="000314AD">
        <w:t>, azaz a leromlott települési környezet</w:t>
      </w:r>
      <w:r>
        <w:t xml:space="preserve"> rombolja a világörökségi kultúrtáj értékét, csökken a látogatók érdeklődése, nő a helyi lakosság elvándorlási késztetése. </w:t>
      </w:r>
    </w:p>
    <w:p w14:paraId="03860235" w14:textId="77777777" w:rsidR="00053421" w:rsidRDefault="00053421" w:rsidP="00053421">
      <w:pPr>
        <w:pStyle w:val="felsor"/>
      </w:pPr>
      <w:r>
        <w:rPr>
          <w:i/>
        </w:rPr>
        <w:t>Bodrog part rendezése, környezetileg fenntartható hasznosítása</w:t>
      </w:r>
      <w:r>
        <w:t xml:space="preserve"> (prioritás: Egyedi természeti értékek megőrzése, fenntartható ökoturisztika fejlesztése) </w:t>
      </w:r>
    </w:p>
    <w:p w14:paraId="470F6519" w14:textId="31C7C9FE" w:rsidR="00053421" w:rsidRPr="00D358DA" w:rsidRDefault="00053421" w:rsidP="00053421">
      <w:pPr>
        <w:pStyle w:val="felsor"/>
        <w:numPr>
          <w:ilvl w:val="0"/>
          <w:numId w:val="0"/>
        </w:numPr>
        <w:ind w:left="709"/>
      </w:pPr>
      <w:r w:rsidRPr="00D358DA">
        <w:t xml:space="preserve">A Bodrog </w:t>
      </w:r>
      <w:r>
        <w:t>part rendezésének és fenntartható hasznosításának elmaradása rontja a borvidék természeti értékét, csökkenti a vonzerejét,</w:t>
      </w:r>
      <w:r w:rsidR="000314AD">
        <w:t xml:space="preserve"> árvízvédelmi és vízeróziós kockázatokat jelent,</w:t>
      </w:r>
      <w:r>
        <w:t xml:space="preserve"> továbbá egy számottevő turisztikai ágazat (vízi turizmus) kibontakozását lehetetleníti el. </w:t>
      </w:r>
    </w:p>
    <w:p w14:paraId="34A6529D" w14:textId="77777777" w:rsidR="00053421" w:rsidRDefault="00053421" w:rsidP="00053421">
      <w:pPr>
        <w:pStyle w:val="felsor"/>
      </w:pPr>
      <w:r>
        <w:rPr>
          <w:i/>
        </w:rPr>
        <w:t>a természet bemutatását célzó helyszínek kialakítása</w:t>
      </w:r>
      <w:r>
        <w:t xml:space="preserve"> (prioritás: Egyedi természeti értékek megőrzése, fenntartható ökoturisztika fejlesztése) </w:t>
      </w:r>
    </w:p>
    <w:p w14:paraId="6BBC2567" w14:textId="29D573B0" w:rsidR="00053421" w:rsidRPr="007B5A60" w:rsidRDefault="00053421" w:rsidP="00053421">
      <w:pPr>
        <w:pStyle w:val="felsor"/>
        <w:numPr>
          <w:ilvl w:val="0"/>
          <w:numId w:val="0"/>
        </w:numPr>
        <w:ind w:left="709"/>
      </w:pPr>
      <w:r w:rsidRPr="007B5A60">
        <w:t xml:space="preserve">Az egyedi természeti értékek bemutatása és az ökoturisztika fejlesztése nélkül </w:t>
      </w:r>
      <w:r>
        <w:t>a borvidék természeti értékeinek megőrzése háttérbe szorul, és egyéb, elsődlegesen gazdasági szempontok kerülnek túlsúlyba, ami a t</w:t>
      </w:r>
      <w:r w:rsidR="000314AD">
        <w:t>ermészeti károkozásokhoz vezethet.</w:t>
      </w:r>
    </w:p>
    <w:p w14:paraId="2BF3CE7D" w14:textId="77777777" w:rsidR="00053421" w:rsidRDefault="00053421" w:rsidP="00053421">
      <w:pPr>
        <w:pStyle w:val="felsor"/>
      </w:pPr>
      <w:r>
        <w:rPr>
          <w:i/>
        </w:rPr>
        <w:t>a környezeti nevelést célzó helyszínek kialakítása</w:t>
      </w:r>
      <w:r>
        <w:t xml:space="preserve"> (prioritás: Egyedi természeti értékek megőrzése, fenntartható ökoturisztika fejlesztése) </w:t>
      </w:r>
    </w:p>
    <w:p w14:paraId="434564CE" w14:textId="77777777" w:rsidR="00053421" w:rsidRPr="007B5A60" w:rsidRDefault="00053421" w:rsidP="00053421">
      <w:pPr>
        <w:pStyle w:val="felsor"/>
        <w:numPr>
          <w:ilvl w:val="0"/>
          <w:numId w:val="0"/>
        </w:numPr>
        <w:ind w:left="709"/>
      </w:pPr>
      <w:r>
        <w:t xml:space="preserve">A környezeti nevelést célzó helyszínek kialakításának hiányában nem lehet élményszerűen és hatékonyan biztosítani a látogatók és különösen a felnövekvő nemzedékek környezettudatosságának elmélyítését, befogadó készségének és a környezetvédelem iránti elköteleződésének fokozását. </w:t>
      </w:r>
    </w:p>
    <w:p w14:paraId="5839130B" w14:textId="77777777" w:rsidR="00053421" w:rsidRDefault="00053421" w:rsidP="00053421">
      <w:pPr>
        <w:pStyle w:val="felsor"/>
      </w:pPr>
      <w:r>
        <w:rPr>
          <w:i/>
        </w:rPr>
        <w:t>települési közszolgáltatások fejlesztése</w:t>
      </w:r>
      <w:r>
        <w:t xml:space="preserve"> (prioritás: Települési környezet fejlesztése)</w:t>
      </w:r>
    </w:p>
    <w:p w14:paraId="209C6F87" w14:textId="77777777" w:rsidR="00053421" w:rsidRPr="00537839" w:rsidRDefault="00053421" w:rsidP="00053421">
      <w:pPr>
        <w:pStyle w:val="felsor"/>
        <w:numPr>
          <w:ilvl w:val="0"/>
          <w:numId w:val="0"/>
        </w:numPr>
        <w:ind w:left="709"/>
      </w:pPr>
      <w:r>
        <w:t xml:space="preserve">A települési közszolgáltatások fejlesztésének elmaradása közvetlen környezeti károkozást eredményezhet. pl. A hulladékkezelés hiányosságai levegő- víz- és talajszennyezést okoznak, a közvilágítás energiapazarló lehet, a felszíni vízelvezetés megoldatlansága út és épületkárokat, vagy akár fertőzésveszélyt is okozhat. </w:t>
      </w:r>
    </w:p>
    <w:p w14:paraId="2C6F626A" w14:textId="77777777" w:rsidR="00053421" w:rsidRDefault="00053421" w:rsidP="00053421">
      <w:pPr>
        <w:pStyle w:val="felsor"/>
      </w:pPr>
      <w:r>
        <w:rPr>
          <w:i/>
        </w:rPr>
        <w:t>közműellátottság javítása, energetika, klíma- és energiatudatosság növelése</w:t>
      </w:r>
      <w:r>
        <w:t xml:space="preserve"> (prioritás: Települési környezet fejlesztése)</w:t>
      </w:r>
    </w:p>
    <w:p w14:paraId="481F4437" w14:textId="77777777" w:rsidR="00053421" w:rsidRPr="00C33D1A" w:rsidRDefault="00053421" w:rsidP="00053421">
      <w:pPr>
        <w:pStyle w:val="felsor"/>
        <w:numPr>
          <w:ilvl w:val="0"/>
          <w:numId w:val="0"/>
        </w:numPr>
        <w:ind w:left="709"/>
      </w:pPr>
      <w:r>
        <w:t xml:space="preserve">A szennyvízcsatornázás hiánya talaj-, talajvízszennyezést okoz; a klíma és energiatudatos szemlélet és követelmények hiánya fenntarthatatlan energiagazdálkodáshoz, a települési környezet általános leromlásához vezet. </w:t>
      </w:r>
    </w:p>
    <w:p w14:paraId="7288C54C" w14:textId="77777777" w:rsidR="00053421" w:rsidRDefault="00053421" w:rsidP="00053421">
      <w:pPr>
        <w:pStyle w:val="felsor"/>
      </w:pPr>
      <w:r>
        <w:rPr>
          <w:i/>
        </w:rPr>
        <w:t>gyalogos és kerékpáros fejlesztések</w:t>
      </w:r>
      <w:r>
        <w:t xml:space="preserve"> (prioritás: Közlekedésfejlesztés) </w:t>
      </w:r>
    </w:p>
    <w:p w14:paraId="0405F437" w14:textId="77777777" w:rsidR="00053421" w:rsidRPr="00AF3645" w:rsidRDefault="00053421" w:rsidP="00053421">
      <w:pPr>
        <w:pStyle w:val="felsor"/>
        <w:numPr>
          <w:ilvl w:val="0"/>
          <w:numId w:val="0"/>
        </w:numPr>
        <w:tabs>
          <w:tab w:val="clear" w:pos="284"/>
          <w:tab w:val="left" w:pos="709"/>
        </w:tabs>
        <w:ind w:left="709"/>
      </w:pPr>
      <w:r>
        <w:t xml:space="preserve">A gyalogos és kerékpáros közlekedési infrastruktúra fejlesztésének elmulasztása a környezetszennyező (energiapazarló, légszennyező és zajkeltő) közlekedési módok arányának további növekedését eredményezi. </w:t>
      </w:r>
    </w:p>
    <w:p w14:paraId="7376A257" w14:textId="77777777" w:rsidR="00053421" w:rsidRDefault="00053421" w:rsidP="00053421">
      <w:pPr>
        <w:pStyle w:val="felsor"/>
      </w:pPr>
      <w:r>
        <w:rPr>
          <w:i/>
        </w:rPr>
        <w:t>közúti fejlesztések</w:t>
      </w:r>
      <w:r>
        <w:t xml:space="preserve"> (prioritás: Közlekedésfejlesztés)</w:t>
      </w:r>
    </w:p>
    <w:p w14:paraId="293EE4EF" w14:textId="3C86B7F0" w:rsidR="00053421" w:rsidRPr="00AF3645" w:rsidRDefault="000314AD" w:rsidP="00053421">
      <w:pPr>
        <w:pStyle w:val="felsor"/>
        <w:numPr>
          <w:ilvl w:val="0"/>
          <w:numId w:val="0"/>
        </w:numPr>
        <w:ind w:left="709"/>
      </w:pPr>
      <w:r>
        <w:t>A fejlesztés területfoglalásának elmaradása önmagában előnyös, ugyanakkor a leromlott állagú, balesetveszélyes utak-útszakaszok zaj- és rezgésterhelése jelentősen meghaladja egy új útpályáét. A fejlesztések elmaradásával a szennyezés megmarad, sőt növekedni fog a burkolatok további állagromlásával.</w:t>
      </w:r>
    </w:p>
    <w:p w14:paraId="6CE16BEE" w14:textId="77777777" w:rsidR="00053421" w:rsidRDefault="00053421" w:rsidP="00053421">
      <w:pPr>
        <w:pStyle w:val="felsor"/>
      </w:pPr>
      <w:r>
        <w:rPr>
          <w:i/>
        </w:rPr>
        <w:t>vasútfejlesztések</w:t>
      </w:r>
      <w:r>
        <w:t xml:space="preserve"> (prioritás: Közlekedésfejlesztés)</w:t>
      </w:r>
    </w:p>
    <w:p w14:paraId="6F7719AF" w14:textId="06E62E6A" w:rsidR="00053421" w:rsidRDefault="000314AD" w:rsidP="000314AD">
      <w:pPr>
        <w:pStyle w:val="felsor"/>
        <w:numPr>
          <w:ilvl w:val="0"/>
          <w:numId w:val="0"/>
        </w:numPr>
        <w:ind w:left="709"/>
      </w:pPr>
      <w:r>
        <w:t xml:space="preserve">Amennyiben a vasúti közlekedés versenyképessége nem nő, nem tud nőni a </w:t>
      </w:r>
      <w:r w:rsidR="000D3609">
        <w:t>vonatok által környezetkímélő módon szállított személyek és teher aránya, azaz nő a szennyező közúti szállítás mértéke.</w:t>
      </w:r>
    </w:p>
    <w:p w14:paraId="5F90CB3D" w14:textId="77777777" w:rsidR="00053421" w:rsidRDefault="00053421" w:rsidP="00053421">
      <w:pPr>
        <w:pStyle w:val="felsor"/>
      </w:pPr>
      <w:r>
        <w:rPr>
          <w:i/>
        </w:rPr>
        <w:t>légi közlekedési kapcsolatok fejlesztése</w:t>
      </w:r>
      <w:r>
        <w:t xml:space="preserve"> (prioritás: Közlekedésfejlesztés)</w:t>
      </w:r>
    </w:p>
    <w:p w14:paraId="50D1B9C7" w14:textId="538E0045" w:rsidR="00053421" w:rsidRDefault="000D3609" w:rsidP="00053421">
      <w:pPr>
        <w:pStyle w:val="felsor"/>
        <w:numPr>
          <w:ilvl w:val="0"/>
          <w:numId w:val="0"/>
        </w:numPr>
        <w:ind w:left="709"/>
      </w:pPr>
      <w:r>
        <w:t>A légi közlekedés jelen formájában jelentősen környezetszennyező, fejlesztésének elmaradása azonban valószínűleg így is káros – a levegőben érkező látogatók kénytelenek lesznek továbbra is messzebbi repülőterekről felszíni közlekedéssel eljutni a térségbe.</w:t>
      </w:r>
    </w:p>
    <w:p w14:paraId="18D0E03C" w14:textId="77777777" w:rsidR="00053421" w:rsidRDefault="00053421" w:rsidP="00053421">
      <w:pPr>
        <w:pStyle w:val="felsor"/>
      </w:pPr>
      <w:r>
        <w:rPr>
          <w:i/>
        </w:rPr>
        <w:t>környezetbarát közlekedési módok fejlesztése</w:t>
      </w:r>
      <w:r>
        <w:t xml:space="preserve"> (prioritás: Közlekedésfejlesztés)</w:t>
      </w:r>
    </w:p>
    <w:p w14:paraId="79683BA5" w14:textId="719E3764" w:rsidR="00053421" w:rsidRPr="00053421" w:rsidRDefault="000D3609" w:rsidP="000D3609">
      <w:pPr>
        <w:pStyle w:val="felsor"/>
        <w:numPr>
          <w:ilvl w:val="0"/>
          <w:numId w:val="0"/>
        </w:numPr>
        <w:tabs>
          <w:tab w:val="clear" w:pos="284"/>
          <w:tab w:val="left" w:pos="709"/>
        </w:tabs>
        <w:ind w:left="709"/>
      </w:pPr>
      <w:r>
        <w:t>A környezetbarát közlekedési módok támogatása a jelenlegi környezetszennyező módok fennmaradását eredményezi.</w:t>
      </w:r>
    </w:p>
    <w:p w14:paraId="0B9FE864" w14:textId="77777777" w:rsidR="00495749" w:rsidRPr="006A5F73" w:rsidRDefault="00286235" w:rsidP="00565B80">
      <w:pPr>
        <w:pStyle w:val="Cmsor1"/>
      </w:pPr>
      <w:bookmarkStart w:id="30" w:name="_Toc500850988"/>
      <w:r w:rsidRPr="006A5F73">
        <w:lastRenderedPageBreak/>
        <w:t xml:space="preserve">A TERÜLETFEJLESZTÉSI KONCEPCIÓ ÉS PROGRAM </w:t>
      </w:r>
      <w:r w:rsidRPr="000E3166">
        <w:t>MEGVALÓSULÁSA</w:t>
      </w:r>
      <w:r w:rsidRPr="006A5F73">
        <w:t xml:space="preserve"> ESETÉN VÁRHATÓ KÁROS KÖRNYEZETI HATÁSOK MEGAKADÁLYOZÁSÁT</w:t>
      </w:r>
      <w:r w:rsidR="006A5F73" w:rsidRPr="006A5F73">
        <w:t xml:space="preserve"> (</w:t>
      </w:r>
      <w:r w:rsidRPr="006A5F73">
        <w:t>ENYHÍTÉSÉT</w:t>
      </w:r>
      <w:r w:rsidR="006A5F73" w:rsidRPr="006A5F73">
        <w:t>)</w:t>
      </w:r>
      <w:r w:rsidRPr="006A5F73">
        <w:t>, KOMPENZÁLÁSÁT CÉLZÓ JAVASLATOK</w:t>
      </w:r>
      <w:bookmarkEnd w:id="30"/>
    </w:p>
    <w:p w14:paraId="10A2EEAA" w14:textId="77777777" w:rsidR="00AF2FB6" w:rsidRDefault="00CA69C5" w:rsidP="00EB14D3">
      <w:r>
        <w:t>A Stratégiai Környezeti Vizsgálat több fejezetében megállapítottuk, hogy a</w:t>
      </w:r>
      <w:r w:rsidR="00F24D3F">
        <w:t>z</w:t>
      </w:r>
      <w:r>
        <w:t xml:space="preserve"> SKV javaslatait is figyelembe véve a TBFK és TBFP megvalósulása esetén nem lesznek jelentős mértékű káros hatások.</w:t>
      </w:r>
    </w:p>
    <w:p w14:paraId="55AABB49" w14:textId="77777777" w:rsidR="00CA69C5" w:rsidRDefault="00CA69C5" w:rsidP="00EB14D3">
      <w:r>
        <w:t>Tekintettel arra, hogy Tokaj-Hegyalja egy nagyívű fejlesztési korszak előtt áll, e fejlesztésnek mindenképp lesznek a szűkebb</w:t>
      </w:r>
      <w:r w:rsidR="00F24D3F">
        <w:t>,</w:t>
      </w:r>
      <w:r>
        <w:t xml:space="preserve"> illetve a tágabb környe</w:t>
      </w:r>
      <w:r w:rsidR="00F24D3F">
        <w:t>zetre bizonyos káros hatásai is</w:t>
      </w:r>
      <w:r>
        <w:t>.</w:t>
      </w:r>
    </w:p>
    <w:p w14:paraId="11DFBCF5" w14:textId="2B81517E" w:rsidR="00EB14D3" w:rsidRDefault="00B53023" w:rsidP="00EB14D3">
      <w:r>
        <w:t>A legfontosabb várható hatások:</w:t>
      </w:r>
    </w:p>
    <w:p w14:paraId="4F60C9E3" w14:textId="77777777" w:rsidR="00EB14D3" w:rsidRDefault="00A323DC" w:rsidP="00AE367C">
      <w:pPr>
        <w:pStyle w:val="felsor"/>
      </w:pPr>
      <w:r>
        <w:t>a közösségi infrastru</w:t>
      </w:r>
      <w:r w:rsidR="006A5F73">
        <w:t>k</w:t>
      </w:r>
      <w:r>
        <w:t xml:space="preserve">túra fejlesztésekor a túlzottan nagy területi </w:t>
      </w:r>
      <w:r w:rsidR="00F24D3F">
        <w:t>igénybevétel okozhat</w:t>
      </w:r>
      <w:r>
        <w:t xml:space="preserve"> környezeti, tájképi </w:t>
      </w:r>
      <w:r w:rsidR="00F24D3F">
        <w:t>károkat, ezért</w:t>
      </w:r>
      <w:r w:rsidR="00C8397B">
        <w:t xml:space="preserve"> a fejlesztésnél rendkívül körültekintően</w:t>
      </w:r>
      <w:r w:rsidR="00F24D3F">
        <w:t xml:space="preserve"> </w:t>
      </w:r>
      <w:r w:rsidR="00C8397B">
        <w:t>szabad a környezetbe beleépülni</w:t>
      </w:r>
      <w:r w:rsidR="006A5F73">
        <w:t>;</w:t>
      </w:r>
    </w:p>
    <w:p w14:paraId="4F2DDCDC" w14:textId="77777777" w:rsidR="00EB14D3" w:rsidRDefault="00A323DC" w:rsidP="00AE367C">
      <w:pPr>
        <w:pStyle w:val="felsor"/>
      </w:pPr>
      <w:r>
        <w:t>a dűlőúthálózat fejlesztésénél csak a rossz tervezés és m</w:t>
      </w:r>
      <w:r w:rsidR="00C8397B">
        <w:t>egvalósítás vezethet nem k</w:t>
      </w:r>
      <w:r>
        <w:t>ívánt káros hatásokhoz</w:t>
      </w:r>
      <w:r w:rsidR="00C8397B">
        <w:t>, ezért javasoljuk a szőlőhegyenkénti alapos tervezést és a többfunkciós útszakaszok sajátos, biztonságos kialakítását</w:t>
      </w:r>
      <w:r w:rsidR="006A5F73">
        <w:t>;</w:t>
      </w:r>
    </w:p>
    <w:p w14:paraId="2D7EC422" w14:textId="0FA27CD0" w:rsidR="00EB14D3" w:rsidRDefault="00A323DC" w:rsidP="00AE367C">
      <w:pPr>
        <w:pStyle w:val="felsor"/>
      </w:pPr>
      <w:r>
        <w:t xml:space="preserve">az iparfejlesztésnél egyértelműen nem jelenthető ki a </w:t>
      </w:r>
      <w:r w:rsidR="00F24D3F">
        <w:t>károkozás,</w:t>
      </w:r>
      <w:r>
        <w:t xml:space="preserve"> de tény</w:t>
      </w:r>
      <w:r w:rsidR="00595FEA">
        <w:t>,</w:t>
      </w:r>
      <w:r>
        <w:t xml:space="preserve"> hogy leginkább ez a hatótényező okozhat</w:t>
      </w:r>
      <w:r w:rsidR="00C8397B">
        <w:t xml:space="preserve"> települési, sőt</w:t>
      </w:r>
      <w:r>
        <w:t xml:space="preserve"> táji méretű kártételeket.</w:t>
      </w:r>
      <w:r w:rsidR="00C8397B">
        <w:t xml:space="preserve"> A Világörökségi</w:t>
      </w:r>
      <w:r w:rsidR="001D0935">
        <w:t xml:space="preserve"> Gondnokság és a</w:t>
      </w:r>
      <w:r w:rsidR="00C8397B">
        <w:t xml:space="preserve"> </w:t>
      </w:r>
      <w:r w:rsidR="00F24D3F">
        <w:t>Főépítész</w:t>
      </w:r>
      <w:r w:rsidR="006A5F73">
        <w:t>ek</w:t>
      </w:r>
      <w:r w:rsidR="00F24D3F">
        <w:t xml:space="preserve"> feladata</w:t>
      </w:r>
      <w:r w:rsidR="00C8397B">
        <w:t xml:space="preserve"> </w:t>
      </w:r>
      <w:r w:rsidR="00F24D3F">
        <w:t>kell,</w:t>
      </w:r>
      <w:r w:rsidR="00C8397B">
        <w:t xml:space="preserve"> </w:t>
      </w:r>
      <w:r w:rsidR="00CB590C">
        <w:t xml:space="preserve">hogy </w:t>
      </w:r>
      <w:r w:rsidR="00C8397B">
        <w:t>legyen</w:t>
      </w:r>
      <w:r w:rsidR="001D0935">
        <w:t xml:space="preserve"> a fejlesztés</w:t>
      </w:r>
      <w:r w:rsidR="006A5F73">
        <w:t>ek tájba, környezetbe illesztésének biztosítása</w:t>
      </w:r>
      <w:r w:rsidR="001D0935">
        <w:t xml:space="preserve"> a létező legkisebb károsítással</w:t>
      </w:r>
      <w:r w:rsidR="006A5F73">
        <w:t>;</w:t>
      </w:r>
    </w:p>
    <w:p w14:paraId="73370884" w14:textId="77777777" w:rsidR="00EB14D3" w:rsidRDefault="00A323DC" w:rsidP="00AE367C">
      <w:pPr>
        <w:pStyle w:val="felsor"/>
      </w:pPr>
      <w:r>
        <w:t>a természeti értékek bemutatásakor</w:t>
      </w:r>
      <w:r w:rsidR="00F24D3F">
        <w:t xml:space="preserve"> </w:t>
      </w:r>
      <w:r w:rsidR="006A5F73">
        <w:t>–</w:t>
      </w:r>
      <w:r>
        <w:t xml:space="preserve"> </w:t>
      </w:r>
      <w:r w:rsidR="00F24D3F">
        <w:t>amennyiben érvényesül</w:t>
      </w:r>
      <w:r>
        <w:t xml:space="preserve"> a környezetileg fenntartható hasznosítás elve </w:t>
      </w:r>
      <w:r w:rsidR="00F24D3F">
        <w:t xml:space="preserve">- </w:t>
      </w:r>
      <w:r>
        <w:t xml:space="preserve">nem várható </w:t>
      </w:r>
      <w:r w:rsidR="00C8397B">
        <w:t>természeti</w:t>
      </w:r>
      <w:r w:rsidR="00F24D3F">
        <w:t xml:space="preserve"> károsítás</w:t>
      </w:r>
      <w:r w:rsidR="006A5F73">
        <w:t>;</w:t>
      </w:r>
    </w:p>
    <w:p w14:paraId="214EAAB0" w14:textId="4B38756E" w:rsidR="00A323DC" w:rsidRDefault="00C8397B" w:rsidP="00AE367C">
      <w:pPr>
        <w:pStyle w:val="felsor"/>
      </w:pPr>
      <w:r>
        <w:t>a turizmus fejlesztése magába</w:t>
      </w:r>
      <w:r w:rsidR="00A323DC">
        <w:t>n hordozza a károkozás lehetőségét</w:t>
      </w:r>
      <w:r w:rsidR="00F24D3F">
        <w:t>,</w:t>
      </w:r>
      <w:r w:rsidR="00A323DC">
        <w:t xml:space="preserve"> am</w:t>
      </w:r>
      <w:r w:rsidR="00F24D3F">
        <w:t>ennyiben nem a megfelelő helyen</w:t>
      </w:r>
      <w:r w:rsidR="00A323DC">
        <w:t>, nem megfelelő mértékben</w:t>
      </w:r>
      <w:r>
        <w:t>,</w:t>
      </w:r>
      <w:r w:rsidR="00F24D3F">
        <w:t xml:space="preserve"> </w:t>
      </w:r>
      <w:r w:rsidR="00A323DC">
        <w:t>azaz nem a világörökségi terület értékeihez igazodva fejleszt</w:t>
      </w:r>
      <w:r w:rsidR="00F24D3F">
        <w:t>ünk. Túlterhelés következhet be</w:t>
      </w:r>
      <w:r w:rsidR="00A323DC">
        <w:t xml:space="preserve"> egy szűk térségben végrehajtott</w:t>
      </w:r>
      <w:r w:rsidR="00F24D3F">
        <w:t xml:space="preserve"> koncentrált</w:t>
      </w:r>
      <w:r w:rsidR="00A323DC">
        <w:t xml:space="preserve"> fejlesztések eredményeképp.</w:t>
      </w:r>
      <w:r w:rsidR="001D0935">
        <w:t xml:space="preserve"> Mindenképp</w:t>
      </w:r>
      <w:r w:rsidR="00F24D3F">
        <w:t>en szükséges</w:t>
      </w:r>
      <w:r w:rsidR="001D0935">
        <w:t xml:space="preserve"> a települések közötti </w:t>
      </w:r>
      <w:r w:rsidR="00F06004">
        <w:t>turisztikai</w:t>
      </w:r>
      <w:r w:rsidR="001D0935">
        <w:t xml:space="preserve"> f</w:t>
      </w:r>
      <w:r w:rsidR="00F06004">
        <w:t>u</w:t>
      </w:r>
      <w:r w:rsidR="001D0935">
        <w:t>nkciómegosztás tudatos megtervezése és a turisztikai vonzerők térségi szintű összehangolása</w:t>
      </w:r>
      <w:r w:rsidR="000E3166">
        <w:t>;</w:t>
      </w:r>
    </w:p>
    <w:p w14:paraId="61F6E9CB" w14:textId="77777777" w:rsidR="00C8397B" w:rsidRDefault="00C8397B" w:rsidP="00AE367C">
      <w:pPr>
        <w:pStyle w:val="felsor"/>
      </w:pPr>
      <w:r>
        <w:t>a közlekedési fejlesztések megvalósítása során biztosan lesznek környezeti károk és a közlekedési pályák folyamatos működtetése, használata is folyamatos szennyezéssel jár.</w:t>
      </w:r>
      <w:r w:rsidR="001D0935">
        <w:t xml:space="preserve"> Itt a feladat az előre ismert károk minimalizálása</w:t>
      </w:r>
      <w:r w:rsidR="000E3166">
        <w:t xml:space="preserve"> (már a nyomvonalak tervezésekor)</w:t>
      </w:r>
      <w:r w:rsidR="001D0935">
        <w:t>.</w:t>
      </w:r>
    </w:p>
    <w:p w14:paraId="5873F200" w14:textId="1998210D" w:rsidR="00C8397B" w:rsidRPr="00B53023" w:rsidRDefault="00A62EEC" w:rsidP="00EB14D3">
      <w:r w:rsidRPr="00B53023">
        <w:t>Az SKV</w:t>
      </w:r>
      <w:r w:rsidR="00C8397B" w:rsidRPr="00B53023">
        <w:t xml:space="preserve"> több javaslatot tesz az anyagok kiegészítésére, amelyekkel még</w:t>
      </w:r>
      <w:r w:rsidR="00A531A9" w:rsidRPr="00B53023">
        <w:t xml:space="preserve"> </w:t>
      </w:r>
      <w:r w:rsidR="00C8397B" w:rsidRPr="00B53023">
        <w:t>inkább biztosítható a kivételes értékű világörökségi terület fejlődése, a fenntarthatósági szempontok érvényesülése, a táji, tájképi, természeti értékek megőrzése.</w:t>
      </w:r>
      <w:r w:rsidR="000E3166" w:rsidRPr="00B53023">
        <w:t xml:space="preserve"> </w:t>
      </w:r>
      <w:r w:rsidR="00C8397B" w:rsidRPr="00B53023">
        <w:t>Ezek a több helyen s</w:t>
      </w:r>
      <w:r w:rsidRPr="00B53023">
        <w:t xml:space="preserve">zereplő javaslatok az </w:t>
      </w:r>
      <w:r w:rsidR="001D0935" w:rsidRPr="00B53023">
        <w:t>esetlegesen be</w:t>
      </w:r>
      <w:r w:rsidRPr="00B53023">
        <w:t>következő károkozás enyhítését,</w:t>
      </w:r>
      <w:r w:rsidR="001D0935" w:rsidRPr="00B53023">
        <w:t xml:space="preserve"> a meglévő károk csökkentését szolgálják.</w:t>
      </w:r>
    </w:p>
    <w:p w14:paraId="7317E15C" w14:textId="477F2BE0" w:rsidR="001D0935" w:rsidRPr="00174FDE" w:rsidRDefault="00346382" w:rsidP="00EB14D3">
      <w:r w:rsidRPr="00174FDE">
        <w:t>Javasolt hangsúlyosabban megjeleníteni</w:t>
      </w:r>
      <w:r w:rsidR="001D0935" w:rsidRPr="00174FDE">
        <w:t xml:space="preserve"> a Koncepció</w:t>
      </w:r>
      <w:r w:rsidRPr="00174FDE">
        <w:t>ban</w:t>
      </w:r>
      <w:r w:rsidR="001D0935" w:rsidRPr="00174FDE">
        <w:t>,</w:t>
      </w:r>
      <w:r w:rsidR="00602368">
        <w:t xml:space="preserve"> </w:t>
      </w:r>
      <w:r w:rsidRPr="00174FDE">
        <w:t xml:space="preserve">és </w:t>
      </w:r>
      <w:r w:rsidR="001D0935" w:rsidRPr="00174FDE">
        <w:t>a Program</w:t>
      </w:r>
      <w:r w:rsidRPr="00174FDE">
        <w:t>ban</w:t>
      </w:r>
      <w:r w:rsidR="001D0935" w:rsidRPr="00174FDE">
        <w:t xml:space="preserve"> a r</w:t>
      </w:r>
      <w:r w:rsidR="00371550" w:rsidRPr="00174FDE">
        <w:t>é</w:t>
      </w:r>
      <w:r w:rsidR="001D0935" w:rsidRPr="00174FDE">
        <w:t xml:space="preserve">gi nagyminőséget adó termőhelyek újratelepítésének fontosságát, </w:t>
      </w:r>
      <w:r w:rsidRPr="00174FDE">
        <w:t>javasolt</w:t>
      </w:r>
      <w:r w:rsidR="00371550" w:rsidRPr="00174FDE">
        <w:t xml:space="preserve"> a Hegyközségi T</w:t>
      </w:r>
      <w:r w:rsidR="001D0935" w:rsidRPr="00174FDE">
        <w:t>anáccsal közösen részletesen kidolgozni</w:t>
      </w:r>
      <w:r w:rsidR="00371550" w:rsidRPr="00174FDE">
        <w:t xml:space="preserve"> a szükséges intézkedéseket, lépéseket.</w:t>
      </w:r>
    </w:p>
    <w:p w14:paraId="762D6DD2" w14:textId="63594D49" w:rsidR="001D0935" w:rsidRPr="00174FDE" w:rsidRDefault="001D0935" w:rsidP="00EB14D3">
      <w:r w:rsidRPr="00174FDE">
        <w:t xml:space="preserve">Nem foglal </w:t>
      </w:r>
      <w:r w:rsidR="00A62EEC" w:rsidRPr="00174FDE">
        <w:t>állást határozottan</w:t>
      </w:r>
      <w:r w:rsidR="00737C60" w:rsidRPr="00174FDE">
        <w:t xml:space="preserve"> </w:t>
      </w:r>
      <w:r w:rsidRPr="00174FDE">
        <w:t xml:space="preserve">egyik anyag sem a bányászat jövőbeni sorsát illetően. </w:t>
      </w:r>
      <w:r w:rsidR="004B2716" w:rsidRPr="00174FDE">
        <w:t xml:space="preserve">A kérdés megoldása hosszú, késésben lévő folyamat, melynek ösztönzése az SKV tárgyát képező dokumentumoknak is feladata. </w:t>
      </w:r>
      <w:r w:rsidR="000E3166" w:rsidRPr="00174FDE">
        <w:t>Javasolt egy, a KET-ben már előírt térségi bányászati- és nyersanyag-gazdálkodási stratégia elkészítése, mely megfelelő döntési alap lehet a kompetens államigazgatási szereplőknek a világörökségi és nemzetgazdasági érdekek összehangolására.</w:t>
      </w:r>
    </w:p>
    <w:p w14:paraId="384C76C4" w14:textId="38B0F27D" w:rsidR="00180110" w:rsidRPr="00174FDE" w:rsidRDefault="00180110" w:rsidP="00EB14D3">
      <w:r w:rsidRPr="00174FDE">
        <w:t xml:space="preserve">A történeti tájhasználat visszaállítása is egy kiemelkedő </w:t>
      </w:r>
      <w:r w:rsidR="00397EDF" w:rsidRPr="00174FDE">
        <w:t>feladat, amely</w:t>
      </w:r>
      <w:r w:rsidR="008D6731" w:rsidRPr="00174FDE">
        <w:t xml:space="preserve">et </w:t>
      </w:r>
      <w:r w:rsidRPr="00174FDE">
        <w:t xml:space="preserve">szintén </w:t>
      </w:r>
      <w:r w:rsidR="008D6731" w:rsidRPr="00174FDE">
        <w:t>javasolt hangsúlyosabban szerepeltetni</w:t>
      </w:r>
      <w:r w:rsidR="00397EDF" w:rsidRPr="00174FDE">
        <w:t>.</w:t>
      </w:r>
      <w:r w:rsidRPr="00174FDE">
        <w:t xml:space="preserve"> Többször leírt javaslatunk egy egységes, ökológiai alapú tájrendezési </w:t>
      </w:r>
      <w:r w:rsidR="004778F9" w:rsidRPr="00174FDE">
        <w:t xml:space="preserve">(területrendezési) </w:t>
      </w:r>
      <w:r w:rsidRPr="00174FDE">
        <w:t>terv készítése</w:t>
      </w:r>
      <w:r w:rsidR="00371550" w:rsidRPr="00174FDE">
        <w:t>,</w:t>
      </w:r>
      <w:r w:rsidRPr="00174FDE">
        <w:t xml:space="preserve"> </w:t>
      </w:r>
      <w:r w:rsidR="00397EDF" w:rsidRPr="00174FDE">
        <w:t>amely fogla</w:t>
      </w:r>
      <w:r w:rsidR="00602368">
        <w:t>l</w:t>
      </w:r>
      <w:r w:rsidR="00397EDF" w:rsidRPr="00174FDE">
        <w:t>kozik</w:t>
      </w:r>
      <w:r w:rsidRPr="00174FDE">
        <w:t xml:space="preserve"> a tájhasználat, a tájrehabilitáció az egységes arculat, a különleges környezeti összefüggések és a </w:t>
      </w:r>
      <w:r w:rsidR="00397EDF" w:rsidRPr="00174FDE">
        <w:t>szőlőtermesztés,</w:t>
      </w:r>
      <w:r w:rsidRPr="00174FDE">
        <w:t xml:space="preserve"> a településfejlesztés-rendezés alapvető kérdéseivel</w:t>
      </w:r>
      <w:r w:rsidR="008D6731" w:rsidRPr="00174FDE">
        <w:t>, amelyek külön-külön megjelennek a prioritásokban</w:t>
      </w:r>
      <w:r w:rsidRPr="00174FDE">
        <w:t>.</w:t>
      </w:r>
    </w:p>
    <w:p w14:paraId="6875097A" w14:textId="77777777" w:rsidR="00EB14D3" w:rsidRPr="00174FDE" w:rsidRDefault="00371550" w:rsidP="00EB14D3">
      <w:r w:rsidRPr="00174FDE">
        <w:t xml:space="preserve">Az anyagok említik az éghajlatváltozás kérdését. Véleményünk szerint </w:t>
      </w:r>
      <w:r w:rsidR="00397EDF" w:rsidRPr="00174FDE">
        <w:t>erre jóval</w:t>
      </w:r>
      <w:r w:rsidRPr="00174FDE">
        <w:t xml:space="preserve"> nagyobb figyelmet kell fordítani, mert hazánk területén épp Tokaj-Hegyalján változik legmarkánsabban az éghajlat, amely változás kihat a szőlőtermelésre, az aszúsodásra, az e</w:t>
      </w:r>
      <w:r w:rsidR="00397EDF" w:rsidRPr="00174FDE">
        <w:t>m</w:t>
      </w:r>
      <w:r w:rsidRPr="00174FDE">
        <w:t>berek mindennapi életére is. Az alkal</w:t>
      </w:r>
      <w:r w:rsidR="00397EDF" w:rsidRPr="00174FDE">
        <w:t>mazkodás különböző módozataira,</w:t>
      </w:r>
      <w:r w:rsidRPr="00174FDE">
        <w:t xml:space="preserve"> a konkrét cselekvések meghatározására a tájhasznosítás</w:t>
      </w:r>
      <w:r w:rsidR="00397EDF" w:rsidRPr="00174FDE">
        <w:t>tól a</w:t>
      </w:r>
      <w:r w:rsidRPr="00174FDE">
        <w:t xml:space="preserve"> művelési ágak megválasztásáig</w:t>
      </w:r>
      <w:r w:rsidR="00397EDF" w:rsidRPr="00174FDE">
        <w:t>,</w:t>
      </w:r>
      <w:r w:rsidRPr="00174FDE">
        <w:t xml:space="preserve"> tanulmányokat kell készíteni,</w:t>
      </w:r>
      <w:r w:rsidR="00397EDF" w:rsidRPr="00174FDE">
        <w:t xml:space="preserve"> </w:t>
      </w:r>
      <w:r w:rsidRPr="00174FDE">
        <w:t xml:space="preserve">amelyek a javasolt tájrendezési terv megalapozó </w:t>
      </w:r>
      <w:r w:rsidR="00397EDF" w:rsidRPr="00174FDE">
        <w:t>munkarészeit képezhetik</w:t>
      </w:r>
      <w:r w:rsidR="000E3166" w:rsidRPr="00174FDE">
        <w:t xml:space="preserve"> és meghatározzák a fizikai beavatkozásokat</w:t>
      </w:r>
      <w:r w:rsidRPr="00174FDE">
        <w:t>.</w:t>
      </w:r>
    </w:p>
    <w:p w14:paraId="6CF98A13" w14:textId="1B40D352" w:rsidR="001F5512" w:rsidRPr="003071F0" w:rsidRDefault="001F5512" w:rsidP="00EB14D3">
      <w:r w:rsidRPr="003071F0">
        <w:lastRenderedPageBreak/>
        <w:t xml:space="preserve">A KET </w:t>
      </w:r>
      <w:r w:rsidR="005E2506" w:rsidRPr="003071F0">
        <w:t>tartalmazza, de épp ezért TBFP-</w:t>
      </w:r>
      <w:r w:rsidRPr="003071F0">
        <w:t xml:space="preserve">ban </w:t>
      </w:r>
      <w:r w:rsidR="00BE046B" w:rsidRPr="003071F0">
        <w:t>magas prioritású intézkedésként</w:t>
      </w:r>
      <w:r w:rsidRPr="003071F0">
        <w:t xml:space="preserve"> </w:t>
      </w:r>
      <w:r w:rsidR="000E3166" w:rsidRPr="003071F0">
        <w:t>javasolt</w:t>
      </w:r>
      <w:r w:rsidRPr="003071F0">
        <w:t xml:space="preserve"> megjelennie a pincekataszter elkészítésének. Az 1300-as évek óta </w:t>
      </w:r>
      <w:r w:rsidR="00397EDF" w:rsidRPr="003071F0">
        <w:t>épülő,</w:t>
      </w:r>
      <w:r w:rsidRPr="003071F0">
        <w:t xml:space="preserve"> változó pincék, pincerendszerek Tokaj</w:t>
      </w:r>
      <w:r w:rsidR="000E3166" w:rsidRPr="003071F0">
        <w:t>-Hegyalja</w:t>
      </w:r>
      <w:r w:rsidRPr="003071F0">
        <w:t xml:space="preserve"> egyik kiemelkedő</w:t>
      </w:r>
      <w:r w:rsidR="004B2716" w:rsidRPr="003071F0">
        <w:t xml:space="preserve"> egyetemes</w:t>
      </w:r>
      <w:r w:rsidRPr="003071F0">
        <w:t xml:space="preserve"> értékét képviselik. A Pincék hasznosítására nincs átfogó koncepció, mert hiányosak az ismereteink erről az értékről</w:t>
      </w:r>
      <w:r w:rsidR="00397EDF" w:rsidRPr="003071F0">
        <w:t>,</w:t>
      </w:r>
      <w:r w:rsidRPr="003071F0">
        <w:t xml:space="preserve"> s így vizsgálatok nélkül nehéz továbblépni. A javaslat az</w:t>
      </w:r>
      <w:r w:rsidR="00397EDF" w:rsidRPr="003071F0">
        <w:t>,</w:t>
      </w:r>
      <w:r w:rsidRPr="003071F0">
        <w:t xml:space="preserve"> ho</w:t>
      </w:r>
      <w:r w:rsidR="00397EDF" w:rsidRPr="003071F0">
        <w:t xml:space="preserve">gy a TBFP önálló </w:t>
      </w:r>
      <w:r w:rsidR="00346382" w:rsidRPr="003071F0">
        <w:t xml:space="preserve">intézkedésként </w:t>
      </w:r>
      <w:r w:rsidRPr="003071F0">
        <w:t xml:space="preserve">írja elő </w:t>
      </w:r>
      <w:r w:rsidR="00397EDF" w:rsidRPr="003071F0">
        <w:t xml:space="preserve">a pincekataszter elkészítését. </w:t>
      </w:r>
      <w:r w:rsidRPr="003071F0">
        <w:t xml:space="preserve">Ki kell dolgozni a helyi </w:t>
      </w:r>
      <w:r w:rsidR="00397EDF" w:rsidRPr="003071F0">
        <w:t>szakemberekkel az</w:t>
      </w:r>
      <w:r w:rsidRPr="003071F0">
        <w:t xml:space="preserve"> eddigi tapasztalatok alapján a kataszter készítés szakmai tartalmát.</w:t>
      </w:r>
    </w:p>
    <w:p w14:paraId="79F20069" w14:textId="77777777" w:rsidR="00174FDE" w:rsidRDefault="001F5512" w:rsidP="003071F0">
      <w:r w:rsidRPr="003071F0">
        <w:t>Az SKV szerint a tájkarakter, a tájképi értékek</w:t>
      </w:r>
      <w:r w:rsidR="00397EDF" w:rsidRPr="003071F0">
        <w:t>,</w:t>
      </w:r>
      <w:r w:rsidRPr="003071F0">
        <w:t xml:space="preserve"> a minőségi szőlőterületek megfele</w:t>
      </w:r>
      <w:r w:rsidR="004778F9" w:rsidRPr="003071F0">
        <w:t>l</w:t>
      </w:r>
      <w:r w:rsidRPr="003071F0">
        <w:t>ő hasznosítása érdekében</w:t>
      </w:r>
      <w:r w:rsidR="00397EDF" w:rsidRPr="003071F0">
        <w:t>,</w:t>
      </w:r>
      <w:r w:rsidRPr="003071F0">
        <w:t xml:space="preserve"> koncepció </w:t>
      </w:r>
      <w:r w:rsidR="00397EDF" w:rsidRPr="003071F0">
        <w:t xml:space="preserve">és </w:t>
      </w:r>
      <w:r w:rsidRPr="003071F0">
        <w:t>program szinten</w:t>
      </w:r>
      <w:r w:rsidR="00397EDF" w:rsidRPr="003071F0">
        <w:t>,</w:t>
      </w:r>
      <w:r w:rsidRPr="003071F0">
        <w:t xml:space="preserve"> </w:t>
      </w:r>
      <w:r w:rsidR="00346382" w:rsidRPr="003071F0">
        <w:t xml:space="preserve">horizontális elvként javasolt </w:t>
      </w:r>
      <w:r w:rsidRPr="003071F0">
        <w:t>áll</w:t>
      </w:r>
      <w:r w:rsidR="004778F9" w:rsidRPr="003071F0">
        <w:t>á</w:t>
      </w:r>
      <w:r w:rsidR="00397EDF" w:rsidRPr="003071F0">
        <w:t>sfoglalni</w:t>
      </w:r>
      <w:r w:rsidRPr="003071F0">
        <w:t xml:space="preserve"> a</w:t>
      </w:r>
      <w:r w:rsidR="004778F9" w:rsidRPr="003071F0">
        <w:t xml:space="preserve"> </w:t>
      </w:r>
      <w:r w:rsidR="00397EDF" w:rsidRPr="003071F0">
        <w:t>külterületek beépíthetőségéről</w:t>
      </w:r>
      <w:r w:rsidRPr="003071F0">
        <w:t xml:space="preserve">, a szőlőkataszterbe tartozó I. osztályú területek felparcellázhatóságáról. Ezt </w:t>
      </w:r>
      <w:r w:rsidR="00397EDF" w:rsidRPr="003071F0">
        <w:t>ma az</w:t>
      </w:r>
      <w:r w:rsidRPr="003071F0">
        <w:t xml:space="preserve"> egyes települések településrendezési eszközei szabályozzák, egymástól teljesen eltérő módon, a világörökségi szempontok figyelmen kívül hagyásával. </w:t>
      </w:r>
      <w:r w:rsidR="00346382" w:rsidRPr="003071F0">
        <w:t xml:space="preserve">A program alapján kialakított támogatási rendszerek – pályázatok így priorizálni tudják a VÖ értékeket nem gyengítő fejlesztéseket. </w:t>
      </w:r>
    </w:p>
    <w:p w14:paraId="0793921E" w14:textId="25F9C472" w:rsidR="004778F9" w:rsidRDefault="00286235" w:rsidP="003071F0">
      <w:r>
        <w:t xml:space="preserve">JAVASLAT KÖRNYEZETI SZEMPONTÚ INTÉZKEDÉSEKRE, KÖVETELMÉNYEKRE, AMELYEKET MÁS TERVEKBEN, </w:t>
      </w:r>
      <w:r w:rsidR="00565B80">
        <w:t>PROGRAMOKBAN ÉRVÉNYESÍTENI KELL</w:t>
      </w:r>
    </w:p>
    <w:p w14:paraId="435945E4" w14:textId="01A592EB" w:rsidR="004778F9" w:rsidRDefault="000E3166" w:rsidP="00EB14D3">
      <w:r>
        <w:t>Az SKV</w:t>
      </w:r>
      <w:r w:rsidR="004778F9">
        <w:t xml:space="preserve"> tematika</w:t>
      </w:r>
      <w:r w:rsidR="00397EDF">
        <w:t>,</w:t>
      </w:r>
      <w:r w:rsidR="004778F9">
        <w:t xml:space="preserve"> a </w:t>
      </w:r>
      <w:r>
        <w:t>vizsgálat tárgya</w:t>
      </w:r>
      <w:r w:rsidR="004778F9">
        <w:t xml:space="preserve"> következtében</w:t>
      </w:r>
      <w:r w:rsidR="00397EDF">
        <w:t>,</w:t>
      </w:r>
      <w:r w:rsidR="004778F9">
        <w:t xml:space="preserve"> sajátos átfedéseket er</w:t>
      </w:r>
      <w:r w:rsidR="00B53EF2">
        <w:t>e</w:t>
      </w:r>
      <w:r w:rsidR="004778F9">
        <w:t>dményez. Az előző</w:t>
      </w:r>
      <w:r w:rsidR="00397EDF">
        <w:t>,</w:t>
      </w:r>
      <w:r w:rsidR="004778F9">
        <w:t xml:space="preserve"> 7.</w:t>
      </w:r>
      <w:r>
        <w:t xml:space="preserve"> </w:t>
      </w:r>
      <w:r w:rsidR="004778F9">
        <w:t>fejezetben felsorolt, a káros környezeti hatások enyhítését szolgáló javaslatok között kerültek felsorolásra azok az intézkedések, amelyeket más tervekben, programokban érvényesíteni kell.</w:t>
      </w:r>
    </w:p>
    <w:p w14:paraId="52DB101F" w14:textId="77777777" w:rsidR="004778F9" w:rsidRDefault="004778F9" w:rsidP="00EB14D3">
      <w:r>
        <w:t>Ezek közül kiemelkedik a Borvidékre, a Világörökségi terület</w:t>
      </w:r>
      <w:r w:rsidR="00397EDF">
        <w:t>re készítendő tájrendezési (területrendezési</w:t>
      </w:r>
      <w:r>
        <w:t xml:space="preserve">) terv, </w:t>
      </w:r>
      <w:r w:rsidR="00397EDF">
        <w:t xml:space="preserve">amely az egységes arculattól a </w:t>
      </w:r>
      <w:r>
        <w:t>történeti tájhasználat</w:t>
      </w:r>
      <w:r w:rsidR="00397EDF">
        <w:t>on át</w:t>
      </w:r>
      <w:r>
        <w:t>, a tel</w:t>
      </w:r>
      <w:r w:rsidR="00397EDF">
        <w:t>e</w:t>
      </w:r>
      <w:r>
        <w:t>pülések fejlesztési terület</w:t>
      </w:r>
      <w:r w:rsidR="000D0463">
        <w:t>einek meghatározásáig</w:t>
      </w:r>
      <w:r>
        <w:t>, a tájrehabilitációig</w:t>
      </w:r>
      <w:r w:rsidR="00397EDF">
        <w:t>,</w:t>
      </w:r>
      <w:r>
        <w:t xml:space="preserve"> minden fontos területi, környezeti és tájhasználati kérdéssel foglalkozik.</w:t>
      </w:r>
    </w:p>
    <w:p w14:paraId="39065C5D" w14:textId="77777777" w:rsidR="000D0463" w:rsidRDefault="000D0463" w:rsidP="00EB14D3">
      <w:r>
        <w:t>A Pincekataszter készítése és a kataszter szakmai tartalmának meghatározása is egy következő tervezési, kutatási fázis része.</w:t>
      </w:r>
    </w:p>
    <w:p w14:paraId="4412333A" w14:textId="77777777" w:rsidR="00EB14D3" w:rsidRDefault="000D0463" w:rsidP="00EB14D3">
      <w:r>
        <w:t>A klímaváltozással kapcsolatos gondolkodás is több</w:t>
      </w:r>
      <w:r w:rsidR="00397EDF">
        <w:t>,</w:t>
      </w:r>
      <w:r>
        <w:t xml:space="preserve"> részben települési, részben tájhasználati, részben szőlészeti kutatás elvégzését igényli.</w:t>
      </w:r>
    </w:p>
    <w:p w14:paraId="094410F0" w14:textId="1E3D8C2D" w:rsidR="00EB14D3" w:rsidRDefault="000D0463" w:rsidP="00EB14D3">
      <w:r>
        <w:t>A bányászat a</w:t>
      </w:r>
      <w:r w:rsidR="00421489">
        <w:t>z egyik</w:t>
      </w:r>
      <w:r>
        <w:t xml:space="preserve"> legnagyobb feszültséget kiváltó</w:t>
      </w:r>
      <w:r w:rsidR="00397EDF">
        <w:t>,</w:t>
      </w:r>
      <w:r>
        <w:t xml:space="preserve"> ugyanakkor szükséges</w:t>
      </w:r>
      <w:r w:rsidR="00421489">
        <w:t>,</w:t>
      </w:r>
      <w:r>
        <w:t xml:space="preserve"> és erős lobbival rendelkező ágazat. </w:t>
      </w:r>
      <w:r w:rsidR="00397EDF">
        <w:t>A</w:t>
      </w:r>
      <w:r w:rsidR="00421489">
        <w:t xml:space="preserve"> világörökségi kezelési tervben</w:t>
      </w:r>
      <w:r>
        <w:t xml:space="preserve"> javasolt bányászati és </w:t>
      </w:r>
      <w:r w:rsidR="00421489">
        <w:t xml:space="preserve">nyersanyag gazdálkodási stratégia lehetőséget teremt a bányavállalkozók számára a hosszú távú tervezésre, ugyanakkor olyan intézkedéseket is eredményezhet, melyek csökkentik a világörökségi táj és az ott élő emberek terhelését. Ezért </w:t>
      </w:r>
      <w:r w:rsidR="00B53023">
        <w:t>előnyös lenne</w:t>
      </w:r>
      <w:r w:rsidR="00421489">
        <w:t xml:space="preserve"> ezt a javaslatot az operatív programban is megemlíteni.</w:t>
      </w:r>
    </w:p>
    <w:p w14:paraId="134A8B00" w14:textId="6072F542" w:rsidR="00220F6D" w:rsidRPr="00EB14D3" w:rsidRDefault="000D0463" w:rsidP="00EB14D3">
      <w:r>
        <w:t>Igen fontos a Koncepciób</w:t>
      </w:r>
      <w:r w:rsidR="00397EDF">
        <w:t>a</w:t>
      </w:r>
      <w:r>
        <w:t xml:space="preserve">n és a Programban megfogalmazott célok, prioritások megvalósulása szempontjából, hogy </w:t>
      </w:r>
      <w:r w:rsidR="00397EDF">
        <w:t>ga</w:t>
      </w:r>
      <w:r>
        <w:t>zdasági ösztönzők a táj állapotváltozását kedvező irányb</w:t>
      </w:r>
      <w:r w:rsidR="00397EDF">
        <w:t>a</w:t>
      </w:r>
      <w:r>
        <w:t xml:space="preserve"> módosítsá</w:t>
      </w:r>
      <w:r w:rsidR="00397EDF">
        <w:t>k</w:t>
      </w:r>
      <w:r>
        <w:t>, azaz a tájpotenciál hasznosítás</w:t>
      </w:r>
      <w:r w:rsidR="006B3D24">
        <w:t>a</w:t>
      </w:r>
      <w:r>
        <w:t xml:space="preserve"> a tájkarakter és az értékek veszélyeztetése nélkül történjen. </w:t>
      </w:r>
      <w:r w:rsidR="00E75BD5">
        <w:t xml:space="preserve">A Tokaj-hegyaljai borászokat előnyben részesítő </w:t>
      </w:r>
      <w:r>
        <w:t xml:space="preserve">támogatási, ösztönző feltételeket </w:t>
      </w:r>
      <w:r w:rsidR="00E75BD5">
        <w:t xml:space="preserve">javasolt </w:t>
      </w:r>
      <w:r>
        <w:t xml:space="preserve">kidolgozni, hogy a prioritások életre keljenek és a Világhírű </w:t>
      </w:r>
      <w:r w:rsidR="006B3D24">
        <w:t>Borvidék megvalósulása</w:t>
      </w:r>
      <w:r w:rsidR="00011704">
        <w:t xml:space="preserve"> </w:t>
      </w:r>
      <w:r w:rsidR="00EB14D3">
        <w:t>közelebb kerüljön hozzánk.</w:t>
      </w:r>
    </w:p>
    <w:sectPr w:rsidR="00220F6D" w:rsidRPr="00EB14D3" w:rsidSect="00A877C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D4B6" w14:textId="77777777" w:rsidR="00973BD9" w:rsidRDefault="00973BD9" w:rsidP="00834ECE">
      <w:pPr>
        <w:spacing w:after="0" w:line="240" w:lineRule="auto"/>
      </w:pPr>
      <w:r>
        <w:separator/>
      </w:r>
    </w:p>
  </w:endnote>
  <w:endnote w:type="continuationSeparator" w:id="0">
    <w:p w14:paraId="72A20371" w14:textId="77777777" w:rsidR="00973BD9" w:rsidRDefault="00973BD9" w:rsidP="008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quitecta Medium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0E44" w14:textId="77777777" w:rsidR="007E3A8E" w:rsidRDefault="007E3A8E" w:rsidP="00AE367C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55141"/>
      <w:docPartObj>
        <w:docPartGallery w:val="Page Numbers (Bottom of Page)"/>
        <w:docPartUnique/>
      </w:docPartObj>
    </w:sdtPr>
    <w:sdtEndPr/>
    <w:sdtContent>
      <w:p w14:paraId="418B432A" w14:textId="55813F28" w:rsidR="007E3A8E" w:rsidRDefault="007E3A8E" w:rsidP="00AE36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36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E751" w14:textId="77777777" w:rsidR="00973BD9" w:rsidRDefault="00973BD9" w:rsidP="00834ECE">
      <w:pPr>
        <w:spacing w:after="0" w:line="240" w:lineRule="auto"/>
      </w:pPr>
      <w:r>
        <w:separator/>
      </w:r>
    </w:p>
  </w:footnote>
  <w:footnote w:type="continuationSeparator" w:id="0">
    <w:p w14:paraId="4B6F54B8" w14:textId="77777777" w:rsidR="00973BD9" w:rsidRDefault="00973BD9" w:rsidP="00834ECE">
      <w:pPr>
        <w:spacing w:after="0" w:line="240" w:lineRule="auto"/>
      </w:pPr>
      <w:r>
        <w:continuationSeparator/>
      </w:r>
    </w:p>
  </w:footnote>
  <w:footnote w:id="1">
    <w:p w14:paraId="28941A4B" w14:textId="77777777" w:rsidR="007E3A8E" w:rsidRDefault="007E3A8E" w:rsidP="00834ECE">
      <w:pPr>
        <w:pStyle w:val="Lbjegyzetszveg"/>
      </w:pPr>
      <w:r>
        <w:rPr>
          <w:rStyle w:val="Lbjegyzet-hivatkozs"/>
        </w:rPr>
        <w:footnoteRef/>
      </w:r>
      <w:r>
        <w:t xml:space="preserve"> KET 2.1.1 rövid leírás - Az UNESCO Világörökség Bizottsága által elfogadott tartalom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179D" w14:textId="56D3870E" w:rsidR="007E3A8E" w:rsidRPr="007941F6" w:rsidRDefault="007E3A8E" w:rsidP="007941F6">
    <w:pPr>
      <w:pStyle w:val="lfej"/>
      <w:jc w:val="right"/>
      <w:rPr>
        <w:sz w:val="24"/>
        <w:szCs w:val="24"/>
      </w:rPr>
    </w:pPr>
    <w:r w:rsidRPr="007941F6">
      <w:rPr>
        <w:rFonts w:ascii="Times New Roman" w:hAnsi="Times New Roman"/>
        <w:i/>
        <w:sz w:val="24"/>
        <w:szCs w:val="24"/>
        <w:u w:val="single"/>
      </w:rPr>
      <w:t>5. melléklet a ……………./2018. számú előterjesztéshez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A568" w14:textId="77777777" w:rsidR="007E3A8E" w:rsidRPr="00A877CE" w:rsidRDefault="007E3A8E" w:rsidP="00A877CE">
    <w:pPr>
      <w:pStyle w:val="LCMSOR2"/>
      <w:rPr>
        <w:sz w:val="20"/>
      </w:rPr>
    </w:pPr>
    <w:r w:rsidRPr="00A877CE">
      <w:rPr>
        <w:sz w:val="20"/>
      </w:rPr>
      <w:t>TOKAJ BORVIDÉK TERÜLETFEJLESZTÉSI KONCEPCIÓ ÉS PROGRAM STRATÉGIAI KÖRNYEZETI VIZSGÁLATA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1C0"/>
    <w:multiLevelType w:val="hybridMultilevel"/>
    <w:tmpl w:val="36688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A59"/>
    <w:multiLevelType w:val="multilevel"/>
    <w:tmpl w:val="9E9AE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3B1ED3"/>
    <w:multiLevelType w:val="multilevel"/>
    <w:tmpl w:val="0EFADBD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12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23530D"/>
    <w:multiLevelType w:val="hybridMultilevel"/>
    <w:tmpl w:val="BBB0F49A"/>
    <w:lvl w:ilvl="0" w:tplc="4DE00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EF9"/>
    <w:multiLevelType w:val="multilevel"/>
    <w:tmpl w:val="3348B8E0"/>
    <w:lvl w:ilvl="0">
      <w:start w:val="1"/>
      <w:numFmt w:val="decimal"/>
      <w:pStyle w:val="Kpalrs"/>
      <w:suff w:val="nothing"/>
      <w:lvlText w:val="%1. ábra - 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0A376C"/>
    <w:multiLevelType w:val="hybridMultilevel"/>
    <w:tmpl w:val="DDDA7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D65"/>
    <w:multiLevelType w:val="hybridMultilevel"/>
    <w:tmpl w:val="185CFA74"/>
    <w:lvl w:ilvl="0" w:tplc="F4D65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65386"/>
    <w:multiLevelType w:val="hybridMultilevel"/>
    <w:tmpl w:val="61EC2356"/>
    <w:lvl w:ilvl="0" w:tplc="85F8026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3BD79F6"/>
    <w:multiLevelType w:val="multilevel"/>
    <w:tmpl w:val="BF84B7A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453B221A"/>
    <w:multiLevelType w:val="hybridMultilevel"/>
    <w:tmpl w:val="FAC2893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918CE"/>
    <w:multiLevelType w:val="hybridMultilevel"/>
    <w:tmpl w:val="09FC5E8A"/>
    <w:lvl w:ilvl="0" w:tplc="D82A4F48">
      <w:start w:val="3"/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5A863BF"/>
    <w:multiLevelType w:val="hybridMultilevel"/>
    <w:tmpl w:val="643818AE"/>
    <w:lvl w:ilvl="0" w:tplc="EBA6C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34"/>
    <w:multiLevelType w:val="hybridMultilevel"/>
    <w:tmpl w:val="B19EAB28"/>
    <w:lvl w:ilvl="0" w:tplc="39087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11CE"/>
    <w:multiLevelType w:val="hybridMultilevel"/>
    <w:tmpl w:val="776CFC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EF0368"/>
    <w:multiLevelType w:val="multilevel"/>
    <w:tmpl w:val="6DFA82D6"/>
    <w:lvl w:ilvl="0">
      <w:start w:val="1"/>
      <w:numFmt w:val="decimal"/>
      <w:suff w:val="nothing"/>
      <w:lvlText w:val="%1. ábra - 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ablazatszamozott"/>
      <w:suff w:val="nothing"/>
      <w:lvlText w:val="%2. táblázat - 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F815B2"/>
    <w:multiLevelType w:val="hybridMultilevel"/>
    <w:tmpl w:val="F7D2F1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574CB"/>
    <w:multiLevelType w:val="multilevel"/>
    <w:tmpl w:val="541083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4B4AE2"/>
    <w:multiLevelType w:val="multilevel"/>
    <w:tmpl w:val="4118B63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 w15:restartNumberingAfterBreak="0">
    <w:nsid w:val="6C5F39B3"/>
    <w:multiLevelType w:val="hybridMultilevel"/>
    <w:tmpl w:val="6D62A1D0"/>
    <w:lvl w:ilvl="0" w:tplc="5664B720">
      <w:start w:val="1"/>
      <w:numFmt w:val="bullet"/>
      <w:pStyle w:val="fels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19E1498"/>
    <w:multiLevelType w:val="hybridMultilevel"/>
    <w:tmpl w:val="81F88730"/>
    <w:lvl w:ilvl="0" w:tplc="88D831CA">
      <w:start w:val="5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DEC2761"/>
    <w:multiLevelType w:val="hybridMultilevel"/>
    <w:tmpl w:val="FC1EC99E"/>
    <w:lvl w:ilvl="0" w:tplc="0CDA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7"/>
  </w:num>
  <w:num w:numId="5">
    <w:abstractNumId w:val="10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6"/>
    <w:rsid w:val="000032C3"/>
    <w:rsid w:val="00011679"/>
    <w:rsid w:val="00011704"/>
    <w:rsid w:val="00016F74"/>
    <w:rsid w:val="00022286"/>
    <w:rsid w:val="000270A1"/>
    <w:rsid w:val="000314AD"/>
    <w:rsid w:val="00031C64"/>
    <w:rsid w:val="00033A37"/>
    <w:rsid w:val="00053421"/>
    <w:rsid w:val="00056CEE"/>
    <w:rsid w:val="000661C3"/>
    <w:rsid w:val="0007300C"/>
    <w:rsid w:val="00075348"/>
    <w:rsid w:val="00075F90"/>
    <w:rsid w:val="00076199"/>
    <w:rsid w:val="0008255A"/>
    <w:rsid w:val="00084336"/>
    <w:rsid w:val="00084A60"/>
    <w:rsid w:val="0009049F"/>
    <w:rsid w:val="00094914"/>
    <w:rsid w:val="000C7626"/>
    <w:rsid w:val="000C78C5"/>
    <w:rsid w:val="000D0463"/>
    <w:rsid w:val="000D3609"/>
    <w:rsid w:val="000D6E0B"/>
    <w:rsid w:val="000E00DE"/>
    <w:rsid w:val="000E1105"/>
    <w:rsid w:val="000E2655"/>
    <w:rsid w:val="000E3166"/>
    <w:rsid w:val="000F25D3"/>
    <w:rsid w:val="000F42E1"/>
    <w:rsid w:val="00102417"/>
    <w:rsid w:val="001049B3"/>
    <w:rsid w:val="001375D5"/>
    <w:rsid w:val="00137A98"/>
    <w:rsid w:val="0014372E"/>
    <w:rsid w:val="00154319"/>
    <w:rsid w:val="00166D69"/>
    <w:rsid w:val="00171E19"/>
    <w:rsid w:val="00173DDD"/>
    <w:rsid w:val="00174FDE"/>
    <w:rsid w:val="00180110"/>
    <w:rsid w:val="00185A09"/>
    <w:rsid w:val="001A133B"/>
    <w:rsid w:val="001C2433"/>
    <w:rsid w:val="001D0935"/>
    <w:rsid w:val="001D0D72"/>
    <w:rsid w:val="001D1FB7"/>
    <w:rsid w:val="001D2321"/>
    <w:rsid w:val="001D6B5A"/>
    <w:rsid w:val="001E287F"/>
    <w:rsid w:val="001E4657"/>
    <w:rsid w:val="001F5512"/>
    <w:rsid w:val="001F5C0A"/>
    <w:rsid w:val="002028F7"/>
    <w:rsid w:val="00204F44"/>
    <w:rsid w:val="00211558"/>
    <w:rsid w:val="00220F6D"/>
    <w:rsid w:val="00250069"/>
    <w:rsid w:val="002537AE"/>
    <w:rsid w:val="002620D7"/>
    <w:rsid w:val="0027414D"/>
    <w:rsid w:val="0027778B"/>
    <w:rsid w:val="00286235"/>
    <w:rsid w:val="002877FB"/>
    <w:rsid w:val="00287A74"/>
    <w:rsid w:val="00295675"/>
    <w:rsid w:val="002B2081"/>
    <w:rsid w:val="002B3CB8"/>
    <w:rsid w:val="002C5BB5"/>
    <w:rsid w:val="002C641B"/>
    <w:rsid w:val="002C6975"/>
    <w:rsid w:val="002D2CC9"/>
    <w:rsid w:val="002D39DE"/>
    <w:rsid w:val="002F201B"/>
    <w:rsid w:val="002F48AF"/>
    <w:rsid w:val="00306AAD"/>
    <w:rsid w:val="003071F0"/>
    <w:rsid w:val="00312596"/>
    <w:rsid w:val="00324D27"/>
    <w:rsid w:val="00334CFA"/>
    <w:rsid w:val="0033710A"/>
    <w:rsid w:val="003459C7"/>
    <w:rsid w:val="00346382"/>
    <w:rsid w:val="0035419A"/>
    <w:rsid w:val="003562B6"/>
    <w:rsid w:val="00371550"/>
    <w:rsid w:val="00375E8E"/>
    <w:rsid w:val="003767C6"/>
    <w:rsid w:val="0038304F"/>
    <w:rsid w:val="00385F63"/>
    <w:rsid w:val="00392E9F"/>
    <w:rsid w:val="00395290"/>
    <w:rsid w:val="00397EDF"/>
    <w:rsid w:val="003B0100"/>
    <w:rsid w:val="003B27D4"/>
    <w:rsid w:val="003B3963"/>
    <w:rsid w:val="003B5657"/>
    <w:rsid w:val="003C4174"/>
    <w:rsid w:val="00404228"/>
    <w:rsid w:val="00404943"/>
    <w:rsid w:val="00410881"/>
    <w:rsid w:val="00410C2A"/>
    <w:rsid w:val="00421489"/>
    <w:rsid w:val="0043505E"/>
    <w:rsid w:val="0044066A"/>
    <w:rsid w:val="00440F28"/>
    <w:rsid w:val="00445F95"/>
    <w:rsid w:val="004740C6"/>
    <w:rsid w:val="004778F9"/>
    <w:rsid w:val="0048024C"/>
    <w:rsid w:val="00480C54"/>
    <w:rsid w:val="00483CCA"/>
    <w:rsid w:val="004873A3"/>
    <w:rsid w:val="00490382"/>
    <w:rsid w:val="00495749"/>
    <w:rsid w:val="004A0229"/>
    <w:rsid w:val="004A1122"/>
    <w:rsid w:val="004A606D"/>
    <w:rsid w:val="004B2716"/>
    <w:rsid w:val="004B363B"/>
    <w:rsid w:val="004B6763"/>
    <w:rsid w:val="004C4F6E"/>
    <w:rsid w:val="004D0301"/>
    <w:rsid w:val="004D2269"/>
    <w:rsid w:val="004E2D76"/>
    <w:rsid w:val="004F3772"/>
    <w:rsid w:val="004F492F"/>
    <w:rsid w:val="0050308D"/>
    <w:rsid w:val="00514D43"/>
    <w:rsid w:val="005309E4"/>
    <w:rsid w:val="00550B09"/>
    <w:rsid w:val="005615B8"/>
    <w:rsid w:val="00565B80"/>
    <w:rsid w:val="00566CFF"/>
    <w:rsid w:val="00586F94"/>
    <w:rsid w:val="00591D70"/>
    <w:rsid w:val="005945D5"/>
    <w:rsid w:val="00595FEA"/>
    <w:rsid w:val="00596DDF"/>
    <w:rsid w:val="005A2A74"/>
    <w:rsid w:val="005A5F76"/>
    <w:rsid w:val="005C4B71"/>
    <w:rsid w:val="005C6329"/>
    <w:rsid w:val="005D66C0"/>
    <w:rsid w:val="005E05D0"/>
    <w:rsid w:val="005E2506"/>
    <w:rsid w:val="005E7406"/>
    <w:rsid w:val="005F13FD"/>
    <w:rsid w:val="005F36B6"/>
    <w:rsid w:val="00602368"/>
    <w:rsid w:val="00622C6B"/>
    <w:rsid w:val="00627AAE"/>
    <w:rsid w:val="0063601D"/>
    <w:rsid w:val="0065338A"/>
    <w:rsid w:val="0066429F"/>
    <w:rsid w:val="00673C8A"/>
    <w:rsid w:val="00685376"/>
    <w:rsid w:val="00696E57"/>
    <w:rsid w:val="006A014E"/>
    <w:rsid w:val="006A5F73"/>
    <w:rsid w:val="006B0E87"/>
    <w:rsid w:val="006B2485"/>
    <w:rsid w:val="006B3D24"/>
    <w:rsid w:val="006C4126"/>
    <w:rsid w:val="006D18C3"/>
    <w:rsid w:val="006D6910"/>
    <w:rsid w:val="007034A4"/>
    <w:rsid w:val="00706A01"/>
    <w:rsid w:val="00714625"/>
    <w:rsid w:val="00725A60"/>
    <w:rsid w:val="007375B1"/>
    <w:rsid w:val="00737C60"/>
    <w:rsid w:val="007522E8"/>
    <w:rsid w:val="00770034"/>
    <w:rsid w:val="007718FF"/>
    <w:rsid w:val="0077747C"/>
    <w:rsid w:val="00782AF3"/>
    <w:rsid w:val="00790F68"/>
    <w:rsid w:val="007941F6"/>
    <w:rsid w:val="007A3B23"/>
    <w:rsid w:val="007A677B"/>
    <w:rsid w:val="007B49ED"/>
    <w:rsid w:val="007C266B"/>
    <w:rsid w:val="007C7B78"/>
    <w:rsid w:val="007D7D54"/>
    <w:rsid w:val="007E04F3"/>
    <w:rsid w:val="007E2F27"/>
    <w:rsid w:val="007E3A8E"/>
    <w:rsid w:val="007F0D03"/>
    <w:rsid w:val="008226C1"/>
    <w:rsid w:val="00834B1B"/>
    <w:rsid w:val="00834ECE"/>
    <w:rsid w:val="00852689"/>
    <w:rsid w:val="00855B84"/>
    <w:rsid w:val="00861CB1"/>
    <w:rsid w:val="00870083"/>
    <w:rsid w:val="0087389E"/>
    <w:rsid w:val="008A1210"/>
    <w:rsid w:val="008C1114"/>
    <w:rsid w:val="008D58D5"/>
    <w:rsid w:val="008D6731"/>
    <w:rsid w:val="008F1FB4"/>
    <w:rsid w:val="008F2ED0"/>
    <w:rsid w:val="008F4381"/>
    <w:rsid w:val="008F5736"/>
    <w:rsid w:val="00900549"/>
    <w:rsid w:val="009036B6"/>
    <w:rsid w:val="00906365"/>
    <w:rsid w:val="00912953"/>
    <w:rsid w:val="00914222"/>
    <w:rsid w:val="00922171"/>
    <w:rsid w:val="00923341"/>
    <w:rsid w:val="009431E5"/>
    <w:rsid w:val="009515BD"/>
    <w:rsid w:val="00954ED3"/>
    <w:rsid w:val="00964455"/>
    <w:rsid w:val="009649BD"/>
    <w:rsid w:val="0097021E"/>
    <w:rsid w:val="009725CE"/>
    <w:rsid w:val="00973BD9"/>
    <w:rsid w:val="00984414"/>
    <w:rsid w:val="00984ADB"/>
    <w:rsid w:val="00993C55"/>
    <w:rsid w:val="00994270"/>
    <w:rsid w:val="009970C3"/>
    <w:rsid w:val="009A0DE0"/>
    <w:rsid w:val="009A3D48"/>
    <w:rsid w:val="009D6245"/>
    <w:rsid w:val="009E6ACA"/>
    <w:rsid w:val="009F2C32"/>
    <w:rsid w:val="009F6028"/>
    <w:rsid w:val="00A10AEB"/>
    <w:rsid w:val="00A1531B"/>
    <w:rsid w:val="00A22CDA"/>
    <w:rsid w:val="00A25004"/>
    <w:rsid w:val="00A323DC"/>
    <w:rsid w:val="00A326FB"/>
    <w:rsid w:val="00A37768"/>
    <w:rsid w:val="00A4103B"/>
    <w:rsid w:val="00A46F52"/>
    <w:rsid w:val="00A531A9"/>
    <w:rsid w:val="00A62EEC"/>
    <w:rsid w:val="00A650BE"/>
    <w:rsid w:val="00A65218"/>
    <w:rsid w:val="00A70658"/>
    <w:rsid w:val="00A75A68"/>
    <w:rsid w:val="00A82FB4"/>
    <w:rsid w:val="00A83CE5"/>
    <w:rsid w:val="00A8436E"/>
    <w:rsid w:val="00A877CE"/>
    <w:rsid w:val="00A915D0"/>
    <w:rsid w:val="00A960D0"/>
    <w:rsid w:val="00AA0346"/>
    <w:rsid w:val="00AB2509"/>
    <w:rsid w:val="00AB39F2"/>
    <w:rsid w:val="00AC7499"/>
    <w:rsid w:val="00AD5FDD"/>
    <w:rsid w:val="00AE02FF"/>
    <w:rsid w:val="00AE367C"/>
    <w:rsid w:val="00AF2FB6"/>
    <w:rsid w:val="00AF5291"/>
    <w:rsid w:val="00AF76DA"/>
    <w:rsid w:val="00B434A5"/>
    <w:rsid w:val="00B51D05"/>
    <w:rsid w:val="00B53023"/>
    <w:rsid w:val="00B53EF2"/>
    <w:rsid w:val="00B55D47"/>
    <w:rsid w:val="00B606E6"/>
    <w:rsid w:val="00B65290"/>
    <w:rsid w:val="00B668BF"/>
    <w:rsid w:val="00B77BAF"/>
    <w:rsid w:val="00B8195A"/>
    <w:rsid w:val="00B9439C"/>
    <w:rsid w:val="00BA2DE6"/>
    <w:rsid w:val="00BA6134"/>
    <w:rsid w:val="00BB263C"/>
    <w:rsid w:val="00BB5B4F"/>
    <w:rsid w:val="00BB6D28"/>
    <w:rsid w:val="00BC471A"/>
    <w:rsid w:val="00BE046B"/>
    <w:rsid w:val="00BE382F"/>
    <w:rsid w:val="00BF41AC"/>
    <w:rsid w:val="00BF7B44"/>
    <w:rsid w:val="00C215D5"/>
    <w:rsid w:val="00C222CD"/>
    <w:rsid w:val="00C2273C"/>
    <w:rsid w:val="00C26720"/>
    <w:rsid w:val="00C45829"/>
    <w:rsid w:val="00C5741E"/>
    <w:rsid w:val="00C6180C"/>
    <w:rsid w:val="00C65D4C"/>
    <w:rsid w:val="00C66523"/>
    <w:rsid w:val="00C8397B"/>
    <w:rsid w:val="00C94C4B"/>
    <w:rsid w:val="00CA3729"/>
    <w:rsid w:val="00CA493E"/>
    <w:rsid w:val="00CA69C5"/>
    <w:rsid w:val="00CA7148"/>
    <w:rsid w:val="00CA7E64"/>
    <w:rsid w:val="00CB2302"/>
    <w:rsid w:val="00CB590C"/>
    <w:rsid w:val="00CD15D0"/>
    <w:rsid w:val="00CD559E"/>
    <w:rsid w:val="00CE61D8"/>
    <w:rsid w:val="00CF3D73"/>
    <w:rsid w:val="00CF48F4"/>
    <w:rsid w:val="00D15094"/>
    <w:rsid w:val="00D259A3"/>
    <w:rsid w:val="00D26EE3"/>
    <w:rsid w:val="00D304A3"/>
    <w:rsid w:val="00D33D83"/>
    <w:rsid w:val="00D34DAE"/>
    <w:rsid w:val="00D370E6"/>
    <w:rsid w:val="00D61132"/>
    <w:rsid w:val="00D63647"/>
    <w:rsid w:val="00D63DF2"/>
    <w:rsid w:val="00D7051C"/>
    <w:rsid w:val="00D903AA"/>
    <w:rsid w:val="00D973E9"/>
    <w:rsid w:val="00D97665"/>
    <w:rsid w:val="00DB05C3"/>
    <w:rsid w:val="00DB59EB"/>
    <w:rsid w:val="00DC707C"/>
    <w:rsid w:val="00DE1138"/>
    <w:rsid w:val="00E0196C"/>
    <w:rsid w:val="00E03DF4"/>
    <w:rsid w:val="00E1091A"/>
    <w:rsid w:val="00E126DE"/>
    <w:rsid w:val="00E2597E"/>
    <w:rsid w:val="00E340B8"/>
    <w:rsid w:val="00E34EE5"/>
    <w:rsid w:val="00E40FC4"/>
    <w:rsid w:val="00E51A7A"/>
    <w:rsid w:val="00E67C9A"/>
    <w:rsid w:val="00E7011A"/>
    <w:rsid w:val="00E74D72"/>
    <w:rsid w:val="00E758CB"/>
    <w:rsid w:val="00E75BD5"/>
    <w:rsid w:val="00E81D61"/>
    <w:rsid w:val="00E90B71"/>
    <w:rsid w:val="00E97687"/>
    <w:rsid w:val="00EA3478"/>
    <w:rsid w:val="00EB14D3"/>
    <w:rsid w:val="00EB3D1F"/>
    <w:rsid w:val="00EB5BE5"/>
    <w:rsid w:val="00EC08A3"/>
    <w:rsid w:val="00EC27E2"/>
    <w:rsid w:val="00EE24C2"/>
    <w:rsid w:val="00EE6C6C"/>
    <w:rsid w:val="00EF2ACA"/>
    <w:rsid w:val="00F06004"/>
    <w:rsid w:val="00F06AF1"/>
    <w:rsid w:val="00F221F1"/>
    <w:rsid w:val="00F24822"/>
    <w:rsid w:val="00F249AD"/>
    <w:rsid w:val="00F24D3F"/>
    <w:rsid w:val="00F27790"/>
    <w:rsid w:val="00F35F5D"/>
    <w:rsid w:val="00F56359"/>
    <w:rsid w:val="00F76786"/>
    <w:rsid w:val="00F800BF"/>
    <w:rsid w:val="00F8056E"/>
    <w:rsid w:val="00F8632F"/>
    <w:rsid w:val="00F92CB1"/>
    <w:rsid w:val="00F95B97"/>
    <w:rsid w:val="00FB79A1"/>
    <w:rsid w:val="00FD0163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C13"/>
  <w15:docId w15:val="{C304EBDA-29B5-4FFC-98F8-9024CCE3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FB4"/>
    <w:pPr>
      <w:spacing w:after="260" w:line="260" w:lineRule="exact"/>
      <w:jc w:val="both"/>
    </w:pPr>
    <w:rPr>
      <w:rFonts w:ascii="Corbel" w:hAnsi="Corbel" w:cs="Calibri"/>
      <w:sz w:val="18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65B80"/>
    <w:pPr>
      <w:pageBreakBefore/>
      <w:numPr>
        <w:numId w:val="17"/>
      </w:numPr>
      <w:spacing w:line="320" w:lineRule="exact"/>
      <w:jc w:val="left"/>
      <w:outlineLvl w:val="0"/>
    </w:pPr>
    <w:rPr>
      <w:rFonts w:cs="Times New Roman"/>
      <w:caps/>
      <w:spacing w:val="-4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F1FB4"/>
    <w:pPr>
      <w:keepNext/>
      <w:numPr>
        <w:ilvl w:val="1"/>
        <w:numId w:val="17"/>
      </w:numPr>
      <w:jc w:val="left"/>
      <w:outlineLvl w:val="1"/>
    </w:pPr>
    <w:rPr>
      <w:rFonts w:cs="Times New Roman"/>
      <w:b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1FB4"/>
    <w:pPr>
      <w:keepNext/>
      <w:spacing w:after="0"/>
      <w:jc w:val="left"/>
      <w:outlineLvl w:val="2"/>
    </w:pPr>
    <w:rPr>
      <w:rFonts w:cs="Times New Roman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F1FB4"/>
    <w:pPr>
      <w:keepNext/>
      <w:keepLines/>
      <w:spacing w:before="200" w:after="0"/>
      <w:outlineLvl w:val="3"/>
    </w:pPr>
    <w:rPr>
      <w:rFonts w:ascii="Calibri" w:eastAsia="Times New Roman" w:hAnsi="Calibri" w:cs="Times New Roman"/>
      <w:bCs/>
      <w:i/>
      <w:iCs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8F1FB4"/>
    <w:pPr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F1FB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C485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F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msor2Char">
    <w:name w:val="Címsor 2 Char"/>
    <w:link w:val="Cmsor2"/>
    <w:uiPriority w:val="9"/>
    <w:rsid w:val="008F1FB4"/>
    <w:rPr>
      <w:rFonts w:ascii="Corbel" w:eastAsiaTheme="minorHAnsi" w:hAnsi="Corbel"/>
      <w:b/>
      <w:sz w:val="18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8F1FB4"/>
    <w:pPr>
      <w:tabs>
        <w:tab w:val="left" w:pos="284"/>
      </w:tabs>
      <w:contextualSpacing/>
    </w:pPr>
  </w:style>
  <w:style w:type="table" w:styleId="Kzepeslista21jellszn">
    <w:name w:val="Medium List 2 Accent 1"/>
    <w:basedOn w:val="Normltblzat"/>
    <w:uiPriority w:val="66"/>
    <w:rsid w:val="00834ECE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istaszerbekezdsChar">
    <w:name w:val="Listaszerű bekezdés Char"/>
    <w:link w:val="Listaszerbekezds"/>
    <w:uiPriority w:val="34"/>
    <w:locked/>
    <w:rsid w:val="00834ECE"/>
    <w:rPr>
      <w:rFonts w:ascii="Corbel" w:eastAsiaTheme="minorHAnsi" w:hAnsi="Corbel" w:cstheme="minorHAnsi"/>
      <w:sz w:val="18"/>
      <w:szCs w:val="22"/>
      <w:lang w:eastAsia="en-US"/>
    </w:rPr>
  </w:style>
  <w:style w:type="table" w:styleId="Rcsostblzat">
    <w:name w:val="Table Grid"/>
    <w:basedOn w:val="Normltblzat"/>
    <w:uiPriority w:val="59"/>
    <w:rsid w:val="008F1F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8F1FB4"/>
    <w:pPr>
      <w:spacing w:after="0" w:line="200" w:lineRule="exact"/>
    </w:pPr>
    <w:rPr>
      <w:sz w:val="16"/>
      <w:szCs w:val="20"/>
    </w:rPr>
  </w:style>
  <w:style w:type="character" w:customStyle="1" w:styleId="LbjegyzetszvegChar">
    <w:name w:val="Lábjegyzetszöveg Char"/>
    <w:link w:val="Lbjegyzetszveg"/>
    <w:rsid w:val="008F1FB4"/>
    <w:rPr>
      <w:rFonts w:ascii="Corbel" w:eastAsiaTheme="minorHAnsi" w:hAnsi="Corbel" w:cstheme="minorHAnsi"/>
      <w:sz w:val="16"/>
      <w:lang w:eastAsia="en-US"/>
    </w:rPr>
  </w:style>
  <w:style w:type="character" w:styleId="Lbjegyzet-hivatkozs">
    <w:name w:val="footnote reference"/>
    <w:rsid w:val="008F1FB4"/>
    <w:rPr>
      <w:vertAlign w:val="superscript"/>
    </w:rPr>
  </w:style>
  <w:style w:type="character" w:customStyle="1" w:styleId="A3">
    <w:name w:val="A3"/>
    <w:uiPriority w:val="99"/>
    <w:rsid w:val="008F1FB4"/>
    <w:rPr>
      <w:rFonts w:ascii="Corbel" w:hAnsi="Corbel" w:cs="Corbel"/>
      <w:color w:val="221E1F"/>
      <w:sz w:val="18"/>
      <w:szCs w:val="18"/>
    </w:rPr>
  </w:style>
  <w:style w:type="character" w:customStyle="1" w:styleId="Cmsor1Char">
    <w:name w:val="Címsor 1 Char"/>
    <w:link w:val="Cmsor1"/>
    <w:uiPriority w:val="9"/>
    <w:rsid w:val="00565B80"/>
    <w:rPr>
      <w:rFonts w:ascii="Corbel" w:hAnsi="Corbel"/>
      <w:caps/>
      <w:spacing w:val="-4"/>
      <w:sz w:val="24"/>
      <w:szCs w:val="24"/>
      <w:lang w:eastAsia="en-US"/>
    </w:rPr>
  </w:style>
  <w:style w:type="paragraph" w:customStyle="1" w:styleId="LCMSOR">
    <w:name w:val="ÁLCÍMSOR"/>
    <w:basedOn w:val="Cmsor1"/>
    <w:qFormat/>
    <w:rsid w:val="008F1FB4"/>
    <w:pPr>
      <w:numPr>
        <w:numId w:val="0"/>
      </w:numPr>
      <w:outlineLvl w:val="9"/>
    </w:pPr>
  </w:style>
  <w:style w:type="paragraph" w:customStyle="1" w:styleId="LCMSOR2">
    <w:name w:val="ÁLCÍMSOR_2"/>
    <w:basedOn w:val="LCMSOR"/>
    <w:qFormat/>
    <w:rsid w:val="008F1FB4"/>
    <w:pPr>
      <w:pageBreakBefore w:val="0"/>
    </w:pPr>
  </w:style>
  <w:style w:type="character" w:customStyle="1" w:styleId="Cmsor3Char">
    <w:name w:val="Címsor 3 Char"/>
    <w:link w:val="Cmsor3"/>
    <w:uiPriority w:val="9"/>
    <w:rsid w:val="008F1FB4"/>
    <w:rPr>
      <w:rFonts w:ascii="Corbel" w:eastAsiaTheme="minorHAnsi" w:hAnsi="Corbel"/>
      <w:b/>
      <w:sz w:val="18"/>
      <w:szCs w:val="24"/>
      <w:lang w:eastAsia="en-US"/>
    </w:rPr>
  </w:style>
  <w:style w:type="character" w:customStyle="1" w:styleId="Cmsor4Char">
    <w:name w:val="Címsor 4 Char"/>
    <w:link w:val="Cmsor4"/>
    <w:uiPriority w:val="9"/>
    <w:rsid w:val="008F1FB4"/>
    <w:rPr>
      <w:rFonts w:eastAsia="Times New Roman"/>
      <w:bCs/>
      <w:i/>
      <w:iCs/>
      <w:sz w:val="18"/>
      <w:szCs w:val="22"/>
      <w:lang w:eastAsia="en-US"/>
    </w:rPr>
  </w:style>
  <w:style w:type="character" w:customStyle="1" w:styleId="Cmsor5Char">
    <w:name w:val="Címsor 5 Char"/>
    <w:link w:val="Cmsor5"/>
    <w:uiPriority w:val="9"/>
    <w:rsid w:val="008F1FB4"/>
    <w:rPr>
      <w:rFonts w:eastAsia="Times New Roman"/>
      <w:bCs/>
      <w:i/>
      <w:iCs/>
      <w:sz w:val="18"/>
      <w:szCs w:val="22"/>
      <w:lang w:eastAsia="en-US"/>
    </w:rPr>
  </w:style>
  <w:style w:type="character" w:customStyle="1" w:styleId="Cmsor6Char">
    <w:name w:val="Címsor 6 Char"/>
    <w:link w:val="Cmsor6"/>
    <w:uiPriority w:val="9"/>
    <w:rsid w:val="008F1FB4"/>
    <w:rPr>
      <w:rFonts w:ascii="Cambria" w:eastAsia="Times New Roman" w:hAnsi="Cambria"/>
      <w:i/>
      <w:iCs/>
      <w:color w:val="1C4853"/>
      <w:sz w:val="18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F1FB4"/>
    <w:pPr>
      <w:tabs>
        <w:tab w:val="center" w:pos="4536"/>
        <w:tab w:val="right" w:pos="9072"/>
      </w:tabs>
      <w:spacing w:after="0" w:line="240" w:lineRule="auto"/>
    </w:pPr>
    <w:rPr>
      <w:rFonts w:ascii="Arquitecta Medium" w:hAnsi="Arquitecta Medium"/>
      <w:spacing w:val="-4"/>
      <w:sz w:val="20"/>
    </w:rPr>
  </w:style>
  <w:style w:type="character" w:customStyle="1" w:styleId="lfejChar">
    <w:name w:val="Élőfej Char"/>
    <w:link w:val="lfej"/>
    <w:uiPriority w:val="99"/>
    <w:rsid w:val="008F1FB4"/>
    <w:rPr>
      <w:rFonts w:ascii="Arquitecta Medium" w:eastAsiaTheme="minorHAnsi" w:hAnsi="Arquitecta Medium" w:cstheme="minorHAnsi"/>
      <w:spacing w:val="-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1FB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8F1FB4"/>
    <w:rPr>
      <w:rFonts w:ascii="Corbel" w:eastAsiaTheme="minorHAnsi" w:hAnsi="Corbel" w:cstheme="minorHAnsi"/>
      <w:sz w:val="18"/>
      <w:szCs w:val="22"/>
      <w:lang w:eastAsia="en-US"/>
    </w:rPr>
  </w:style>
  <w:style w:type="paragraph" w:customStyle="1" w:styleId="felsor">
    <w:name w:val="felsor"/>
    <w:basedOn w:val="Listaszerbekezds"/>
    <w:qFormat/>
    <w:rsid w:val="008F1FB4"/>
    <w:pPr>
      <w:numPr>
        <w:numId w:val="18"/>
      </w:numPr>
    </w:pPr>
  </w:style>
  <w:style w:type="character" w:styleId="Hiperhivatkozs">
    <w:name w:val="Hyperlink"/>
    <w:uiPriority w:val="99"/>
    <w:unhideWhenUsed/>
    <w:rsid w:val="008F1FB4"/>
    <w:rPr>
      <w:rFonts w:ascii="Corbel" w:hAnsi="Corbel"/>
      <w:color w:val="8DC765"/>
      <w:sz w:val="18"/>
      <w:u w:val="single"/>
    </w:rPr>
  </w:style>
  <w:style w:type="character" w:styleId="Jegyzethivatkozs">
    <w:name w:val="annotation reference"/>
    <w:uiPriority w:val="99"/>
    <w:semiHidden/>
    <w:unhideWhenUsed/>
    <w:rsid w:val="008F1F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1F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F1FB4"/>
    <w:rPr>
      <w:rFonts w:ascii="Corbel" w:eastAsiaTheme="minorHAnsi" w:hAnsi="Corbel" w:cstheme="minorHAnsi"/>
      <w:lang w:eastAsia="en-US"/>
    </w:rPr>
  </w:style>
  <w:style w:type="paragraph" w:styleId="Kpalrs">
    <w:name w:val="caption"/>
    <w:basedOn w:val="Norml"/>
    <w:next w:val="Norml"/>
    <w:qFormat/>
    <w:rsid w:val="008F1FB4"/>
    <w:pPr>
      <w:numPr>
        <w:numId w:val="19"/>
      </w:numPr>
      <w:spacing w:before="40" w:after="120" w:line="240" w:lineRule="auto"/>
      <w:jc w:val="right"/>
    </w:pPr>
    <w:rPr>
      <w:rFonts w:eastAsia="Times New Roman" w:cs="Times New Roman"/>
      <w:bCs/>
      <w:i/>
      <w:spacing w:val="2"/>
      <w:szCs w:val="16"/>
    </w:rPr>
  </w:style>
  <w:style w:type="character" w:styleId="Kiemels">
    <w:name w:val="Emphasis"/>
    <w:uiPriority w:val="20"/>
    <w:qFormat/>
    <w:rsid w:val="008F1FB4"/>
    <w:rPr>
      <w:i/>
      <w:iCs/>
    </w:rPr>
  </w:style>
  <w:style w:type="character" w:styleId="Kiemels2">
    <w:name w:val="Strong"/>
    <w:qFormat/>
    <w:rsid w:val="008F1FB4"/>
    <w:rPr>
      <w:rFonts w:ascii="Corbel" w:hAnsi="Corbel"/>
      <w:b/>
      <w:bCs/>
      <w:i w:val="0"/>
      <w:sz w:val="24"/>
    </w:rPr>
  </w:style>
  <w:style w:type="character" w:styleId="Mrltotthiperhivatkozs">
    <w:name w:val="FollowedHyperlink"/>
    <w:uiPriority w:val="99"/>
    <w:semiHidden/>
    <w:unhideWhenUsed/>
    <w:rsid w:val="008F1FB4"/>
    <w:rPr>
      <w:color w:val="AA8A14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1F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F1FB4"/>
    <w:rPr>
      <w:rFonts w:ascii="Corbel" w:eastAsiaTheme="minorHAnsi" w:hAnsi="Corbel" w:cstheme="minorHAnsi"/>
      <w:b/>
      <w:bCs/>
      <w:lang w:eastAsia="en-US"/>
    </w:rPr>
  </w:style>
  <w:style w:type="paragraph" w:customStyle="1" w:styleId="Normlbehzott">
    <w:name w:val="Normál_behúzott"/>
    <w:basedOn w:val="Norml"/>
    <w:qFormat/>
    <w:rsid w:val="008F1FB4"/>
    <w:pPr>
      <w:ind w:left="312"/>
    </w:pPr>
  </w:style>
  <w:style w:type="paragraph" w:customStyle="1" w:styleId="np">
    <w:name w:val="np"/>
    <w:basedOn w:val="Norml"/>
    <w:rsid w:val="008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8F1FB4"/>
    <w:rPr>
      <w:rFonts w:ascii="Century Gothic" w:hAnsi="Century Gothic"/>
      <w:b/>
      <w:color w:val="FFFFFF"/>
      <w:sz w:val="20"/>
      <w:szCs w:val="20"/>
    </w:rPr>
  </w:style>
  <w:style w:type="paragraph" w:styleId="Szvegtrzs2">
    <w:name w:val="Body Text 2"/>
    <w:basedOn w:val="Norml"/>
    <w:link w:val="Szvegtrzs2Char"/>
    <w:rsid w:val="008F1FB4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rsid w:val="008F1FB4"/>
    <w:rPr>
      <w:rFonts w:ascii="Times New Roman" w:eastAsia="Times New Roman" w:hAnsi="Times New Roman"/>
    </w:rPr>
  </w:style>
  <w:style w:type="paragraph" w:customStyle="1" w:styleId="Tablazatcim">
    <w:name w:val="Tablazat cim"/>
    <w:basedOn w:val="Norml"/>
    <w:qFormat/>
    <w:rsid w:val="008F1FB4"/>
    <w:pPr>
      <w:spacing w:after="0" w:line="240" w:lineRule="auto"/>
      <w:jc w:val="left"/>
    </w:pPr>
    <w:rPr>
      <w:sz w:val="16"/>
    </w:rPr>
  </w:style>
  <w:style w:type="paragraph" w:customStyle="1" w:styleId="tablazatszamozott">
    <w:name w:val="tablazat_szamozott"/>
    <w:basedOn w:val="Norml"/>
    <w:qFormat/>
    <w:rsid w:val="008F1FB4"/>
    <w:pPr>
      <w:numPr>
        <w:ilvl w:val="1"/>
        <w:numId w:val="20"/>
      </w:numPr>
      <w:spacing w:after="0"/>
      <w:jc w:val="right"/>
    </w:pPr>
    <w:rPr>
      <w:i/>
    </w:rPr>
  </w:style>
  <w:style w:type="paragraph" w:customStyle="1" w:styleId="tablazatszoveg">
    <w:name w:val="tablazat_szoveg"/>
    <w:basedOn w:val="Norml"/>
    <w:qFormat/>
    <w:rsid w:val="008F1FB4"/>
    <w:pPr>
      <w:spacing w:after="0" w:line="192" w:lineRule="exact"/>
      <w:jc w:val="left"/>
    </w:pPr>
    <w:rPr>
      <w:sz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F1FB4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/>
      <w:bCs/>
      <w:caps w:val="0"/>
      <w:color w:val="2A6C7D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0270A1"/>
    <w:pPr>
      <w:tabs>
        <w:tab w:val="right" w:pos="8777"/>
      </w:tabs>
      <w:spacing w:before="260"/>
      <w:jc w:val="left"/>
    </w:pPr>
    <w:rPr>
      <w:noProof/>
      <w:sz w:val="22"/>
    </w:rPr>
  </w:style>
  <w:style w:type="paragraph" w:styleId="TJ2">
    <w:name w:val="toc 2"/>
    <w:basedOn w:val="Norml"/>
    <w:next w:val="Norml"/>
    <w:autoRedefine/>
    <w:uiPriority w:val="39"/>
    <w:qFormat/>
    <w:rsid w:val="000270A1"/>
    <w:pPr>
      <w:tabs>
        <w:tab w:val="right" w:pos="8777"/>
      </w:tabs>
      <w:spacing w:after="100"/>
      <w:jc w:val="left"/>
    </w:pPr>
    <w:rPr>
      <w:noProof/>
    </w:rPr>
  </w:style>
  <w:style w:type="paragraph" w:styleId="TJ3">
    <w:name w:val="toc 3"/>
    <w:basedOn w:val="Norml"/>
    <w:next w:val="Norml"/>
    <w:autoRedefine/>
    <w:uiPriority w:val="39"/>
    <w:qFormat/>
    <w:rsid w:val="008F1FB4"/>
    <w:pPr>
      <w:tabs>
        <w:tab w:val="right" w:pos="8777"/>
      </w:tabs>
      <w:spacing w:after="100"/>
    </w:pPr>
    <w:rPr>
      <w:noProof/>
    </w:rPr>
  </w:style>
  <w:style w:type="paragraph" w:styleId="Vltozat">
    <w:name w:val="Revision"/>
    <w:hidden/>
    <w:uiPriority w:val="99"/>
    <w:semiHidden/>
    <w:rsid w:val="00964455"/>
    <w:rPr>
      <w:rFonts w:ascii="Corbel" w:hAnsi="Corbel" w:cs="Calibr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39B5-D091-40B7-961D-7F813D3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17151</Words>
  <Characters>118342</Characters>
  <Application>Microsoft Office Word</Application>
  <DocSecurity>0</DocSecurity>
  <Lines>986</Lines>
  <Paragraphs>270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Ivett Kolossváry</cp:lastModifiedBy>
  <cp:revision>2</cp:revision>
  <cp:lastPrinted>2018-01-25T15:11:00Z</cp:lastPrinted>
  <dcterms:created xsi:type="dcterms:W3CDTF">2018-04-12T12:03:00Z</dcterms:created>
  <dcterms:modified xsi:type="dcterms:W3CDTF">2018-04-12T12:03:00Z</dcterms:modified>
</cp:coreProperties>
</file>